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694" w:rsidRPr="004862EE" w:rsidRDefault="00223694" w:rsidP="00223694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946EB">
        <w:rPr>
          <w:rStyle w:val="FontStyle13"/>
          <w:sz w:val="28"/>
          <w:szCs w:val="28"/>
        </w:rPr>
        <w:t xml:space="preserve">Требования гражданина о признании сведений, содержащихся в служебной характеристике, </w:t>
      </w:r>
      <w:proofErr w:type="gramStart"/>
      <w:r w:rsidRPr="00F946EB">
        <w:rPr>
          <w:rStyle w:val="FontStyle13"/>
          <w:sz w:val="28"/>
          <w:szCs w:val="28"/>
        </w:rPr>
        <w:t>порочащими</w:t>
      </w:r>
      <w:proofErr w:type="gramEnd"/>
      <w:r w:rsidRPr="00F946EB">
        <w:rPr>
          <w:rStyle w:val="FontStyle13"/>
          <w:sz w:val="28"/>
          <w:szCs w:val="28"/>
        </w:rPr>
        <w:t xml:space="preserve"> честь, достоинство и деловую реп</w:t>
      </w:r>
      <w:r w:rsidRPr="00F946EB">
        <w:rPr>
          <w:rStyle w:val="FontStyle13"/>
          <w:sz w:val="28"/>
          <w:szCs w:val="28"/>
        </w:rPr>
        <w:t>у</w:t>
      </w:r>
      <w:r w:rsidRPr="00F946EB">
        <w:rPr>
          <w:rStyle w:val="FontStyle13"/>
          <w:sz w:val="28"/>
          <w:szCs w:val="28"/>
        </w:rPr>
        <w:t>тацию, подлежат рассмотрению в порядке гражданского судопроизводства по искам о защите чести, достоинства и деловой репутации</w:t>
      </w:r>
    </w:p>
    <w:p w:rsidR="00223694" w:rsidRPr="004E68D2" w:rsidRDefault="00223694" w:rsidP="00223694">
      <w:pPr>
        <w:spacing w:line="276" w:lineRule="auto"/>
        <w:ind w:firstLine="709"/>
        <w:rPr>
          <w:rStyle w:val="FontStyle13"/>
          <w:szCs w:val="28"/>
        </w:rPr>
      </w:pPr>
      <w:r w:rsidRPr="004E68D2">
        <w:rPr>
          <w:rStyle w:val="FontStyle13"/>
          <w:szCs w:val="28"/>
        </w:rPr>
        <w:t>В связи с проведением аттестации в отношении П. составлен аттестацио</w:t>
      </w:r>
      <w:r w:rsidRPr="004E68D2">
        <w:rPr>
          <w:rStyle w:val="FontStyle13"/>
          <w:szCs w:val="28"/>
        </w:rPr>
        <w:t>н</w:t>
      </w:r>
      <w:r w:rsidRPr="004E68D2">
        <w:rPr>
          <w:rStyle w:val="FontStyle13"/>
          <w:szCs w:val="28"/>
        </w:rPr>
        <w:t xml:space="preserve">ный лист, содержащий отзыв командира </w:t>
      </w:r>
      <w:r>
        <w:rPr>
          <w:rStyle w:val="FontStyle13"/>
          <w:szCs w:val="28"/>
        </w:rPr>
        <w:t>воинской части</w:t>
      </w:r>
      <w:r w:rsidRPr="004E68D2">
        <w:rPr>
          <w:rStyle w:val="FontStyle13"/>
          <w:szCs w:val="28"/>
        </w:rPr>
        <w:t>, с которым военносл</w:t>
      </w:r>
      <w:r w:rsidRPr="004E68D2">
        <w:rPr>
          <w:rStyle w:val="FontStyle13"/>
          <w:szCs w:val="28"/>
        </w:rPr>
        <w:t>у</w:t>
      </w:r>
      <w:r w:rsidRPr="004E68D2">
        <w:rPr>
          <w:rStyle w:val="FontStyle13"/>
          <w:szCs w:val="28"/>
        </w:rPr>
        <w:t>жащий был ознакомлен 10 января 2014 г.</w:t>
      </w:r>
    </w:p>
    <w:p w:rsidR="00223694" w:rsidRPr="004E68D2" w:rsidRDefault="00223694" w:rsidP="00223694">
      <w:pPr>
        <w:spacing w:line="276" w:lineRule="auto"/>
        <w:ind w:firstLine="709"/>
        <w:rPr>
          <w:rStyle w:val="FontStyle13"/>
          <w:szCs w:val="28"/>
        </w:rPr>
      </w:pPr>
      <w:r w:rsidRPr="004E68D2">
        <w:rPr>
          <w:rStyle w:val="FontStyle13"/>
          <w:szCs w:val="28"/>
        </w:rPr>
        <w:t>Не соглашаясь с данным отзывом, П. обратился в суд с заявлением, в кот</w:t>
      </w:r>
      <w:r w:rsidRPr="004E68D2">
        <w:rPr>
          <w:rStyle w:val="FontStyle13"/>
          <w:szCs w:val="28"/>
        </w:rPr>
        <w:t>о</w:t>
      </w:r>
      <w:r w:rsidRPr="004E68D2">
        <w:rPr>
          <w:rStyle w:val="FontStyle13"/>
          <w:szCs w:val="28"/>
        </w:rPr>
        <w:t>ром просил признать сведения, содержащиеся в нем, несоответствующими дейс</w:t>
      </w:r>
      <w:r w:rsidRPr="004E68D2">
        <w:rPr>
          <w:rStyle w:val="FontStyle13"/>
          <w:szCs w:val="28"/>
        </w:rPr>
        <w:t>т</w:t>
      </w:r>
      <w:r w:rsidRPr="004E68D2">
        <w:rPr>
          <w:rStyle w:val="FontStyle13"/>
          <w:szCs w:val="28"/>
        </w:rPr>
        <w:t>вительности и порочащими честь, достоинство и деловую репутацию.</w:t>
      </w:r>
    </w:p>
    <w:p w:rsidR="00223694" w:rsidRPr="004E68D2" w:rsidRDefault="00223694" w:rsidP="00223694">
      <w:pPr>
        <w:spacing w:line="276" w:lineRule="auto"/>
        <w:ind w:firstLine="709"/>
        <w:rPr>
          <w:rStyle w:val="FontStyle13"/>
          <w:szCs w:val="28"/>
        </w:rPr>
      </w:pPr>
      <w:r w:rsidRPr="004E68D2">
        <w:rPr>
          <w:rStyle w:val="FontStyle13"/>
          <w:szCs w:val="28"/>
        </w:rPr>
        <w:t>Принимая заявление к производству, Североморский гарнизонный военный суд пришел к выводу, что оно подлежит рассмотрению в порядке гл. 22 КАС РФ.</w:t>
      </w:r>
    </w:p>
    <w:p w:rsidR="00223694" w:rsidRPr="004E68D2" w:rsidRDefault="00223694" w:rsidP="00223694">
      <w:pPr>
        <w:spacing w:line="276" w:lineRule="auto"/>
        <w:ind w:firstLine="709"/>
        <w:rPr>
          <w:rStyle w:val="FontStyle13"/>
          <w:szCs w:val="28"/>
        </w:rPr>
      </w:pPr>
      <w:r w:rsidRPr="004E68D2">
        <w:rPr>
          <w:rStyle w:val="FontStyle13"/>
          <w:szCs w:val="28"/>
        </w:rPr>
        <w:t>Рассмотрев заявление в предварительном судебном заседании, суд отказал в его удовлетворении в связи с пропуском срока на обращение в суд, установленн</w:t>
      </w:r>
      <w:r w:rsidRPr="004E68D2">
        <w:rPr>
          <w:rStyle w:val="FontStyle13"/>
          <w:szCs w:val="28"/>
        </w:rPr>
        <w:t>о</w:t>
      </w:r>
      <w:r w:rsidRPr="004E68D2">
        <w:rPr>
          <w:rStyle w:val="FontStyle13"/>
          <w:szCs w:val="28"/>
        </w:rPr>
        <w:t>го ст. 219 КАС РФ.</w:t>
      </w:r>
    </w:p>
    <w:p w:rsidR="00223694" w:rsidRPr="004E68D2" w:rsidRDefault="00223694" w:rsidP="00223694">
      <w:pPr>
        <w:spacing w:line="276" w:lineRule="auto"/>
        <w:ind w:firstLine="709"/>
        <w:rPr>
          <w:rStyle w:val="FontStyle13"/>
          <w:szCs w:val="28"/>
        </w:rPr>
      </w:pPr>
      <w:r w:rsidRPr="004E68D2">
        <w:rPr>
          <w:rStyle w:val="FontStyle13"/>
          <w:szCs w:val="28"/>
        </w:rPr>
        <w:t>Между тем, принимая указанное решение, суд не учел правовой позиции, содержащейся в постановлении Пленума Верховного Суда Р</w:t>
      </w:r>
      <w:r>
        <w:rPr>
          <w:rStyle w:val="FontStyle13"/>
          <w:szCs w:val="28"/>
        </w:rPr>
        <w:t xml:space="preserve">оссийской </w:t>
      </w:r>
      <w:r w:rsidRPr="004E68D2">
        <w:rPr>
          <w:rStyle w:val="FontStyle13"/>
          <w:szCs w:val="28"/>
        </w:rPr>
        <w:t>Ф</w:t>
      </w:r>
      <w:r>
        <w:rPr>
          <w:rStyle w:val="FontStyle13"/>
          <w:szCs w:val="28"/>
        </w:rPr>
        <w:t>едер</w:t>
      </w:r>
      <w:r>
        <w:rPr>
          <w:rStyle w:val="FontStyle13"/>
          <w:szCs w:val="28"/>
        </w:rPr>
        <w:t>а</w:t>
      </w:r>
      <w:r>
        <w:rPr>
          <w:rStyle w:val="FontStyle13"/>
          <w:szCs w:val="28"/>
        </w:rPr>
        <w:t>ции</w:t>
      </w:r>
      <w:r w:rsidRPr="004E68D2">
        <w:rPr>
          <w:rStyle w:val="FontStyle13"/>
          <w:szCs w:val="28"/>
        </w:rPr>
        <w:t xml:space="preserve"> от 24 февраля 2005 г. № 3 «О судебной практике по делам о защите чести и достоинства граждан, а также деловой репутации граждан и юридических лиц».</w:t>
      </w:r>
    </w:p>
    <w:p w:rsidR="00223694" w:rsidRPr="004E68D2" w:rsidRDefault="00223694" w:rsidP="00223694">
      <w:pPr>
        <w:spacing w:line="276" w:lineRule="auto"/>
        <w:ind w:firstLine="709"/>
        <w:rPr>
          <w:rStyle w:val="FontStyle13"/>
          <w:szCs w:val="28"/>
        </w:rPr>
      </w:pPr>
      <w:r w:rsidRPr="004E68D2">
        <w:rPr>
          <w:rStyle w:val="FontStyle13"/>
          <w:szCs w:val="28"/>
        </w:rPr>
        <w:t xml:space="preserve">Из </w:t>
      </w:r>
      <w:proofErr w:type="spellStart"/>
      <w:r w:rsidRPr="004E68D2">
        <w:rPr>
          <w:rStyle w:val="FontStyle13"/>
          <w:szCs w:val="28"/>
        </w:rPr>
        <w:t>пп</w:t>
      </w:r>
      <w:proofErr w:type="spellEnd"/>
      <w:r w:rsidRPr="004E68D2">
        <w:rPr>
          <w:rStyle w:val="FontStyle13"/>
          <w:szCs w:val="28"/>
        </w:rPr>
        <w:t>. 2,</w:t>
      </w:r>
      <w:r>
        <w:rPr>
          <w:rStyle w:val="FontStyle13"/>
          <w:szCs w:val="28"/>
        </w:rPr>
        <w:t xml:space="preserve"> 7 указанного </w:t>
      </w:r>
      <w:r w:rsidRPr="004E68D2">
        <w:rPr>
          <w:rStyle w:val="FontStyle13"/>
          <w:szCs w:val="28"/>
        </w:rPr>
        <w:t>постановления Пленума Верховного Суда Р</w:t>
      </w:r>
      <w:r>
        <w:rPr>
          <w:rStyle w:val="FontStyle13"/>
          <w:szCs w:val="28"/>
        </w:rPr>
        <w:t>осси</w:t>
      </w:r>
      <w:r>
        <w:rPr>
          <w:rStyle w:val="FontStyle13"/>
          <w:szCs w:val="28"/>
        </w:rPr>
        <w:t>й</w:t>
      </w:r>
      <w:r>
        <w:rPr>
          <w:rStyle w:val="FontStyle13"/>
          <w:szCs w:val="28"/>
        </w:rPr>
        <w:t xml:space="preserve">ской </w:t>
      </w:r>
      <w:r w:rsidRPr="004E68D2">
        <w:rPr>
          <w:rStyle w:val="FontStyle13"/>
          <w:szCs w:val="28"/>
        </w:rPr>
        <w:t>Ф</w:t>
      </w:r>
      <w:r>
        <w:rPr>
          <w:rStyle w:val="FontStyle13"/>
          <w:szCs w:val="28"/>
        </w:rPr>
        <w:t>едерации</w:t>
      </w:r>
      <w:r w:rsidRPr="004E68D2">
        <w:rPr>
          <w:rStyle w:val="FontStyle13"/>
          <w:szCs w:val="28"/>
        </w:rPr>
        <w:t>, следует, что требования гражданина о признании сведений, содержащихся в служебной характеристике, порочащими честь, достоинство и деловую репутацию, подлежат рассмотрению в порядке</w:t>
      </w:r>
      <w:r>
        <w:rPr>
          <w:rStyle w:val="FontStyle13"/>
          <w:szCs w:val="28"/>
        </w:rPr>
        <w:t xml:space="preserve"> гражданского судопрои</w:t>
      </w:r>
      <w:r>
        <w:rPr>
          <w:rStyle w:val="FontStyle13"/>
          <w:szCs w:val="28"/>
        </w:rPr>
        <w:t>з</w:t>
      </w:r>
      <w:r>
        <w:rPr>
          <w:rStyle w:val="FontStyle13"/>
          <w:szCs w:val="28"/>
        </w:rPr>
        <w:t xml:space="preserve">водства </w:t>
      </w:r>
      <w:r w:rsidRPr="004E68D2">
        <w:rPr>
          <w:rStyle w:val="FontStyle13"/>
          <w:szCs w:val="28"/>
        </w:rPr>
        <w:t>по искам о защите чести, достоинства и деловой репутации (ст. 152 Г</w:t>
      </w:r>
      <w:r>
        <w:rPr>
          <w:rStyle w:val="FontStyle13"/>
          <w:szCs w:val="28"/>
        </w:rPr>
        <w:t>К РФ</w:t>
      </w:r>
      <w:r w:rsidRPr="004E68D2">
        <w:rPr>
          <w:rStyle w:val="FontStyle13"/>
          <w:szCs w:val="28"/>
        </w:rPr>
        <w:t>). С учетом того, что требования о защите чести, достоинства и деловой р</w:t>
      </w:r>
      <w:r w:rsidRPr="004E68D2">
        <w:rPr>
          <w:rStyle w:val="FontStyle13"/>
          <w:szCs w:val="28"/>
        </w:rPr>
        <w:t>е</w:t>
      </w:r>
      <w:r w:rsidRPr="004E68D2">
        <w:rPr>
          <w:rStyle w:val="FontStyle13"/>
          <w:szCs w:val="28"/>
        </w:rPr>
        <w:t>путации являются требованиями о защите неимущественных прав, на них в си</w:t>
      </w:r>
      <w:r>
        <w:rPr>
          <w:rStyle w:val="FontStyle13"/>
          <w:szCs w:val="28"/>
        </w:rPr>
        <w:t xml:space="preserve">лу ст. 208 ГК </w:t>
      </w:r>
      <w:r w:rsidRPr="004E68D2">
        <w:rPr>
          <w:rStyle w:val="FontStyle13"/>
          <w:szCs w:val="28"/>
        </w:rPr>
        <w:t>РФ исковая давность не распространяется, кроме случаев, предусмо</w:t>
      </w:r>
      <w:r w:rsidRPr="004E68D2">
        <w:rPr>
          <w:rStyle w:val="FontStyle13"/>
          <w:szCs w:val="28"/>
        </w:rPr>
        <w:t>т</w:t>
      </w:r>
      <w:r w:rsidRPr="004E68D2">
        <w:rPr>
          <w:rStyle w:val="FontStyle13"/>
          <w:szCs w:val="28"/>
        </w:rPr>
        <w:t>ренных законом (п. 14 постановления Пленума).</w:t>
      </w:r>
    </w:p>
    <w:p w:rsidR="00223694" w:rsidRDefault="00223694" w:rsidP="00223694">
      <w:pPr>
        <w:spacing w:line="276" w:lineRule="auto"/>
        <w:ind w:firstLine="709"/>
        <w:rPr>
          <w:rStyle w:val="FontStyle13"/>
          <w:szCs w:val="28"/>
        </w:rPr>
      </w:pPr>
      <w:r>
        <w:rPr>
          <w:rStyle w:val="FontStyle13"/>
          <w:szCs w:val="28"/>
        </w:rPr>
        <w:t>Согласно</w:t>
      </w:r>
      <w:r w:rsidRPr="004E68D2">
        <w:rPr>
          <w:rStyle w:val="FontStyle13"/>
          <w:szCs w:val="28"/>
        </w:rPr>
        <w:t xml:space="preserve"> </w:t>
      </w:r>
      <w:r>
        <w:rPr>
          <w:rStyle w:val="FontStyle13"/>
          <w:szCs w:val="28"/>
        </w:rPr>
        <w:t xml:space="preserve">п. 1 ч. 1 ст. 128 КАС РФ </w:t>
      </w:r>
      <w:r w:rsidRPr="007F0D54">
        <w:rPr>
          <w:rStyle w:val="FontStyle13"/>
          <w:szCs w:val="28"/>
        </w:rPr>
        <w:t xml:space="preserve">судья отказывает в принятии </w:t>
      </w:r>
      <w:r w:rsidRPr="004E68D2">
        <w:rPr>
          <w:rStyle w:val="FontStyle13"/>
          <w:szCs w:val="28"/>
        </w:rPr>
        <w:t>заявле</w:t>
      </w:r>
      <w:r>
        <w:rPr>
          <w:rStyle w:val="FontStyle13"/>
          <w:szCs w:val="28"/>
        </w:rPr>
        <w:t>ния, если оно</w:t>
      </w:r>
      <w:r w:rsidRPr="004E68D2">
        <w:rPr>
          <w:rStyle w:val="FontStyle13"/>
          <w:szCs w:val="28"/>
        </w:rPr>
        <w:t xml:space="preserve"> не подлежит рассмотрению и разрешению судом в порядке администр</w:t>
      </w:r>
      <w:r w:rsidRPr="004E68D2">
        <w:rPr>
          <w:rStyle w:val="FontStyle13"/>
          <w:szCs w:val="28"/>
        </w:rPr>
        <w:t>а</w:t>
      </w:r>
      <w:r w:rsidRPr="004E68D2">
        <w:rPr>
          <w:rStyle w:val="FontStyle13"/>
          <w:szCs w:val="28"/>
        </w:rPr>
        <w:t>тивного судопроизводства, поскольку рассматривается и разрешается в порядке гражданского судопроизводства</w:t>
      </w:r>
      <w:r>
        <w:rPr>
          <w:rStyle w:val="FontStyle13"/>
          <w:szCs w:val="28"/>
        </w:rPr>
        <w:t>.</w:t>
      </w:r>
    </w:p>
    <w:p w:rsidR="00223694" w:rsidRDefault="00223694" w:rsidP="00223694">
      <w:pPr>
        <w:spacing w:line="276" w:lineRule="auto"/>
        <w:ind w:firstLine="709"/>
        <w:rPr>
          <w:rStyle w:val="FontStyle13"/>
          <w:szCs w:val="28"/>
        </w:rPr>
      </w:pPr>
      <w:r>
        <w:rPr>
          <w:rStyle w:val="FontStyle13"/>
          <w:szCs w:val="28"/>
        </w:rPr>
        <w:t>В соответствии с</w:t>
      </w:r>
      <w:r w:rsidRPr="005552CD">
        <w:rPr>
          <w:szCs w:val="28"/>
        </w:rPr>
        <w:t xml:space="preserve"> </w:t>
      </w:r>
      <w:r>
        <w:rPr>
          <w:szCs w:val="28"/>
        </w:rPr>
        <w:t>п. 1 ч</w:t>
      </w:r>
      <w:r w:rsidRPr="004E68D2">
        <w:rPr>
          <w:szCs w:val="28"/>
        </w:rPr>
        <w:t>. 1 ст. 194 КАС РФ</w:t>
      </w:r>
      <w:r w:rsidRPr="005552CD">
        <w:rPr>
          <w:szCs w:val="28"/>
        </w:rPr>
        <w:t xml:space="preserve"> </w:t>
      </w:r>
      <w:r w:rsidRPr="006D0117">
        <w:rPr>
          <w:szCs w:val="28"/>
        </w:rPr>
        <w:t>суд прекращает производство по административному делу</w:t>
      </w:r>
      <w:r>
        <w:rPr>
          <w:szCs w:val="28"/>
        </w:rPr>
        <w:t>,</w:t>
      </w:r>
      <w:r w:rsidRPr="004E68D2">
        <w:rPr>
          <w:rStyle w:val="FontStyle13"/>
          <w:szCs w:val="28"/>
        </w:rPr>
        <w:t xml:space="preserve"> </w:t>
      </w:r>
      <w:r w:rsidRPr="006D0117">
        <w:rPr>
          <w:rStyle w:val="FontStyle13"/>
          <w:szCs w:val="28"/>
        </w:rPr>
        <w:t xml:space="preserve">если </w:t>
      </w:r>
      <w:r>
        <w:rPr>
          <w:rStyle w:val="FontStyle13"/>
          <w:szCs w:val="28"/>
        </w:rPr>
        <w:t>оно</w:t>
      </w:r>
      <w:r w:rsidRPr="006D0117">
        <w:rPr>
          <w:rStyle w:val="FontStyle13"/>
          <w:szCs w:val="28"/>
        </w:rPr>
        <w:t xml:space="preserve"> не подлежит рассмотрению и разрешению в суде в порядке административного судопроизводства по основаниям, предусмо</w:t>
      </w:r>
      <w:r w:rsidRPr="006D0117">
        <w:rPr>
          <w:rStyle w:val="FontStyle13"/>
          <w:szCs w:val="28"/>
        </w:rPr>
        <w:t>т</w:t>
      </w:r>
      <w:r w:rsidRPr="006D0117">
        <w:rPr>
          <w:rStyle w:val="FontStyle13"/>
          <w:szCs w:val="28"/>
        </w:rPr>
        <w:t>ренным п</w:t>
      </w:r>
      <w:r>
        <w:rPr>
          <w:rStyle w:val="FontStyle13"/>
          <w:szCs w:val="28"/>
        </w:rPr>
        <w:t>.</w:t>
      </w:r>
      <w:r w:rsidRPr="006D0117">
        <w:rPr>
          <w:rStyle w:val="FontStyle13"/>
          <w:szCs w:val="28"/>
        </w:rPr>
        <w:t xml:space="preserve"> 1 ч</w:t>
      </w:r>
      <w:r>
        <w:rPr>
          <w:rStyle w:val="FontStyle13"/>
          <w:szCs w:val="28"/>
        </w:rPr>
        <w:t>.</w:t>
      </w:r>
      <w:r w:rsidRPr="006D0117">
        <w:rPr>
          <w:rStyle w:val="FontStyle13"/>
          <w:szCs w:val="28"/>
        </w:rPr>
        <w:t xml:space="preserve"> 1 ст</w:t>
      </w:r>
      <w:r>
        <w:rPr>
          <w:rStyle w:val="FontStyle13"/>
          <w:szCs w:val="28"/>
        </w:rPr>
        <w:t>.</w:t>
      </w:r>
      <w:r w:rsidRPr="006D0117">
        <w:rPr>
          <w:rStyle w:val="FontStyle13"/>
          <w:szCs w:val="28"/>
        </w:rPr>
        <w:t xml:space="preserve"> 128 </w:t>
      </w:r>
      <w:r>
        <w:rPr>
          <w:rStyle w:val="FontStyle13"/>
          <w:szCs w:val="28"/>
        </w:rPr>
        <w:t>КАС РФ.</w:t>
      </w:r>
    </w:p>
    <w:p w:rsidR="00223694" w:rsidRPr="00C66966" w:rsidRDefault="00223694" w:rsidP="00223694">
      <w:pPr>
        <w:spacing w:line="276" w:lineRule="auto"/>
        <w:ind w:firstLine="709"/>
        <w:rPr>
          <w:szCs w:val="28"/>
        </w:rPr>
      </w:pPr>
      <w:r>
        <w:rPr>
          <w:rStyle w:val="FontStyle13"/>
          <w:szCs w:val="28"/>
        </w:rPr>
        <w:t xml:space="preserve">Эти требования процессуального закона судом не выполнены, поэтому </w:t>
      </w:r>
      <w:r>
        <w:rPr>
          <w:szCs w:val="28"/>
        </w:rPr>
        <w:t>С</w:t>
      </w:r>
      <w:r>
        <w:rPr>
          <w:szCs w:val="28"/>
        </w:rPr>
        <w:t>е</w:t>
      </w:r>
      <w:r>
        <w:rPr>
          <w:szCs w:val="28"/>
        </w:rPr>
        <w:t xml:space="preserve">верный </w:t>
      </w:r>
      <w:r w:rsidRPr="004E68D2">
        <w:rPr>
          <w:szCs w:val="28"/>
        </w:rPr>
        <w:t xml:space="preserve">флотский военный суд отменил </w:t>
      </w:r>
      <w:r>
        <w:rPr>
          <w:szCs w:val="28"/>
        </w:rPr>
        <w:t xml:space="preserve">решение </w:t>
      </w:r>
      <w:r w:rsidRPr="004E68D2">
        <w:rPr>
          <w:bCs/>
          <w:szCs w:val="28"/>
        </w:rPr>
        <w:t>суда</w:t>
      </w:r>
      <w:r>
        <w:rPr>
          <w:bCs/>
          <w:szCs w:val="28"/>
        </w:rPr>
        <w:t xml:space="preserve"> первой инстанции</w:t>
      </w:r>
      <w:r w:rsidRPr="004E68D2">
        <w:rPr>
          <w:bCs/>
          <w:szCs w:val="28"/>
        </w:rPr>
        <w:t>, прекр</w:t>
      </w:r>
      <w:r w:rsidRPr="004E68D2">
        <w:rPr>
          <w:bCs/>
          <w:szCs w:val="28"/>
        </w:rPr>
        <w:t>а</w:t>
      </w:r>
      <w:r w:rsidRPr="004E68D2">
        <w:rPr>
          <w:bCs/>
          <w:szCs w:val="28"/>
        </w:rPr>
        <w:t>тил производство</w:t>
      </w:r>
      <w:r w:rsidRPr="004E68D2">
        <w:rPr>
          <w:szCs w:val="28"/>
        </w:rPr>
        <w:t xml:space="preserve"> по административному делу по заявлению П. и </w:t>
      </w:r>
      <w:r w:rsidRPr="004E68D2">
        <w:rPr>
          <w:szCs w:val="28"/>
        </w:rPr>
        <w:lastRenderedPageBreak/>
        <w:t>направил ук</w:t>
      </w:r>
      <w:r w:rsidRPr="004E68D2">
        <w:rPr>
          <w:szCs w:val="28"/>
        </w:rPr>
        <w:t>а</w:t>
      </w:r>
      <w:r w:rsidRPr="004E68D2">
        <w:rPr>
          <w:szCs w:val="28"/>
        </w:rPr>
        <w:t>занное заявление в тот же суд на новое рассмотрение со стадии принятия его к производству суда.</w:t>
      </w:r>
    </w:p>
    <w:p w:rsidR="00223694" w:rsidRPr="00A53325" w:rsidRDefault="00223694" w:rsidP="00223694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23694"/>
    <w:rsid w:val="00223694"/>
    <w:rsid w:val="00755C3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3694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rsid w:val="00223694"/>
    <w:pPr>
      <w:widowControl w:val="0"/>
      <w:overflowPunct/>
      <w:autoSpaceDE/>
      <w:autoSpaceDN/>
      <w:adjustRightInd/>
      <w:jc w:val="center"/>
    </w:pPr>
    <w:rPr>
      <w:b/>
      <w:snapToGrid w:val="0"/>
      <w:sz w:val="20"/>
    </w:rPr>
  </w:style>
  <w:style w:type="character" w:customStyle="1" w:styleId="FontStyle13">
    <w:name w:val="Font Style13"/>
    <w:uiPriority w:val="99"/>
    <w:rsid w:val="00223694"/>
    <w:rPr>
      <w:rFonts w:ascii="Times New Roman" w:hAnsi="Times New Roman" w:cs="Times New Roman"/>
      <w:sz w:val="26"/>
      <w:szCs w:val="26"/>
    </w:rPr>
  </w:style>
  <w:style w:type="character" w:customStyle="1" w:styleId="FontStyle11">
    <w:name w:val="Font Style11"/>
    <w:basedOn w:val="a0"/>
    <w:rsid w:val="00223694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223694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431</Words>
  <Characters>2457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2017-07-20T12:06:00Z</dcterms:created>
  <dcterms:modified xsi:type="dcterms:W3CDTF">2017-07-20T12:08:00Z</dcterms:modified>
</cp:coreProperties>
</file>