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531" w:rsidRPr="00087531" w:rsidRDefault="00087531" w:rsidP="00087531">
      <w:pPr>
        <w:pStyle w:val="ConsPlusTitlePage"/>
        <w:ind w:firstLine="709"/>
        <w:jc w:val="both"/>
        <w:rPr>
          <w:rFonts w:ascii="Times New Roman" w:hAnsi="Times New Roman" w:cs="Times New Roman"/>
          <w:b/>
          <w:sz w:val="28"/>
          <w:szCs w:val="28"/>
        </w:rPr>
      </w:pPr>
      <w:r>
        <w:rPr>
          <w:rFonts w:ascii="Times New Roman" w:hAnsi="Times New Roman" w:cs="Times New Roman"/>
          <w:b/>
          <w:sz w:val="28"/>
          <w:szCs w:val="28"/>
        </w:rPr>
        <w:t>П</w:t>
      </w:r>
      <w:r w:rsidRPr="00087531">
        <w:rPr>
          <w:rFonts w:ascii="Times New Roman" w:hAnsi="Times New Roman" w:cs="Times New Roman"/>
          <w:b/>
          <w:sz w:val="28"/>
          <w:szCs w:val="28"/>
        </w:rPr>
        <w:t xml:space="preserve">редоставление рассрочки исполнения решения суда является исключительной мерой, которая должна применяться судом только при наличии уважительных причин либо неблагоприятных обстоятельств, затрудняющих исполнение решения суда, с учетом </w:t>
      </w:r>
      <w:proofErr w:type="gramStart"/>
      <w:r w:rsidRPr="00087531">
        <w:rPr>
          <w:rFonts w:ascii="Times New Roman" w:hAnsi="Times New Roman" w:cs="Times New Roman"/>
          <w:b/>
          <w:sz w:val="28"/>
          <w:szCs w:val="28"/>
        </w:rPr>
        <w:t>интересов</w:t>
      </w:r>
      <w:proofErr w:type="gramEnd"/>
      <w:r w:rsidRPr="00087531">
        <w:rPr>
          <w:rFonts w:ascii="Times New Roman" w:hAnsi="Times New Roman" w:cs="Times New Roman"/>
          <w:b/>
          <w:sz w:val="28"/>
          <w:szCs w:val="28"/>
        </w:rPr>
        <w:t xml:space="preserve"> как должника, так и взыскателя.</w:t>
      </w:r>
    </w:p>
    <w:p w:rsidR="00087531" w:rsidRPr="00087531" w:rsidRDefault="00087531">
      <w:pPr>
        <w:pStyle w:val="ConsPlusTitlePage"/>
        <w:rPr>
          <w:rFonts w:ascii="Times New Roman" w:hAnsi="Times New Roman" w:cs="Times New Roman"/>
          <w:sz w:val="28"/>
          <w:szCs w:val="28"/>
        </w:rPr>
      </w:pPr>
    </w:p>
    <w:p w:rsidR="00087531" w:rsidRPr="00087531" w:rsidRDefault="00087531">
      <w:pPr>
        <w:pStyle w:val="ConsPlusNormal"/>
        <w:ind w:firstLine="540"/>
        <w:jc w:val="both"/>
        <w:outlineLvl w:val="0"/>
        <w:rPr>
          <w:rFonts w:ascii="Times New Roman" w:hAnsi="Times New Roman" w:cs="Times New Roman"/>
          <w:sz w:val="28"/>
          <w:szCs w:val="28"/>
        </w:rPr>
      </w:pP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ВЕРХОВНЫЙ СУД РОССИЙСКОЙ ФЕДЕРАЦИИ</w:t>
      </w:r>
    </w:p>
    <w:p w:rsidR="00087531" w:rsidRPr="00087531" w:rsidRDefault="00087531">
      <w:pPr>
        <w:pStyle w:val="ConsPlusTitle"/>
        <w:jc w:val="center"/>
        <w:rPr>
          <w:rFonts w:ascii="Times New Roman" w:hAnsi="Times New Roman" w:cs="Times New Roman"/>
          <w:sz w:val="28"/>
          <w:szCs w:val="28"/>
        </w:rPr>
      </w:pP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ОПРЕДЕЛЕНИЕ</w:t>
      </w: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от 10 марта 2015 г. N 24-КГ15-3</w:t>
      </w:r>
    </w:p>
    <w:p w:rsidR="00087531" w:rsidRPr="00087531" w:rsidRDefault="00087531">
      <w:pPr>
        <w:pStyle w:val="ConsPlusNormal"/>
        <w:jc w:val="both"/>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r w:rsidRPr="00087531">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председательствующего Асташова С.В.,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судей Гетман Е.С. и Киселева А.П.</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рассмотрела в открытом судебном заседании гражданское дело по иску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к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о взыскании кредитной задолженности и обращении взыскания на заложенное имущество, по встречному иску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Герасимова В.В., Герасимовой Г.Н. и Герасимова А.В. к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о расторжении</w:t>
      </w:r>
      <w:proofErr w:type="gramEnd"/>
      <w:r w:rsidRPr="00087531">
        <w:rPr>
          <w:rFonts w:ascii="Times New Roman" w:hAnsi="Times New Roman" w:cs="Times New Roman"/>
          <w:sz w:val="28"/>
          <w:szCs w:val="28"/>
        </w:rPr>
        <w:t xml:space="preserve"> кредитных договоров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по кассационной жалобе представителя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 Терехова Д.И. на определение Красногвардейского районного суда Республики Адыгея от 11 сентября 2013 г. и апелляционное </w:t>
      </w:r>
      <w:hyperlink r:id="rId4" w:history="1">
        <w:r w:rsidRPr="00087531">
          <w:rPr>
            <w:rFonts w:ascii="Times New Roman" w:hAnsi="Times New Roman" w:cs="Times New Roman"/>
            <w:color w:val="0000FF"/>
            <w:sz w:val="28"/>
            <w:szCs w:val="28"/>
          </w:rPr>
          <w:t>определение</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Заслушав доклад судьи Верховного Суда Российской Федерации Киселева А.П., объяснения представителей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Терехова Д.И. и </w:t>
      </w:r>
      <w:proofErr w:type="spellStart"/>
      <w:r w:rsidRPr="00087531">
        <w:rPr>
          <w:rFonts w:ascii="Times New Roman" w:hAnsi="Times New Roman" w:cs="Times New Roman"/>
          <w:sz w:val="28"/>
          <w:szCs w:val="28"/>
        </w:rPr>
        <w:t>Перминова</w:t>
      </w:r>
      <w:proofErr w:type="spellEnd"/>
      <w:r w:rsidRPr="00087531">
        <w:rPr>
          <w:rFonts w:ascii="Times New Roman" w:hAnsi="Times New Roman" w:cs="Times New Roman"/>
          <w:sz w:val="28"/>
          <w:szCs w:val="28"/>
        </w:rPr>
        <w:t xml:space="preserve"> А.В., поддержавших доводы кассационной жалобы, Судебная коллегия по гражданским делам Верховного Суда Российской Федерации</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jc w:val="center"/>
        <w:rPr>
          <w:rFonts w:ascii="Times New Roman" w:hAnsi="Times New Roman" w:cs="Times New Roman"/>
          <w:sz w:val="28"/>
          <w:szCs w:val="28"/>
        </w:rPr>
      </w:pPr>
      <w:r w:rsidRPr="00087531">
        <w:rPr>
          <w:rFonts w:ascii="Times New Roman" w:hAnsi="Times New Roman" w:cs="Times New Roman"/>
          <w:sz w:val="28"/>
          <w:szCs w:val="28"/>
        </w:rPr>
        <w:t>установила:</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 В.В., Герасимова Г.Н. и Герасимов А.В. обратились в суд с заявлением о рассрочке исполнения решения Красногвардейского районного суда Республики Адыгея от 12 марта 2012 г. сроком на 13 лет с установлением ежегодной суммы погашения за 2013 год &lt;...&gt; руб., за 2014 год &lt;...&gt; руб., за 2015 - 2025 годы по &lt;...&gt; руб. ежегодно с установлением</w:t>
      </w:r>
      <w:proofErr w:type="gramEnd"/>
      <w:r w:rsidRPr="00087531">
        <w:rPr>
          <w:rFonts w:ascii="Times New Roman" w:hAnsi="Times New Roman" w:cs="Times New Roman"/>
          <w:sz w:val="28"/>
          <w:szCs w:val="28"/>
        </w:rPr>
        <w:t xml:space="preserve"> срока исполнения ежегодного обязательства до 20 </w:t>
      </w:r>
      <w:r w:rsidRPr="00087531">
        <w:rPr>
          <w:rFonts w:ascii="Times New Roman" w:hAnsi="Times New Roman" w:cs="Times New Roman"/>
          <w:sz w:val="28"/>
          <w:szCs w:val="28"/>
        </w:rPr>
        <w:lastRenderedPageBreak/>
        <w:t>декабря года, в котором обязательство должно быть исполнено, сославшись на свое тяжелое материальное положение, затрудняющее исполнение решения суда.</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Определением Красногвардейского районного суда Республики Адыгея от 11 сентября 2013 г. заявителям предоставлена рассрочка исполнения решения Красногвардейского районного суда Республики Адыгея от 12 марта 2012 г. сроком на 10 лет, с возложением обязанности выплачивать ежегодно до 20 числа декабря месяца в 2013 году &lt;...&gt; руб., в 2014 году &lt;...&gt; руб., в 2015 году &lt;...&gt; руб., в 2016 году &lt;...&gt; руб., в 2017 году &lt;...&gt; руб</w:t>
      </w:r>
      <w:proofErr w:type="gramEnd"/>
      <w:r w:rsidRPr="00087531">
        <w:rPr>
          <w:rFonts w:ascii="Times New Roman" w:hAnsi="Times New Roman" w:cs="Times New Roman"/>
          <w:sz w:val="28"/>
          <w:szCs w:val="28"/>
        </w:rPr>
        <w:t>., в 2018 - 2022 годах по &lt;...&gt; руб. ежегодно.</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20 января 2014 г. произведена процессуальная замена взыскателя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н</w:t>
      </w:r>
      <w:proofErr w:type="gramStart"/>
      <w:r w:rsidRPr="00087531">
        <w:rPr>
          <w:rFonts w:ascii="Times New Roman" w:hAnsi="Times New Roman" w:cs="Times New Roman"/>
          <w:sz w:val="28"/>
          <w:szCs w:val="28"/>
        </w:rPr>
        <w:t>а ООО</w:t>
      </w:r>
      <w:proofErr w:type="gramEnd"/>
      <w:r w:rsidRPr="00087531">
        <w:rPr>
          <w:rFonts w:ascii="Times New Roman" w:hAnsi="Times New Roman" w:cs="Times New Roman"/>
          <w:sz w:val="28"/>
          <w:szCs w:val="28"/>
        </w:rPr>
        <w:t xml:space="preserve">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Апелляционным </w:t>
      </w:r>
      <w:hyperlink r:id="rId5" w:history="1">
        <w:r w:rsidRPr="00087531">
          <w:rPr>
            <w:rFonts w:ascii="Times New Roman" w:hAnsi="Times New Roman" w:cs="Times New Roman"/>
            <w:color w:val="0000FF"/>
            <w:sz w:val="28"/>
            <w:szCs w:val="28"/>
          </w:rPr>
          <w:t>определением</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определение Красногвардейского районного суда Республики Адыгея от 11 сентября 2013 г. оставлено без изменения.</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В кассационной жалобе представителя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 Терехова Д.И. ставится вопрос об отмене определения Красногвардейского районного суда Республики Адыгея от 11 сентября 2013 г. и апелляционного </w:t>
      </w:r>
      <w:hyperlink r:id="rId6" w:history="1">
        <w:r w:rsidRPr="00087531">
          <w:rPr>
            <w:rFonts w:ascii="Times New Roman" w:hAnsi="Times New Roman" w:cs="Times New Roman"/>
            <w:color w:val="0000FF"/>
            <w:sz w:val="28"/>
            <w:szCs w:val="28"/>
          </w:rPr>
          <w:t>определения</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как незаконных.</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судьи Верховного Суда Российской Федерации Романовского С.В. от 4 февраля 2015 г. кассационная жалоба с делом переданы для рассмотрения в судебном заседании Судебной коллегии по гражданским делам Верховного Суда Российской Федерации.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Проверив материалы дела, обсудив доводы, изложенные в кассационной жалобе, возражения на кассационную жалобу, Судебная коллегия по гражданским делам Верховного Суда Российской Федерации находит жалобу подлежащей удовлетворению.</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Согласно </w:t>
      </w:r>
      <w:hyperlink r:id="rId7" w:history="1">
        <w:r w:rsidRPr="00087531">
          <w:rPr>
            <w:rFonts w:ascii="Times New Roman" w:hAnsi="Times New Roman" w:cs="Times New Roman"/>
            <w:color w:val="0000FF"/>
            <w:sz w:val="28"/>
            <w:szCs w:val="28"/>
          </w:rPr>
          <w:t>статье 387</w:t>
        </w:r>
      </w:hyperlink>
      <w:r w:rsidRPr="00087531">
        <w:rPr>
          <w:rFonts w:ascii="Times New Roman" w:hAnsi="Times New Roman" w:cs="Times New Roman"/>
          <w:sz w:val="28"/>
          <w:szCs w:val="28"/>
        </w:rP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При рассмотрении данного дела такого характера нарушения были допущены судебными инстанциями.</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lastRenderedPageBreak/>
        <w:t>Судом установлено, что решением Красногвардейского районного суда Республики Адыгея от 12 марта 2012 г. удовлетворены первоначальные исковые требования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о взыскании с СПК "Орион" (должника) солидарно с Герасимовым А.В. (поручителем на основании двух договоров поручительства) кредитной задолженности по двум кредитным договорам в размере &lt;...&gt; руб. и обращении взыскания на имущество в виде земельных участков, принадлежащее СПК "Орион", СПК "СХА</w:t>
      </w:r>
      <w:proofErr w:type="gramEnd"/>
      <w:r w:rsidRPr="00087531">
        <w:rPr>
          <w:rFonts w:ascii="Times New Roman" w:hAnsi="Times New Roman" w:cs="Times New Roman"/>
          <w:sz w:val="28"/>
          <w:szCs w:val="28"/>
        </w:rPr>
        <w:t xml:space="preserve">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и Герасимовой Г.Н., заложенное в пользу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в целях обеспечения исполнения указанных кредитных договоров.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19 июля 2012 г. исполнение решения суда первой инстанции отсрочено на 1 год.</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19 июля 2013 г.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 В.В., Герасимова Г.Н. и Герасимов А.В. обратились в суд с заявлением о рассрочке исполнения решения Красногвардейского районного суда Республики Адыгея от 12 марта 2012 г. сроком на 13 лет с установлением ежегодной суммы погашения за 2013 год &lt;...&gt; руб., за 2014 год &lt;...&gt; руб., за 2015 - 2025 годы по</w:t>
      </w:r>
      <w:proofErr w:type="gramEnd"/>
      <w:r w:rsidRPr="00087531">
        <w:rPr>
          <w:rFonts w:ascii="Times New Roman" w:hAnsi="Times New Roman" w:cs="Times New Roman"/>
          <w:sz w:val="28"/>
          <w:szCs w:val="28"/>
        </w:rPr>
        <w:t xml:space="preserve"> &lt;...&gt; </w:t>
      </w:r>
      <w:proofErr w:type="gramStart"/>
      <w:r w:rsidRPr="00087531">
        <w:rPr>
          <w:rFonts w:ascii="Times New Roman" w:hAnsi="Times New Roman" w:cs="Times New Roman"/>
          <w:sz w:val="28"/>
          <w:szCs w:val="28"/>
        </w:rPr>
        <w:t>руб. ежегодно с установлением срока исполнения ежегодного обязательства до 20 декабря года, в котором обязательство должно быть исполнено, сославшись на свое тяжелое материальное положение, затрудняющее исполнение решения суда, в частности, на то, что предполагаемая прибыль, за счет которой возможно исполнение вышеуказанного решения суда, учитывая необходимость погашения текущих платежей, не может быть получена по итогам работы за один сельскохозяйственный год, а</w:t>
      </w:r>
      <w:proofErr w:type="gramEnd"/>
      <w:r w:rsidRPr="00087531">
        <w:rPr>
          <w:rFonts w:ascii="Times New Roman" w:hAnsi="Times New Roman" w:cs="Times New Roman"/>
          <w:sz w:val="28"/>
          <w:szCs w:val="28"/>
        </w:rPr>
        <w:t xml:space="preserve"> может быть </w:t>
      </w:r>
      <w:proofErr w:type="gramStart"/>
      <w:r w:rsidRPr="00087531">
        <w:rPr>
          <w:rFonts w:ascii="Times New Roman" w:hAnsi="Times New Roman" w:cs="Times New Roman"/>
          <w:sz w:val="28"/>
          <w:szCs w:val="28"/>
        </w:rPr>
        <w:t>получена</w:t>
      </w:r>
      <w:proofErr w:type="gramEnd"/>
      <w:r w:rsidRPr="00087531">
        <w:rPr>
          <w:rFonts w:ascii="Times New Roman" w:hAnsi="Times New Roman" w:cs="Times New Roman"/>
          <w:sz w:val="28"/>
          <w:szCs w:val="28"/>
        </w:rPr>
        <w:t xml:space="preserve"> только за несколько лет.</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Определением Красногвардейского районного суда Республики Адыгея от 11 сентября 2013 г. заявителям предоставлена рассрочка исполнения решения Красногвардейского районного суда Республики Адыгея от 12 марта 2012 г. сроком на 10 лет, с возложением обязанности выплачивать ежегодно до 20 числа декабря месяца в 2013 году &lt;...&gt; руб., в 2014 году &lt;...&gt; руб., в 2015 году &lt;...&gt; руб., в 2016 году &lt;...&gt; руб., в 2017 году &lt;...&gt; руб</w:t>
      </w:r>
      <w:proofErr w:type="gramEnd"/>
      <w:r w:rsidRPr="00087531">
        <w:rPr>
          <w:rFonts w:ascii="Times New Roman" w:hAnsi="Times New Roman" w:cs="Times New Roman"/>
          <w:sz w:val="28"/>
          <w:szCs w:val="28"/>
        </w:rPr>
        <w:t>., в 2018 - 2022 годах по &lt;...&gt; руб. ежегодно.</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20 января 2014 г. произведена процессуальная замена взыскателя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н</w:t>
      </w:r>
      <w:proofErr w:type="gramStart"/>
      <w:r w:rsidRPr="00087531">
        <w:rPr>
          <w:rFonts w:ascii="Times New Roman" w:hAnsi="Times New Roman" w:cs="Times New Roman"/>
          <w:sz w:val="28"/>
          <w:szCs w:val="28"/>
        </w:rPr>
        <w:t>а ООО</w:t>
      </w:r>
      <w:proofErr w:type="gramEnd"/>
      <w:r w:rsidRPr="00087531">
        <w:rPr>
          <w:rFonts w:ascii="Times New Roman" w:hAnsi="Times New Roman" w:cs="Times New Roman"/>
          <w:sz w:val="28"/>
          <w:szCs w:val="28"/>
        </w:rPr>
        <w:t xml:space="preserve">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Удовлетворяя частично заявление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xml:space="preserve">", Герасимова В.В., Герасимовой Г.Н. и Герасимова А.В. о рассрочке исполнения решения суда, суд первой инстанции, с которым согласился суд апелляционной инстанции, пришел к выводу о том, что у заявителей, с учетом их договорных обязательств, возникших не только из </w:t>
      </w:r>
      <w:r w:rsidRPr="00087531">
        <w:rPr>
          <w:rFonts w:ascii="Times New Roman" w:hAnsi="Times New Roman" w:cs="Times New Roman"/>
          <w:sz w:val="28"/>
          <w:szCs w:val="28"/>
        </w:rPr>
        <w:lastRenderedPageBreak/>
        <w:t>указанных выше договоров, но и возникших из иных кредитных договоров и</w:t>
      </w:r>
      <w:proofErr w:type="gramEnd"/>
      <w:r w:rsidRPr="00087531">
        <w:rPr>
          <w:rFonts w:ascii="Times New Roman" w:hAnsi="Times New Roman" w:cs="Times New Roman"/>
          <w:sz w:val="28"/>
          <w:szCs w:val="28"/>
        </w:rPr>
        <w:t xml:space="preserve"> договоров финансовой субаренды (лизинга), не имеется возможности выплатить присужденную судом денежную сумму, так как доходы должников позволят им исполнять решение суда только частями в течение длительного времени.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Судебная коллегия по гражданским делам Верховного Суда Российской Федерации считает, что с указанными выводами судебных инстанций нельзя согласиться по следующим основаниям.</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силу </w:t>
      </w:r>
      <w:hyperlink r:id="rId8" w:history="1">
        <w:r w:rsidRPr="00087531">
          <w:rPr>
            <w:rFonts w:ascii="Times New Roman" w:hAnsi="Times New Roman" w:cs="Times New Roman"/>
            <w:color w:val="0000FF"/>
            <w:sz w:val="28"/>
            <w:szCs w:val="28"/>
          </w:rPr>
          <w:t>пункта 1 статьи 1</w:t>
        </w:r>
      </w:hyperlink>
      <w:r w:rsidRPr="00087531">
        <w:rPr>
          <w:rFonts w:ascii="Times New Roman" w:hAnsi="Times New Roman" w:cs="Times New Roman"/>
          <w:sz w:val="28"/>
          <w:szCs w:val="28"/>
        </w:rPr>
        <w:t xml:space="preserve"> Гражданского кодекса Российской Федерации гражданское законодательство основывается на признании равенства участников регулируемых им отношений, необходимости беспрепятственного осуществления гражданских прав, обеспечения восстановления нарушенных прав, их судебной защиты.</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соответствии с </w:t>
      </w:r>
      <w:hyperlink r:id="rId9" w:history="1">
        <w:r w:rsidRPr="00087531">
          <w:rPr>
            <w:rFonts w:ascii="Times New Roman" w:hAnsi="Times New Roman" w:cs="Times New Roman"/>
            <w:color w:val="0000FF"/>
            <w:sz w:val="28"/>
            <w:szCs w:val="28"/>
          </w:rPr>
          <w:t>частью 1 статьи 203</w:t>
        </w:r>
      </w:hyperlink>
      <w:r w:rsidRPr="00087531">
        <w:rPr>
          <w:rFonts w:ascii="Times New Roman" w:hAnsi="Times New Roman" w:cs="Times New Roman"/>
          <w:sz w:val="28"/>
          <w:szCs w:val="28"/>
        </w:rPr>
        <w:t xml:space="preserve"> Гражданского процессуального кодекса Российской Федерации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w:t>
      </w:r>
      <w:proofErr w:type="gramStart"/>
      <w:r w:rsidRPr="00087531">
        <w:rPr>
          <w:rFonts w:ascii="Times New Roman" w:hAnsi="Times New Roman" w:cs="Times New Roman"/>
          <w:sz w:val="28"/>
          <w:szCs w:val="28"/>
        </w:rPr>
        <w:t>ств впр</w:t>
      </w:r>
      <w:proofErr w:type="gramEnd"/>
      <w:r w:rsidRPr="00087531">
        <w:rPr>
          <w:rFonts w:ascii="Times New Roman" w:hAnsi="Times New Roman" w:cs="Times New Roman"/>
          <w:sz w:val="28"/>
          <w:szCs w:val="28"/>
        </w:rPr>
        <w:t>аве отсрочить или рассрочить исполнение решения суда, изменить способ и порядок его исполнения.</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 xml:space="preserve">Согласно разъяснениям, содержащимся в </w:t>
      </w:r>
      <w:hyperlink r:id="rId10" w:history="1">
        <w:r w:rsidRPr="00087531">
          <w:rPr>
            <w:rFonts w:ascii="Times New Roman" w:hAnsi="Times New Roman" w:cs="Times New Roman"/>
            <w:color w:val="0000FF"/>
            <w:sz w:val="28"/>
            <w:szCs w:val="28"/>
          </w:rPr>
          <w:t>пункте 23</w:t>
        </w:r>
      </w:hyperlink>
      <w:r w:rsidRPr="00087531">
        <w:rPr>
          <w:rFonts w:ascii="Times New Roman" w:hAnsi="Times New Roman" w:cs="Times New Roman"/>
          <w:sz w:val="28"/>
          <w:szCs w:val="28"/>
        </w:rPr>
        <w:t xml:space="preserve"> Постановления Пленума Верховного Суда Российской Федерации от 26 июня 2008 г. N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об отсрочке или рассрочке исполнения решения суда с учетом необходимости своевременного и полного исполнения решения или приговора в части имущественного взыскания</w:t>
      </w:r>
      <w:proofErr w:type="gramEnd"/>
      <w:r w:rsidRPr="00087531">
        <w:rPr>
          <w:rFonts w:ascii="Times New Roman" w:hAnsi="Times New Roman" w:cs="Times New Roman"/>
          <w:sz w:val="28"/>
          <w:szCs w:val="28"/>
        </w:rPr>
        <w:t xml:space="preserve">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Таким образом, по смыслу указанных положений и разъяснений,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 </w:t>
      </w:r>
      <w:proofErr w:type="gramStart"/>
      <w:r w:rsidRPr="00087531">
        <w:rPr>
          <w:rFonts w:ascii="Times New Roman" w:hAnsi="Times New Roman" w:cs="Times New Roman"/>
          <w:sz w:val="28"/>
          <w:szCs w:val="28"/>
        </w:rPr>
        <w:t xml:space="preserve">Вопрос о наличии указанных обстоятельств должен оцениваться и решаться судом в каждом конкретном случае с учетом того, что в силу </w:t>
      </w:r>
      <w:hyperlink r:id="rId11" w:history="1">
        <w:r w:rsidRPr="00087531">
          <w:rPr>
            <w:rFonts w:ascii="Times New Roman" w:hAnsi="Times New Roman" w:cs="Times New Roman"/>
            <w:color w:val="0000FF"/>
            <w:sz w:val="28"/>
            <w:szCs w:val="28"/>
          </w:rPr>
          <w:t>части 4 статьи 15</w:t>
        </w:r>
      </w:hyperlink>
      <w:r w:rsidRPr="00087531">
        <w:rPr>
          <w:rFonts w:ascii="Times New Roman" w:hAnsi="Times New Roman" w:cs="Times New Roman"/>
          <w:sz w:val="28"/>
          <w:szCs w:val="28"/>
        </w:rPr>
        <w:t xml:space="preserve">, </w:t>
      </w:r>
      <w:hyperlink r:id="rId12" w:history="1">
        <w:r w:rsidRPr="00087531">
          <w:rPr>
            <w:rFonts w:ascii="Times New Roman" w:hAnsi="Times New Roman" w:cs="Times New Roman"/>
            <w:color w:val="0000FF"/>
            <w:sz w:val="28"/>
            <w:szCs w:val="28"/>
          </w:rPr>
          <w:t>части 3 статьи 17</w:t>
        </w:r>
      </w:hyperlink>
      <w:r w:rsidRPr="00087531">
        <w:rPr>
          <w:rFonts w:ascii="Times New Roman" w:hAnsi="Times New Roman" w:cs="Times New Roman"/>
          <w:sz w:val="28"/>
          <w:szCs w:val="28"/>
        </w:rPr>
        <w:t xml:space="preserve">, </w:t>
      </w:r>
      <w:hyperlink r:id="rId13" w:history="1">
        <w:r w:rsidRPr="00087531">
          <w:rPr>
            <w:rFonts w:ascii="Times New Roman" w:hAnsi="Times New Roman" w:cs="Times New Roman"/>
            <w:color w:val="0000FF"/>
            <w:sz w:val="28"/>
            <w:szCs w:val="28"/>
          </w:rPr>
          <w:t>частей 1</w:t>
        </w:r>
      </w:hyperlink>
      <w:r w:rsidRPr="00087531">
        <w:rPr>
          <w:rFonts w:ascii="Times New Roman" w:hAnsi="Times New Roman" w:cs="Times New Roman"/>
          <w:sz w:val="28"/>
          <w:szCs w:val="28"/>
        </w:rPr>
        <w:t xml:space="preserve">, </w:t>
      </w:r>
      <w:hyperlink r:id="rId14" w:history="1">
        <w:r w:rsidRPr="00087531">
          <w:rPr>
            <w:rFonts w:ascii="Times New Roman" w:hAnsi="Times New Roman" w:cs="Times New Roman"/>
            <w:color w:val="0000FF"/>
            <w:sz w:val="28"/>
            <w:szCs w:val="28"/>
          </w:rPr>
          <w:t>2 статьи 19</w:t>
        </w:r>
      </w:hyperlink>
      <w:r w:rsidRPr="00087531">
        <w:rPr>
          <w:rFonts w:ascii="Times New Roman" w:hAnsi="Times New Roman" w:cs="Times New Roman"/>
          <w:sz w:val="28"/>
          <w:szCs w:val="28"/>
        </w:rPr>
        <w:t xml:space="preserve"> и </w:t>
      </w:r>
      <w:hyperlink r:id="rId15" w:history="1">
        <w:r w:rsidRPr="00087531">
          <w:rPr>
            <w:rFonts w:ascii="Times New Roman" w:hAnsi="Times New Roman" w:cs="Times New Roman"/>
            <w:color w:val="0000FF"/>
            <w:sz w:val="28"/>
            <w:szCs w:val="28"/>
          </w:rPr>
          <w:t>частей 1</w:t>
        </w:r>
      </w:hyperlink>
      <w:r w:rsidRPr="00087531">
        <w:rPr>
          <w:rFonts w:ascii="Times New Roman" w:hAnsi="Times New Roman" w:cs="Times New Roman"/>
          <w:sz w:val="28"/>
          <w:szCs w:val="28"/>
        </w:rPr>
        <w:t xml:space="preserve">, </w:t>
      </w:r>
      <w:hyperlink r:id="rId16" w:history="1">
        <w:r w:rsidRPr="00087531">
          <w:rPr>
            <w:rFonts w:ascii="Times New Roman" w:hAnsi="Times New Roman" w:cs="Times New Roman"/>
            <w:color w:val="0000FF"/>
            <w:sz w:val="28"/>
            <w:szCs w:val="28"/>
          </w:rPr>
          <w:t>3 статьи 55</w:t>
        </w:r>
      </w:hyperlink>
      <w:r w:rsidRPr="00087531">
        <w:rPr>
          <w:rFonts w:ascii="Times New Roman" w:hAnsi="Times New Roman" w:cs="Times New Roman"/>
          <w:sz w:val="28"/>
          <w:szCs w:val="28"/>
        </w:rPr>
        <w:t xml:space="preserve"> Конституции Российской Федерации и исходя из общеправового принципа справедливости исполнения вступившего в законную силу судебного постановления должно осуществляться на основе соразмерности</w:t>
      </w:r>
      <w:proofErr w:type="gramEnd"/>
      <w:r w:rsidRPr="00087531">
        <w:rPr>
          <w:rFonts w:ascii="Times New Roman" w:hAnsi="Times New Roman" w:cs="Times New Roman"/>
          <w:sz w:val="28"/>
          <w:szCs w:val="28"/>
        </w:rPr>
        <w:t xml:space="preserve"> и пропорциональности, с тем чтобы был обеспечен баланс прав и законных интересов всех взыскателей и </w:t>
      </w:r>
      <w:r w:rsidRPr="00087531">
        <w:rPr>
          <w:rFonts w:ascii="Times New Roman" w:hAnsi="Times New Roman" w:cs="Times New Roman"/>
          <w:sz w:val="28"/>
          <w:szCs w:val="28"/>
        </w:rPr>
        <w:lastRenderedPageBreak/>
        <w:t>должников. Возможная же отсрочка исполнения решения суда должна отвечать требованиям справедливости, быть адекватной и не затрагивать существо конституционных прав участников исполнительного производства.</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каждом случае рассмотрения заявления о предоставлении рассрочки исполнения судебного акта суд должен устанавливать конкретные обстоятельства невозможности или крайней затруднительности его исполнения. При этом предоставление рассрочки исполнения решения суда является исключительной мерой, которая должна применяться судом только при наличии уважительных причин либо неблагоприятных обстоятельств, затрудняющих исполнение решения суда, с учетом </w:t>
      </w:r>
      <w:proofErr w:type="gramStart"/>
      <w:r w:rsidRPr="00087531">
        <w:rPr>
          <w:rFonts w:ascii="Times New Roman" w:hAnsi="Times New Roman" w:cs="Times New Roman"/>
          <w:sz w:val="28"/>
          <w:szCs w:val="28"/>
        </w:rPr>
        <w:t>интересов</w:t>
      </w:r>
      <w:proofErr w:type="gramEnd"/>
      <w:r w:rsidRPr="00087531">
        <w:rPr>
          <w:rFonts w:ascii="Times New Roman" w:hAnsi="Times New Roman" w:cs="Times New Roman"/>
          <w:sz w:val="28"/>
          <w:szCs w:val="28"/>
        </w:rPr>
        <w:t xml:space="preserve"> как должника, так и взыскателя.</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Однако этого не было учтено судом при рассмотрении заявления о рассрочке исполнения решения суда.</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Суд при рассмотрении заявления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Герасимова В.В., Герасимовой Г.Н. и Герасимова А.В., принимая во внимание солидарный характер обязательств должников по кредитным договорам и наличие залогового обеспечения кредитных обязательств недвижимым имуществом, не указал какие обстоятельства, носящие исключительный характер, создают препятствия для исполнения решения суда каждым из солидарных должников, либо делают исполнение решение суда невозможным.</w:t>
      </w:r>
      <w:proofErr w:type="gramEnd"/>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Предоставление рассрочки исполнения решения суда на десятилетний срок при наличии солидарных должников и обеспечения кредитных обязательств залогом ликвидного недвижимого имущества не соответствует правовым принципам, ставит в неравное положение участников рассматриваемых правоотношений, ущемляет интересы взыскателя, не обеспечивает баланс интересов сторон.</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Тяжелое материальное положение и наличие долговых обязательств по другим кредитным договорам не являются основанием для рассрочки исполнения решения суда, поскольку данные обстоятельства относятся к факторам экономического риска, которые должник должен учитывать и принимать надлежащие меры к исполнению своих обязательств.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Кроме того, предоставление судом указанной рассрочки исполнения судебного решения противоречит принципу разумного срока исполнения судебных актов, закрепленного в </w:t>
      </w:r>
      <w:hyperlink r:id="rId17" w:history="1">
        <w:r w:rsidRPr="00087531">
          <w:rPr>
            <w:rFonts w:ascii="Times New Roman" w:hAnsi="Times New Roman" w:cs="Times New Roman"/>
            <w:color w:val="0000FF"/>
            <w:sz w:val="28"/>
            <w:szCs w:val="28"/>
          </w:rPr>
          <w:t>пункте 1 статьи 6</w:t>
        </w:r>
      </w:hyperlink>
      <w:r w:rsidRPr="00087531">
        <w:rPr>
          <w:rFonts w:ascii="Times New Roman" w:hAnsi="Times New Roman" w:cs="Times New Roman"/>
          <w:sz w:val="28"/>
          <w:szCs w:val="28"/>
        </w:rPr>
        <w:t xml:space="preserve"> Конвенции о защите прав человека и основных свобод, заключенной в </w:t>
      </w:r>
      <w:proofErr w:type="gramStart"/>
      <w:r w:rsidRPr="00087531">
        <w:rPr>
          <w:rFonts w:ascii="Times New Roman" w:hAnsi="Times New Roman" w:cs="Times New Roman"/>
          <w:sz w:val="28"/>
          <w:szCs w:val="28"/>
        </w:rPr>
        <w:t>г</w:t>
      </w:r>
      <w:proofErr w:type="gramEnd"/>
      <w:r w:rsidRPr="00087531">
        <w:rPr>
          <w:rFonts w:ascii="Times New Roman" w:hAnsi="Times New Roman" w:cs="Times New Roman"/>
          <w:sz w:val="28"/>
          <w:szCs w:val="28"/>
        </w:rPr>
        <w:t xml:space="preserve">. Риме 4 ноября 1950 г., и </w:t>
      </w:r>
      <w:hyperlink r:id="rId18" w:history="1">
        <w:r w:rsidRPr="00087531">
          <w:rPr>
            <w:rFonts w:ascii="Times New Roman" w:hAnsi="Times New Roman" w:cs="Times New Roman"/>
            <w:color w:val="0000FF"/>
            <w:sz w:val="28"/>
            <w:szCs w:val="28"/>
          </w:rPr>
          <w:t>части 1 статьи 6.1</w:t>
        </w:r>
      </w:hyperlink>
      <w:r w:rsidRPr="00087531">
        <w:rPr>
          <w:rFonts w:ascii="Times New Roman" w:hAnsi="Times New Roman" w:cs="Times New Roman"/>
          <w:sz w:val="28"/>
          <w:szCs w:val="28"/>
        </w:rPr>
        <w:t xml:space="preserve"> Гражданского процессуального кодекса Российской Федерации.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Таким образом, Судебная коллегия по гражданским делам Верховного Суда Российской Федерации находит, что допущенные судебными инстанциями нарушения норм права являются существенными, они повлияли </w:t>
      </w:r>
      <w:r w:rsidRPr="00087531">
        <w:rPr>
          <w:rFonts w:ascii="Times New Roman" w:hAnsi="Times New Roman" w:cs="Times New Roman"/>
          <w:sz w:val="28"/>
          <w:szCs w:val="28"/>
        </w:rPr>
        <w:lastRenderedPageBreak/>
        <w:t xml:space="preserve">на исход дела, в </w:t>
      </w:r>
      <w:proofErr w:type="gramStart"/>
      <w:r w:rsidRPr="00087531">
        <w:rPr>
          <w:rFonts w:ascii="Times New Roman" w:hAnsi="Times New Roman" w:cs="Times New Roman"/>
          <w:sz w:val="28"/>
          <w:szCs w:val="28"/>
        </w:rPr>
        <w:t>связи</w:t>
      </w:r>
      <w:proofErr w:type="gramEnd"/>
      <w:r w:rsidRPr="00087531">
        <w:rPr>
          <w:rFonts w:ascii="Times New Roman" w:hAnsi="Times New Roman" w:cs="Times New Roman"/>
          <w:sz w:val="28"/>
          <w:szCs w:val="28"/>
        </w:rPr>
        <w:t xml:space="preserve"> с чем судебные постановления подлежат отмене.</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 учетом того, что все обстоятельства по делу установлены, однако судами первой и второй инстанций допущено неправильное применение норм процессуального права, Судебная коллегия считает возможным вынести по делу новое определение, которым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в предоставлении рассрочки исполнения решения суда отказать.</w:t>
      </w:r>
      <w:proofErr w:type="gramEnd"/>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Руководствуясь </w:t>
      </w:r>
      <w:hyperlink r:id="rId19" w:history="1">
        <w:r w:rsidRPr="00087531">
          <w:rPr>
            <w:rFonts w:ascii="Times New Roman" w:hAnsi="Times New Roman" w:cs="Times New Roman"/>
            <w:color w:val="0000FF"/>
            <w:sz w:val="28"/>
            <w:szCs w:val="28"/>
          </w:rPr>
          <w:t>статьями 387</w:t>
        </w:r>
      </w:hyperlink>
      <w:r w:rsidRPr="00087531">
        <w:rPr>
          <w:rFonts w:ascii="Times New Roman" w:hAnsi="Times New Roman" w:cs="Times New Roman"/>
          <w:sz w:val="28"/>
          <w:szCs w:val="28"/>
        </w:rPr>
        <w:t xml:space="preserve">, </w:t>
      </w:r>
      <w:hyperlink r:id="rId20" w:history="1">
        <w:r w:rsidRPr="00087531">
          <w:rPr>
            <w:rFonts w:ascii="Times New Roman" w:hAnsi="Times New Roman" w:cs="Times New Roman"/>
            <w:color w:val="0000FF"/>
            <w:sz w:val="28"/>
            <w:szCs w:val="28"/>
          </w:rPr>
          <w:t>388</w:t>
        </w:r>
      </w:hyperlink>
      <w:r w:rsidRPr="00087531">
        <w:rPr>
          <w:rFonts w:ascii="Times New Roman" w:hAnsi="Times New Roman" w:cs="Times New Roman"/>
          <w:sz w:val="28"/>
          <w:szCs w:val="28"/>
        </w:rPr>
        <w:t xml:space="preserve">, </w:t>
      </w:r>
      <w:hyperlink r:id="rId21" w:history="1">
        <w:r w:rsidRPr="00087531">
          <w:rPr>
            <w:rFonts w:ascii="Times New Roman" w:hAnsi="Times New Roman" w:cs="Times New Roman"/>
            <w:color w:val="0000FF"/>
            <w:sz w:val="28"/>
            <w:szCs w:val="28"/>
          </w:rPr>
          <w:t>390</w:t>
        </w:r>
      </w:hyperlink>
      <w:r w:rsidRPr="00087531">
        <w:rPr>
          <w:rFonts w:ascii="Times New Roman" w:hAnsi="Times New Roman" w:cs="Times New Roman"/>
          <w:sz w:val="28"/>
          <w:szCs w:val="28"/>
        </w:rPr>
        <w:t xml:space="preserve"> Гражданского процессуального кодекса Российской Федерации, Судебная коллегия по гражданским делам Верховного Суда Российской Федерации</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jc w:val="center"/>
        <w:rPr>
          <w:rFonts w:ascii="Times New Roman" w:hAnsi="Times New Roman" w:cs="Times New Roman"/>
          <w:sz w:val="28"/>
          <w:szCs w:val="28"/>
        </w:rPr>
      </w:pPr>
      <w:r w:rsidRPr="00087531">
        <w:rPr>
          <w:rFonts w:ascii="Times New Roman" w:hAnsi="Times New Roman" w:cs="Times New Roman"/>
          <w:sz w:val="28"/>
          <w:szCs w:val="28"/>
        </w:rPr>
        <w:t>определила:</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 xml:space="preserve">определение Красногвардейского районного суда Республики Адыгея от 11 сентября 2013 г. и апелляционное </w:t>
      </w:r>
      <w:hyperlink r:id="rId22" w:history="1">
        <w:r w:rsidRPr="00087531">
          <w:rPr>
            <w:rFonts w:ascii="Times New Roman" w:hAnsi="Times New Roman" w:cs="Times New Roman"/>
            <w:color w:val="0000FF"/>
            <w:sz w:val="28"/>
            <w:szCs w:val="28"/>
          </w:rPr>
          <w:t>определение</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отменить, постановить новое определение, которым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в предоставлении рассрочки исполнения решения суда отказать.</w:t>
      </w:r>
      <w:proofErr w:type="gramEnd"/>
    </w:p>
    <w:p w:rsidR="00087531" w:rsidRPr="00087531" w:rsidRDefault="00087531">
      <w:pPr>
        <w:pStyle w:val="ConsPlusNormal"/>
        <w:ind w:firstLine="540"/>
        <w:jc w:val="both"/>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
    <w:p w:rsidR="00087531" w:rsidRPr="00087531" w:rsidRDefault="00087531">
      <w:pPr>
        <w:pStyle w:val="ConsPlusNormal"/>
        <w:pBdr>
          <w:top w:val="single" w:sz="6" w:space="0" w:color="auto"/>
        </w:pBdr>
        <w:spacing w:before="100" w:after="100"/>
        <w:jc w:val="both"/>
        <w:rPr>
          <w:rFonts w:ascii="Times New Roman" w:hAnsi="Times New Roman" w:cs="Times New Roman"/>
          <w:sz w:val="28"/>
          <w:szCs w:val="28"/>
        </w:rPr>
      </w:pPr>
    </w:p>
    <w:p w:rsidR="00755C3E" w:rsidRPr="00087531" w:rsidRDefault="00755C3E">
      <w:pPr>
        <w:rPr>
          <w:rFonts w:ascii="Times New Roman" w:hAnsi="Times New Roman" w:cs="Times New Roman"/>
          <w:sz w:val="28"/>
          <w:szCs w:val="28"/>
        </w:rPr>
      </w:pPr>
    </w:p>
    <w:sectPr w:rsidR="00755C3E" w:rsidRPr="00087531" w:rsidSect="003501D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087531"/>
    <w:rsid w:val="00087531"/>
    <w:rsid w:val="000F188A"/>
    <w:rsid w:val="00755C3E"/>
    <w:rsid w:val="00F97898"/>
    <w:rsid w:val="00FD589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875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8753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87531"/>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3243285DFE3EA5B19EE9FA08D52942F152EB0D1931ADCF6872896F0AB6838AD30884CDCA9pCT6I" TargetMode="External"/><Relationship Id="rId13" Type="http://schemas.openxmlformats.org/officeDocument/2006/relationships/hyperlink" Target="consultantplus://offline/ref=33243285DFE3EA5B19EE9FA08D52942F1620BFD299488BF4D67D98F5A33870BD7ECD41DEABC6p5T0I" TargetMode="External"/><Relationship Id="rId18" Type="http://schemas.openxmlformats.org/officeDocument/2006/relationships/hyperlink" Target="consultantplus://offline/ref=33243285DFE3EA5B19EE9FA08D52942F152FBED59616DCF6872896F0AB6838AD30884CDFABCC504DpDTDI" TargetMode="External"/><Relationship Id="rId3" Type="http://schemas.openxmlformats.org/officeDocument/2006/relationships/webSettings" Target="webSettings.xml"/><Relationship Id="rId21" Type="http://schemas.openxmlformats.org/officeDocument/2006/relationships/hyperlink" Target="consultantplus://offline/ref=33243285DFE3EA5B19EE9FA08D52942F152FBED59616DCF6872896F0AB6838AD30884CDDA2pCT7I" TargetMode="External"/><Relationship Id="rId7" Type="http://schemas.openxmlformats.org/officeDocument/2006/relationships/hyperlink" Target="consultantplus://offline/ref=33243285DFE3EA5B19EE9FA08D52942F152FBED59616DCF6872896F0AB6838AD30884CDDA3pCTAI" TargetMode="External"/><Relationship Id="rId12" Type="http://schemas.openxmlformats.org/officeDocument/2006/relationships/hyperlink" Target="consultantplus://offline/ref=33243285DFE3EA5B19EE9FA08D52942F1620BFD299488BF4D67D98F5A33870BD7ECD41DEABC9p5TAI" TargetMode="External"/><Relationship Id="rId17" Type="http://schemas.openxmlformats.org/officeDocument/2006/relationships/hyperlink" Target="consultantplus://offline/ref=33243285DFE3EA5B19EE9FA08D52942F1728BAD5901581FC8F719AF2AC6767BA37C140DEABCE57p4T7I" TargetMode="External"/><Relationship Id="rId2" Type="http://schemas.openxmlformats.org/officeDocument/2006/relationships/settings" Target="settings.xml"/><Relationship Id="rId16" Type="http://schemas.openxmlformats.org/officeDocument/2006/relationships/hyperlink" Target="consultantplus://offline/ref=33243285DFE3EA5B19EE9FA08D52942F1620BFD299488BF4D67D98F5A33870BD7ECD41DEA9CEp5TBI" TargetMode="External"/><Relationship Id="rId20" Type="http://schemas.openxmlformats.org/officeDocument/2006/relationships/hyperlink" Target="consultantplus://offline/ref=33243285DFE3EA5B19EE9FA08D52942F152FBED59616DCF6872896F0AB6838AD30884CDDA3pCT8I" TargetMode="External"/><Relationship Id="rId1" Type="http://schemas.openxmlformats.org/officeDocument/2006/relationships/styles" Target="styles.xml"/><Relationship Id="rId6" Type="http://schemas.openxmlformats.org/officeDocument/2006/relationships/hyperlink" Target="consultantplus://offline/ref=33243285DFE3EA5B19EE80AE9052942F1D29BFDF9119DCF6872896F0ABp6T8I" TargetMode="External"/><Relationship Id="rId11" Type="http://schemas.openxmlformats.org/officeDocument/2006/relationships/hyperlink" Target="consultantplus://offline/ref=33243285DFE3EA5B19EE9FA08D52942F1620BFD299488BF4D67D98F5A33870BD7ECD41DEABC9p5T2I" TargetMode="External"/><Relationship Id="rId24" Type="http://schemas.openxmlformats.org/officeDocument/2006/relationships/theme" Target="theme/theme1.xml"/><Relationship Id="rId5" Type="http://schemas.openxmlformats.org/officeDocument/2006/relationships/hyperlink" Target="consultantplus://offline/ref=33243285DFE3EA5B19EE80AE9052942F1D29BFDF9119DCF6872896F0ABp6T8I" TargetMode="External"/><Relationship Id="rId15" Type="http://schemas.openxmlformats.org/officeDocument/2006/relationships/hyperlink" Target="consultantplus://offline/ref=33243285DFE3EA5B19EE9FA08D52942F1620BFD299488BF4D67D98F5A33870BD7ECD41DEA9CEp5T5I" TargetMode="External"/><Relationship Id="rId23" Type="http://schemas.openxmlformats.org/officeDocument/2006/relationships/fontTable" Target="fontTable.xml"/><Relationship Id="rId10" Type="http://schemas.openxmlformats.org/officeDocument/2006/relationships/hyperlink" Target="consultantplus://offline/ref=33243285DFE3EA5B19EE92B39852942F1220BED6901581FC8F719AF2AC6767BA37C140DEABCE57p4T4I" TargetMode="External"/><Relationship Id="rId19" Type="http://schemas.openxmlformats.org/officeDocument/2006/relationships/hyperlink" Target="consultantplus://offline/ref=33243285DFE3EA5B19EE9FA08D52942F152FBED59616DCF6872896F0AB6838AD30884CDDA3pCTAI" TargetMode="External"/><Relationship Id="rId4" Type="http://schemas.openxmlformats.org/officeDocument/2006/relationships/hyperlink" Target="consultantplus://offline/ref=33243285DFE3EA5B19EE80AE9052942F1D29BFDF9119DCF6872896F0ABp6T8I" TargetMode="External"/><Relationship Id="rId9" Type="http://schemas.openxmlformats.org/officeDocument/2006/relationships/hyperlink" Target="consultantplus://offline/ref=33243285DFE3EA5B19EE9FA08D52942F152FBED59616DCF6872896F0AB6838AD30884CDFABCE5B41pDT6I" TargetMode="External"/><Relationship Id="rId14" Type="http://schemas.openxmlformats.org/officeDocument/2006/relationships/hyperlink" Target="consultantplus://offline/ref=33243285DFE3EA5B19EE9FA08D52942F1620BFD299488BF4D67D98F5A33870BD7ECD41DEABC6p5T1I" TargetMode="External"/><Relationship Id="rId22" Type="http://schemas.openxmlformats.org/officeDocument/2006/relationships/hyperlink" Target="consultantplus://offline/ref=33243285DFE3EA5B19EE80AE9052942F1D29BFDF9119DCF6872896F0ABp6T8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2284</Words>
  <Characters>13025</Characters>
  <Application>Microsoft Office Word</Application>
  <DocSecurity>0</DocSecurity>
  <Lines>108</Lines>
  <Paragraphs>30</Paragraphs>
  <ScaleCrop>false</ScaleCrop>
  <Company>SPecialiST RePack</Company>
  <LinksUpToDate>false</LinksUpToDate>
  <CharactersWithSpaces>15279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2017-10-09T08:19:00Z</dcterms:created>
  <dcterms:modified xsi:type="dcterms:W3CDTF">2017-10-09T08:21:00Z</dcterms:modified>
</cp:coreProperties>
</file>