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795F" w:rsidRPr="009E795F" w:rsidRDefault="009E795F" w:rsidP="009E795F">
      <w:pPr>
        <w:pStyle w:val="af3"/>
        <w:spacing w:before="0" w:beforeAutospacing="0" w:after="0" w:afterAutospacing="0"/>
        <w:ind w:firstLine="709"/>
        <w:jc w:val="both"/>
        <w:rPr>
          <w:b/>
          <w:i/>
          <w:color w:val="000000"/>
          <w:szCs w:val="27"/>
        </w:rPr>
      </w:pPr>
      <w:r>
        <w:rPr>
          <w:rStyle w:val="font4"/>
          <w:b/>
          <w:i/>
          <w:color w:val="000000"/>
          <w:szCs w:val="28"/>
        </w:rPr>
        <w:t>Н</w:t>
      </w:r>
      <w:r w:rsidRPr="009E795F">
        <w:rPr>
          <w:rStyle w:val="font4"/>
          <w:b/>
          <w:i/>
          <w:color w:val="000000"/>
          <w:szCs w:val="28"/>
        </w:rPr>
        <w:t xml:space="preserve">а Пограничное управление ФСБ России по Брянской области как на территориальный государственный орган исполнительной власти в полной мере распространяется установленная </w:t>
      </w:r>
      <w:proofErr w:type="spellStart"/>
      <w:r w:rsidRPr="009E795F">
        <w:rPr>
          <w:rStyle w:val="font4"/>
          <w:b/>
          <w:i/>
          <w:color w:val="000000"/>
          <w:szCs w:val="28"/>
        </w:rPr>
        <w:t>подп</w:t>
      </w:r>
      <w:proofErr w:type="spellEnd"/>
      <w:r w:rsidRPr="009E795F">
        <w:rPr>
          <w:rStyle w:val="font4"/>
          <w:b/>
          <w:i/>
          <w:color w:val="000000"/>
          <w:szCs w:val="28"/>
        </w:rPr>
        <w:t>. 19 п. 1 ст. 333.36 Налогового кодекса Российской Федерации льгота по уплате государственной пошлины.</w:t>
      </w:r>
    </w:p>
    <w:p w:rsidR="009E795F" w:rsidRDefault="009E795F" w:rsidP="009E795F">
      <w:pPr>
        <w:pStyle w:val="af3"/>
        <w:spacing w:before="0" w:beforeAutospacing="0" w:after="0" w:afterAutospacing="0"/>
        <w:ind w:firstLine="709"/>
        <w:jc w:val="center"/>
        <w:rPr>
          <w:rStyle w:val="font7"/>
          <w:rFonts w:eastAsiaTheme="majorEastAsia"/>
          <w:b/>
          <w:color w:val="000000"/>
          <w:sz w:val="36"/>
          <w:szCs w:val="56"/>
        </w:rPr>
      </w:pPr>
    </w:p>
    <w:p w:rsidR="009E795F" w:rsidRDefault="009E795F" w:rsidP="009E795F">
      <w:pPr>
        <w:pStyle w:val="af3"/>
        <w:spacing w:before="0" w:beforeAutospacing="0" w:after="0" w:afterAutospacing="0"/>
        <w:ind w:firstLine="709"/>
        <w:jc w:val="center"/>
        <w:rPr>
          <w:rStyle w:val="font7"/>
          <w:rFonts w:eastAsiaTheme="majorEastAsia"/>
          <w:b/>
          <w:color w:val="000000"/>
          <w:sz w:val="36"/>
          <w:szCs w:val="56"/>
        </w:rPr>
      </w:pPr>
    </w:p>
    <w:p w:rsidR="009E795F" w:rsidRPr="009E795F" w:rsidRDefault="009E795F" w:rsidP="009E795F">
      <w:pPr>
        <w:pStyle w:val="af3"/>
        <w:spacing w:before="0" w:beforeAutospacing="0" w:after="0" w:afterAutospacing="0"/>
        <w:ind w:firstLine="709"/>
        <w:jc w:val="center"/>
        <w:rPr>
          <w:rStyle w:val="font7"/>
          <w:rFonts w:eastAsiaTheme="majorEastAsia"/>
          <w:b/>
          <w:color w:val="000000"/>
          <w:sz w:val="36"/>
          <w:szCs w:val="56"/>
        </w:rPr>
      </w:pPr>
      <w:r w:rsidRPr="009E795F">
        <w:rPr>
          <w:rStyle w:val="font7"/>
          <w:rFonts w:eastAsiaTheme="majorEastAsia"/>
          <w:b/>
          <w:color w:val="000000"/>
          <w:sz w:val="36"/>
          <w:szCs w:val="56"/>
        </w:rPr>
        <w:t>ВЕРХОВНЫЙ СУД</w:t>
      </w:r>
    </w:p>
    <w:p w:rsidR="009E795F" w:rsidRPr="009E795F" w:rsidRDefault="009E795F" w:rsidP="009E795F">
      <w:pPr>
        <w:pStyle w:val="af3"/>
        <w:spacing w:before="0" w:beforeAutospacing="0" w:after="0" w:afterAutospacing="0"/>
        <w:ind w:firstLine="709"/>
        <w:jc w:val="center"/>
        <w:rPr>
          <w:b/>
          <w:color w:val="000000"/>
          <w:sz w:val="36"/>
          <w:szCs w:val="27"/>
        </w:rPr>
      </w:pPr>
      <w:r w:rsidRPr="009E795F">
        <w:rPr>
          <w:rStyle w:val="font7"/>
          <w:rFonts w:eastAsiaTheme="majorEastAsia"/>
          <w:b/>
          <w:color w:val="000000"/>
          <w:sz w:val="36"/>
          <w:szCs w:val="56"/>
        </w:rPr>
        <w:t>РОССИЙСКОЙ ФЕДЕРАЦИИ</w:t>
      </w:r>
    </w:p>
    <w:p w:rsidR="009E795F" w:rsidRDefault="009E795F" w:rsidP="009E795F">
      <w:pPr>
        <w:pStyle w:val="af3"/>
        <w:spacing w:before="0" w:beforeAutospacing="0" w:after="0" w:afterAutospacing="0"/>
        <w:ind w:firstLine="709"/>
        <w:jc w:val="right"/>
        <w:rPr>
          <w:rStyle w:val="font1"/>
          <w:rFonts w:eastAsiaTheme="majorEastAsia"/>
          <w:color w:val="000000"/>
          <w:sz w:val="28"/>
        </w:rPr>
      </w:pPr>
    </w:p>
    <w:p w:rsidR="009E795F" w:rsidRPr="009E795F" w:rsidRDefault="009E795F" w:rsidP="009E795F">
      <w:pPr>
        <w:pStyle w:val="af3"/>
        <w:spacing w:before="0" w:beforeAutospacing="0" w:after="0" w:afterAutospacing="0"/>
        <w:ind w:firstLine="709"/>
        <w:jc w:val="right"/>
        <w:rPr>
          <w:color w:val="000000"/>
          <w:sz w:val="28"/>
          <w:szCs w:val="27"/>
        </w:rPr>
      </w:pPr>
      <w:r w:rsidRPr="009E795F">
        <w:rPr>
          <w:rStyle w:val="font1"/>
          <w:rFonts w:eastAsiaTheme="majorEastAsia"/>
          <w:color w:val="000000"/>
          <w:sz w:val="28"/>
        </w:rPr>
        <w:t>№201-811-66</w:t>
      </w:r>
    </w:p>
    <w:p w:rsidR="009E795F" w:rsidRDefault="009E795F" w:rsidP="009E795F">
      <w:pPr>
        <w:pStyle w:val="af3"/>
        <w:spacing w:before="0" w:beforeAutospacing="0" w:after="0" w:afterAutospacing="0"/>
        <w:ind w:firstLine="709"/>
        <w:jc w:val="center"/>
        <w:rPr>
          <w:rStyle w:val="font5"/>
          <w:b/>
          <w:color w:val="000000"/>
          <w:sz w:val="36"/>
          <w:szCs w:val="49"/>
        </w:rPr>
      </w:pPr>
    </w:p>
    <w:p w:rsidR="009E795F" w:rsidRPr="009E795F" w:rsidRDefault="009E795F" w:rsidP="009E795F">
      <w:pPr>
        <w:pStyle w:val="af3"/>
        <w:spacing w:before="0" w:beforeAutospacing="0" w:after="0" w:afterAutospacing="0"/>
        <w:ind w:firstLine="709"/>
        <w:jc w:val="center"/>
        <w:rPr>
          <w:b/>
          <w:color w:val="000000"/>
          <w:sz w:val="36"/>
          <w:szCs w:val="27"/>
        </w:rPr>
      </w:pPr>
      <w:r w:rsidRPr="009E795F">
        <w:rPr>
          <w:rStyle w:val="font5"/>
          <w:b/>
          <w:color w:val="000000"/>
          <w:sz w:val="36"/>
          <w:szCs w:val="49"/>
        </w:rPr>
        <w:t>ОПРЕДЕЛЕНИЕ</w:t>
      </w:r>
    </w:p>
    <w:p w:rsidR="009E795F" w:rsidRDefault="009E795F" w:rsidP="009E795F">
      <w:pPr>
        <w:pStyle w:val="af3"/>
        <w:spacing w:before="0" w:beforeAutospacing="0" w:after="0" w:afterAutospacing="0"/>
        <w:jc w:val="both"/>
        <w:rPr>
          <w:rStyle w:val="font4"/>
          <w:color w:val="000000"/>
          <w:sz w:val="28"/>
          <w:szCs w:val="28"/>
        </w:rPr>
      </w:pPr>
    </w:p>
    <w:p w:rsidR="009E795F" w:rsidRDefault="009E795F" w:rsidP="009E795F">
      <w:pPr>
        <w:pStyle w:val="af3"/>
        <w:spacing w:before="0" w:beforeAutospacing="0" w:after="0" w:afterAutospacing="0"/>
        <w:jc w:val="both"/>
        <w:rPr>
          <w:rStyle w:val="font4"/>
          <w:color w:val="000000"/>
          <w:sz w:val="28"/>
          <w:szCs w:val="28"/>
        </w:rPr>
      </w:pPr>
    </w:p>
    <w:p w:rsidR="009E795F" w:rsidRPr="009E795F" w:rsidRDefault="009E795F" w:rsidP="009E795F">
      <w:pPr>
        <w:pStyle w:val="af3"/>
        <w:spacing w:before="0" w:beforeAutospacing="0" w:after="0" w:afterAutospacing="0"/>
        <w:jc w:val="both"/>
        <w:rPr>
          <w:color w:val="000000"/>
          <w:sz w:val="28"/>
          <w:szCs w:val="27"/>
        </w:rPr>
      </w:pPr>
      <w:r w:rsidRPr="009E795F">
        <w:rPr>
          <w:rStyle w:val="font4"/>
          <w:color w:val="000000"/>
          <w:sz w:val="28"/>
          <w:szCs w:val="28"/>
        </w:rPr>
        <w:t>гор.</w:t>
      </w:r>
      <w:r>
        <w:rPr>
          <w:rStyle w:val="font4"/>
          <w:color w:val="000000"/>
          <w:sz w:val="28"/>
          <w:szCs w:val="28"/>
        </w:rPr>
        <w:t xml:space="preserve"> </w:t>
      </w:r>
      <w:r w:rsidRPr="009E795F">
        <w:rPr>
          <w:rStyle w:val="font4"/>
          <w:color w:val="000000"/>
          <w:sz w:val="28"/>
          <w:szCs w:val="28"/>
        </w:rPr>
        <w:t>Москва</w:t>
      </w:r>
      <w:r w:rsidRPr="009E795F">
        <w:rPr>
          <w:rStyle w:val="font2"/>
          <w:rFonts w:ascii="Arial" w:hAnsi="Arial" w:cs="Arial"/>
          <w:color w:val="000000"/>
          <w:sz w:val="28"/>
          <w:szCs w:val="28"/>
        </w:rPr>
        <w:t>                                                                           </w:t>
      </w:r>
      <w:r w:rsidRPr="009E795F">
        <w:rPr>
          <w:rStyle w:val="font4"/>
          <w:color w:val="000000"/>
          <w:sz w:val="28"/>
          <w:szCs w:val="28"/>
        </w:rPr>
        <w:t>19 января 2012 г.</w:t>
      </w:r>
    </w:p>
    <w:p w:rsidR="009E795F" w:rsidRDefault="009E795F" w:rsidP="009E795F">
      <w:pPr>
        <w:pStyle w:val="af3"/>
        <w:spacing w:before="0" w:beforeAutospacing="0" w:after="0" w:afterAutospacing="0"/>
        <w:ind w:firstLine="709"/>
        <w:jc w:val="both"/>
        <w:rPr>
          <w:rStyle w:val="font4"/>
          <w:color w:val="000000"/>
          <w:sz w:val="28"/>
          <w:szCs w:val="28"/>
        </w:rPr>
      </w:pPr>
    </w:p>
    <w:p w:rsidR="009E795F" w:rsidRPr="009E795F" w:rsidRDefault="009E795F" w:rsidP="009E795F">
      <w:pPr>
        <w:pStyle w:val="af3"/>
        <w:spacing w:before="0" w:beforeAutospacing="0" w:after="0" w:afterAutospacing="0"/>
        <w:ind w:firstLine="709"/>
        <w:jc w:val="both"/>
        <w:rPr>
          <w:color w:val="000000"/>
          <w:sz w:val="28"/>
          <w:szCs w:val="27"/>
        </w:rPr>
      </w:pPr>
      <w:r w:rsidRPr="009E795F">
        <w:rPr>
          <w:rStyle w:val="font4"/>
          <w:color w:val="000000"/>
          <w:sz w:val="28"/>
          <w:szCs w:val="28"/>
        </w:rPr>
        <w:t>Военная коллегия Верховного Суда Российской Федерации в составе</w:t>
      </w:r>
    </w:p>
    <w:p w:rsidR="009E795F" w:rsidRPr="009E795F" w:rsidRDefault="009E795F" w:rsidP="009E795F">
      <w:pPr>
        <w:pStyle w:val="af3"/>
        <w:spacing w:before="0" w:beforeAutospacing="0" w:after="0" w:afterAutospacing="0"/>
        <w:ind w:firstLine="709"/>
        <w:jc w:val="both"/>
        <w:rPr>
          <w:color w:val="000000"/>
          <w:sz w:val="28"/>
          <w:szCs w:val="27"/>
        </w:rPr>
      </w:pPr>
      <w:r w:rsidRPr="009E795F">
        <w:rPr>
          <w:rStyle w:val="font4"/>
          <w:color w:val="000000"/>
          <w:sz w:val="28"/>
          <w:szCs w:val="28"/>
        </w:rPr>
        <w:t>председательствующего Крупнова И.В.,</w:t>
      </w:r>
    </w:p>
    <w:p w:rsidR="009E795F" w:rsidRPr="009E795F" w:rsidRDefault="009E795F" w:rsidP="009E795F">
      <w:pPr>
        <w:pStyle w:val="af3"/>
        <w:spacing w:before="0" w:beforeAutospacing="0" w:after="0" w:afterAutospacing="0"/>
        <w:ind w:firstLine="709"/>
        <w:jc w:val="both"/>
        <w:rPr>
          <w:color w:val="000000"/>
          <w:sz w:val="28"/>
          <w:szCs w:val="27"/>
        </w:rPr>
      </w:pPr>
      <w:proofErr w:type="gramStart"/>
      <w:r w:rsidRPr="009E795F">
        <w:rPr>
          <w:rStyle w:val="font4"/>
          <w:color w:val="000000"/>
          <w:sz w:val="28"/>
          <w:szCs w:val="28"/>
        </w:rPr>
        <w:t xml:space="preserve">судей Соловьева А.И., </w:t>
      </w:r>
      <w:proofErr w:type="spellStart"/>
      <w:r w:rsidRPr="009E795F">
        <w:rPr>
          <w:rStyle w:val="font4"/>
          <w:color w:val="000000"/>
          <w:sz w:val="28"/>
          <w:szCs w:val="28"/>
        </w:rPr>
        <w:t>Шалякина</w:t>
      </w:r>
      <w:proofErr w:type="spellEnd"/>
      <w:r w:rsidRPr="009E795F">
        <w:rPr>
          <w:rStyle w:val="font4"/>
          <w:color w:val="000000"/>
          <w:sz w:val="28"/>
          <w:szCs w:val="28"/>
        </w:rPr>
        <w:t xml:space="preserve"> А.С. при секретаре </w:t>
      </w:r>
      <w:proofErr w:type="spellStart"/>
      <w:r w:rsidRPr="009E795F">
        <w:rPr>
          <w:rStyle w:val="font4"/>
          <w:color w:val="000000"/>
          <w:sz w:val="28"/>
          <w:szCs w:val="28"/>
        </w:rPr>
        <w:t>Абсалямове</w:t>
      </w:r>
      <w:proofErr w:type="spellEnd"/>
      <w:r w:rsidRPr="009E795F">
        <w:rPr>
          <w:rStyle w:val="font4"/>
          <w:color w:val="000000"/>
          <w:sz w:val="28"/>
          <w:szCs w:val="28"/>
        </w:rPr>
        <w:t xml:space="preserve"> А.А. рассмотрела в открытом судебном заседании материалы судебного производства по надзорной жалобе начальника Федерального государственного учреждения «Пограничное управление ФСБ России по Брянской области» на определение судьи Брянского гарнизонного военного суда от 10 июня 2011 г. и кассационное определение Московского окружного военного суда от 7 июля 2011 г. по исковому</w:t>
      </w:r>
      <w:proofErr w:type="gramEnd"/>
      <w:r w:rsidRPr="009E795F">
        <w:rPr>
          <w:rStyle w:val="font4"/>
          <w:color w:val="000000"/>
          <w:sz w:val="28"/>
          <w:szCs w:val="28"/>
        </w:rPr>
        <w:t xml:space="preserve"> заявлению начальника учреждения о привлечении к материальной ответственности военнослужащего управления </w:t>
      </w:r>
      <w:proofErr w:type="spellStart"/>
      <w:r w:rsidRPr="009E795F">
        <w:rPr>
          <w:rStyle w:val="font4"/>
          <w:color w:val="000000"/>
          <w:sz w:val="28"/>
          <w:szCs w:val="28"/>
        </w:rPr>
        <w:t>Прозорова</w:t>
      </w:r>
      <w:proofErr w:type="spellEnd"/>
      <w:r w:rsidRPr="009E795F">
        <w:rPr>
          <w:rStyle w:val="font4"/>
          <w:color w:val="000000"/>
          <w:sz w:val="28"/>
          <w:szCs w:val="28"/>
        </w:rPr>
        <w:t xml:space="preserve"> С.Н.</w:t>
      </w:r>
    </w:p>
    <w:p w:rsidR="009E795F" w:rsidRPr="009E795F" w:rsidRDefault="009E795F" w:rsidP="009E795F">
      <w:pPr>
        <w:pStyle w:val="af3"/>
        <w:spacing w:before="0" w:beforeAutospacing="0" w:after="0" w:afterAutospacing="0"/>
        <w:ind w:firstLine="709"/>
        <w:jc w:val="both"/>
        <w:rPr>
          <w:color w:val="000000"/>
          <w:sz w:val="28"/>
          <w:szCs w:val="27"/>
        </w:rPr>
      </w:pPr>
      <w:r w:rsidRPr="009E795F">
        <w:rPr>
          <w:rStyle w:val="font4"/>
          <w:color w:val="000000"/>
          <w:sz w:val="28"/>
          <w:szCs w:val="28"/>
        </w:rPr>
        <w:t>Заслушав доклад судьи Верховного Суда Российской Федерации Крупнова ИВ</w:t>
      </w:r>
      <w:proofErr w:type="gramStart"/>
      <w:r w:rsidRPr="009E795F">
        <w:rPr>
          <w:rStyle w:val="font4"/>
          <w:color w:val="000000"/>
          <w:sz w:val="28"/>
          <w:szCs w:val="28"/>
        </w:rPr>
        <w:t xml:space="preserve">., </w:t>
      </w:r>
      <w:proofErr w:type="gramEnd"/>
      <w:r w:rsidRPr="009E795F">
        <w:rPr>
          <w:rStyle w:val="font4"/>
          <w:color w:val="000000"/>
          <w:sz w:val="28"/>
          <w:szCs w:val="28"/>
        </w:rPr>
        <w:t>изложившего обстоятельства материалов судебного производства, содержание определения судьи и последующих судебных постановлений, мотивы надзорной жалобы и вынесения определения о возбуждении надзорного производства, Военная коллегия</w:t>
      </w:r>
    </w:p>
    <w:p w:rsidR="009E795F" w:rsidRDefault="009E795F" w:rsidP="009E795F">
      <w:pPr>
        <w:pStyle w:val="af3"/>
        <w:spacing w:before="0" w:beforeAutospacing="0" w:after="0" w:afterAutospacing="0"/>
        <w:ind w:firstLine="709"/>
        <w:jc w:val="both"/>
        <w:rPr>
          <w:rStyle w:val="font4"/>
          <w:color w:val="000000"/>
          <w:sz w:val="28"/>
          <w:szCs w:val="28"/>
        </w:rPr>
      </w:pPr>
    </w:p>
    <w:p w:rsidR="009E795F" w:rsidRDefault="009E795F" w:rsidP="009E795F">
      <w:pPr>
        <w:pStyle w:val="af3"/>
        <w:spacing w:before="0" w:beforeAutospacing="0" w:after="0" w:afterAutospacing="0"/>
        <w:ind w:firstLine="709"/>
        <w:jc w:val="center"/>
        <w:rPr>
          <w:rStyle w:val="font4"/>
          <w:color w:val="000000"/>
          <w:sz w:val="28"/>
          <w:szCs w:val="28"/>
        </w:rPr>
      </w:pPr>
      <w:r w:rsidRPr="009E795F">
        <w:rPr>
          <w:rStyle w:val="font4"/>
          <w:color w:val="000000"/>
          <w:sz w:val="28"/>
          <w:szCs w:val="28"/>
        </w:rPr>
        <w:t>установила:</w:t>
      </w:r>
    </w:p>
    <w:p w:rsidR="009E795F" w:rsidRPr="009E795F" w:rsidRDefault="009E795F" w:rsidP="009E795F">
      <w:pPr>
        <w:pStyle w:val="af3"/>
        <w:spacing w:before="0" w:beforeAutospacing="0" w:after="0" w:afterAutospacing="0"/>
        <w:ind w:firstLine="709"/>
        <w:jc w:val="center"/>
        <w:rPr>
          <w:color w:val="000000"/>
          <w:sz w:val="28"/>
          <w:szCs w:val="27"/>
        </w:rPr>
      </w:pPr>
    </w:p>
    <w:p w:rsidR="009E795F" w:rsidRPr="009E795F" w:rsidRDefault="009E795F" w:rsidP="009E795F">
      <w:pPr>
        <w:pStyle w:val="af3"/>
        <w:spacing w:before="0" w:beforeAutospacing="0" w:after="0" w:afterAutospacing="0"/>
        <w:ind w:firstLine="709"/>
        <w:jc w:val="both"/>
        <w:rPr>
          <w:color w:val="000000"/>
          <w:sz w:val="28"/>
          <w:szCs w:val="27"/>
        </w:rPr>
      </w:pPr>
      <w:proofErr w:type="gramStart"/>
      <w:r w:rsidRPr="009E795F">
        <w:rPr>
          <w:rStyle w:val="font4"/>
          <w:color w:val="000000"/>
          <w:sz w:val="28"/>
          <w:szCs w:val="28"/>
        </w:rPr>
        <w:t xml:space="preserve">определением судьи Брянского гарнизонного военного суда от 10 июня 2011 г. оставлено без движения в связи с неуплатой государственной пошлины исковое заявление начальника Федерального государственного учреждения «Пограничное управление ФСБ России по Брянской области», в котором он просил привлечь к </w:t>
      </w:r>
      <w:proofErr w:type="spellStart"/>
      <w:r w:rsidRPr="009E795F">
        <w:rPr>
          <w:rStyle w:val="font4"/>
          <w:color w:val="000000"/>
          <w:sz w:val="28"/>
          <w:szCs w:val="28"/>
        </w:rPr>
        <w:t>материальнои</w:t>
      </w:r>
      <w:proofErr w:type="spellEnd"/>
      <w:r w:rsidRPr="009E795F">
        <w:rPr>
          <w:rStyle w:val="font4"/>
          <w:color w:val="000000"/>
          <w:sz w:val="28"/>
          <w:szCs w:val="28"/>
        </w:rPr>
        <w:t xml:space="preserve"> ответственности военнослужащего управления </w:t>
      </w:r>
      <w:proofErr w:type="spellStart"/>
      <w:r w:rsidRPr="009E795F">
        <w:rPr>
          <w:rStyle w:val="font4"/>
          <w:color w:val="000000"/>
          <w:sz w:val="28"/>
          <w:szCs w:val="28"/>
        </w:rPr>
        <w:t>Прозорова</w:t>
      </w:r>
      <w:proofErr w:type="spellEnd"/>
      <w:r w:rsidRPr="009E795F">
        <w:rPr>
          <w:rStyle w:val="font4"/>
          <w:color w:val="000000"/>
          <w:sz w:val="28"/>
          <w:szCs w:val="28"/>
        </w:rPr>
        <w:t xml:space="preserve"> С.Н., взыскав с него 448870 рублей.</w:t>
      </w:r>
      <w:proofErr w:type="gramEnd"/>
    </w:p>
    <w:p w:rsidR="009E795F" w:rsidRPr="009E795F" w:rsidRDefault="009E795F" w:rsidP="009E795F">
      <w:pPr>
        <w:pStyle w:val="af3"/>
        <w:spacing w:before="0" w:beforeAutospacing="0" w:after="0" w:afterAutospacing="0"/>
        <w:ind w:firstLine="709"/>
        <w:jc w:val="both"/>
        <w:rPr>
          <w:color w:val="000000"/>
          <w:sz w:val="28"/>
          <w:szCs w:val="27"/>
        </w:rPr>
      </w:pPr>
      <w:r w:rsidRPr="009E795F">
        <w:rPr>
          <w:rStyle w:val="font4"/>
          <w:color w:val="000000"/>
          <w:sz w:val="28"/>
          <w:szCs w:val="28"/>
        </w:rPr>
        <w:t>Кассационным определением Московского окружного военного суда от 7 июля 2011 г. определение судьи оставлено без изменения, а частная жалоба начальника учреждения - без удовлетворения.</w:t>
      </w:r>
    </w:p>
    <w:p w:rsidR="009E795F" w:rsidRPr="009E795F" w:rsidRDefault="009E795F" w:rsidP="009E795F">
      <w:pPr>
        <w:pStyle w:val="af3"/>
        <w:spacing w:before="0" w:beforeAutospacing="0" w:after="0" w:afterAutospacing="0"/>
        <w:ind w:firstLine="709"/>
        <w:jc w:val="both"/>
        <w:rPr>
          <w:color w:val="000000"/>
          <w:sz w:val="28"/>
          <w:szCs w:val="27"/>
        </w:rPr>
      </w:pPr>
      <w:r w:rsidRPr="009E795F">
        <w:rPr>
          <w:rStyle w:val="font4"/>
          <w:color w:val="000000"/>
          <w:sz w:val="28"/>
          <w:szCs w:val="28"/>
        </w:rPr>
        <w:lastRenderedPageBreak/>
        <w:t>Определением судьи Московского окружного военного суда от 27 сентября 2011 г. в передаче надзорной жалобы для рассмотрения в судебном заседании суда надзорной инстанции начальнику учреждения отказано.</w:t>
      </w:r>
    </w:p>
    <w:p w:rsidR="009E795F" w:rsidRPr="009E795F" w:rsidRDefault="009E795F" w:rsidP="009E795F">
      <w:pPr>
        <w:pStyle w:val="af3"/>
        <w:spacing w:before="0" w:beforeAutospacing="0" w:after="0" w:afterAutospacing="0"/>
        <w:ind w:firstLine="709"/>
        <w:jc w:val="both"/>
        <w:rPr>
          <w:color w:val="000000"/>
          <w:sz w:val="28"/>
          <w:szCs w:val="27"/>
        </w:rPr>
      </w:pPr>
      <w:r w:rsidRPr="009E795F">
        <w:rPr>
          <w:rStyle w:val="font4"/>
          <w:color w:val="000000"/>
          <w:sz w:val="28"/>
          <w:szCs w:val="28"/>
        </w:rPr>
        <w:t xml:space="preserve">Определением судьи Верховного Суда Российской Федерации </w:t>
      </w:r>
      <w:proofErr w:type="spellStart"/>
      <w:r w:rsidRPr="009E795F">
        <w:rPr>
          <w:rStyle w:val="font4"/>
          <w:color w:val="000000"/>
          <w:sz w:val="28"/>
          <w:szCs w:val="28"/>
        </w:rPr>
        <w:t>Жудро</w:t>
      </w:r>
      <w:proofErr w:type="spellEnd"/>
      <w:r w:rsidRPr="009E795F">
        <w:rPr>
          <w:rStyle w:val="font4"/>
          <w:color w:val="000000"/>
          <w:sz w:val="28"/>
          <w:szCs w:val="28"/>
        </w:rPr>
        <w:t xml:space="preserve"> К.С. от 21 декабря 2011 года по жалобе начальника учреждения возбуждено надзорное производство и дело передано для рассмотрения по существу в Военную коллегию Верховного Суда Российской Федерации.</w:t>
      </w:r>
    </w:p>
    <w:p w:rsidR="009E795F" w:rsidRPr="009E795F" w:rsidRDefault="009E795F" w:rsidP="009E795F">
      <w:pPr>
        <w:pStyle w:val="af3"/>
        <w:spacing w:before="0" w:beforeAutospacing="0" w:after="0" w:afterAutospacing="0"/>
        <w:ind w:firstLine="709"/>
        <w:jc w:val="both"/>
        <w:rPr>
          <w:color w:val="000000"/>
          <w:sz w:val="28"/>
          <w:szCs w:val="27"/>
        </w:rPr>
      </w:pPr>
      <w:r w:rsidRPr="009E795F">
        <w:rPr>
          <w:rStyle w:val="font4"/>
          <w:color w:val="000000"/>
          <w:sz w:val="28"/>
          <w:szCs w:val="28"/>
        </w:rPr>
        <w:t xml:space="preserve">В надзорной жалобе начальник учреждения, указывая на отнесение Пограничного управления ФСБ России по Брянской области к территориальным государственным органам, которые на основании </w:t>
      </w:r>
      <w:proofErr w:type="spellStart"/>
      <w:r w:rsidRPr="009E795F">
        <w:rPr>
          <w:rStyle w:val="font4"/>
          <w:color w:val="000000"/>
          <w:sz w:val="28"/>
          <w:szCs w:val="28"/>
        </w:rPr>
        <w:t>подп</w:t>
      </w:r>
      <w:proofErr w:type="spellEnd"/>
      <w:r w:rsidRPr="009E795F">
        <w:rPr>
          <w:rStyle w:val="font4"/>
          <w:color w:val="000000"/>
          <w:sz w:val="28"/>
          <w:szCs w:val="28"/>
        </w:rPr>
        <w:t>. 19 п. 1 ст. 333.36 Налогового кодекса Российской Федерации освобождаются от уплаты государственной пошлины, просит обжалуемые судебные постановления отменить.</w:t>
      </w:r>
    </w:p>
    <w:p w:rsidR="009E795F" w:rsidRPr="009E795F" w:rsidRDefault="009E795F" w:rsidP="009E795F">
      <w:pPr>
        <w:pStyle w:val="af3"/>
        <w:spacing w:before="0" w:beforeAutospacing="0" w:after="0" w:afterAutospacing="0"/>
        <w:ind w:firstLine="709"/>
        <w:jc w:val="both"/>
        <w:rPr>
          <w:color w:val="000000"/>
          <w:sz w:val="28"/>
          <w:szCs w:val="27"/>
        </w:rPr>
      </w:pPr>
      <w:r w:rsidRPr="009E795F">
        <w:rPr>
          <w:rStyle w:val="font4"/>
          <w:color w:val="000000"/>
          <w:sz w:val="28"/>
          <w:szCs w:val="28"/>
        </w:rPr>
        <w:t xml:space="preserve">Рассмотрев </w:t>
      </w:r>
      <w:proofErr w:type="gramStart"/>
      <w:r w:rsidRPr="009E795F">
        <w:rPr>
          <w:rStyle w:val="font4"/>
          <w:color w:val="000000"/>
          <w:sz w:val="28"/>
          <w:szCs w:val="28"/>
        </w:rPr>
        <w:t>материалы судебного производства и обсудив</w:t>
      </w:r>
      <w:proofErr w:type="gramEnd"/>
      <w:r w:rsidRPr="009E795F">
        <w:rPr>
          <w:rStyle w:val="font4"/>
          <w:color w:val="000000"/>
          <w:sz w:val="28"/>
          <w:szCs w:val="28"/>
        </w:rPr>
        <w:t xml:space="preserve"> доводы надзорной жалобы, Военная коллегия находит жалобу подлежащей удовлетворению.</w:t>
      </w:r>
    </w:p>
    <w:p w:rsidR="009E795F" w:rsidRPr="009E795F" w:rsidRDefault="009E795F" w:rsidP="009E795F">
      <w:pPr>
        <w:pStyle w:val="af3"/>
        <w:spacing w:before="0" w:beforeAutospacing="0" w:after="0" w:afterAutospacing="0"/>
        <w:ind w:firstLine="709"/>
        <w:jc w:val="both"/>
        <w:rPr>
          <w:color w:val="000000"/>
          <w:sz w:val="28"/>
          <w:szCs w:val="27"/>
        </w:rPr>
      </w:pPr>
      <w:r w:rsidRPr="009E795F">
        <w:rPr>
          <w:rStyle w:val="font4"/>
          <w:color w:val="000000"/>
          <w:sz w:val="28"/>
          <w:szCs w:val="28"/>
        </w:rPr>
        <w:t xml:space="preserve">В соответствии с </w:t>
      </w:r>
      <w:proofErr w:type="spellStart"/>
      <w:r w:rsidRPr="009E795F">
        <w:rPr>
          <w:rStyle w:val="font4"/>
          <w:color w:val="000000"/>
          <w:sz w:val="28"/>
          <w:szCs w:val="28"/>
        </w:rPr>
        <w:t>подп</w:t>
      </w:r>
      <w:proofErr w:type="spellEnd"/>
      <w:r w:rsidRPr="009E795F">
        <w:rPr>
          <w:rStyle w:val="font4"/>
          <w:color w:val="000000"/>
          <w:sz w:val="28"/>
          <w:szCs w:val="28"/>
        </w:rPr>
        <w:t>. 19 п. 1 ст. 333.36 Налогового кодекса Российской Федерации от уплаты государственной пошлины освобождаются государственные органы, выступающие по делам, рассматриваемым в судах общей юрисдикции, а также мировыми судьями, в качестве истцов или ответчиков.</w:t>
      </w:r>
    </w:p>
    <w:p w:rsidR="009E795F" w:rsidRPr="009E795F" w:rsidRDefault="009E795F" w:rsidP="009E795F">
      <w:pPr>
        <w:pStyle w:val="af3"/>
        <w:spacing w:before="0" w:beforeAutospacing="0" w:after="0" w:afterAutospacing="0"/>
        <w:ind w:firstLine="709"/>
        <w:jc w:val="both"/>
        <w:rPr>
          <w:color w:val="000000"/>
          <w:sz w:val="28"/>
          <w:szCs w:val="27"/>
        </w:rPr>
      </w:pPr>
      <w:r w:rsidRPr="009E795F">
        <w:rPr>
          <w:rStyle w:val="font4"/>
          <w:color w:val="000000"/>
          <w:sz w:val="28"/>
          <w:szCs w:val="28"/>
        </w:rPr>
        <w:t>Названная льгота по уплате государственной пошлины по признаку субъектного состава является специальной нормой для всех случаев, когда государственные органы выступают по делам, рассматриваемым в судах общей юрисдикции, как в качестве истцов, так и в качестве ответчиков.</w:t>
      </w:r>
    </w:p>
    <w:p w:rsidR="009E795F" w:rsidRPr="009E795F" w:rsidRDefault="009E795F" w:rsidP="009E795F">
      <w:pPr>
        <w:pStyle w:val="af3"/>
        <w:spacing w:before="0" w:beforeAutospacing="0" w:after="0" w:afterAutospacing="0"/>
        <w:ind w:firstLine="709"/>
        <w:jc w:val="both"/>
        <w:rPr>
          <w:color w:val="000000"/>
          <w:sz w:val="28"/>
          <w:szCs w:val="27"/>
        </w:rPr>
      </w:pPr>
      <w:proofErr w:type="gramStart"/>
      <w:r w:rsidRPr="009E795F">
        <w:rPr>
          <w:rStyle w:val="font4"/>
          <w:color w:val="000000"/>
          <w:sz w:val="28"/>
          <w:szCs w:val="28"/>
        </w:rPr>
        <w:t>Согласно ст. 1,2 Федерального закона от 3 апреля 1995 г. № 40-ФЗ «О Федеральной службе безопасности Российской Федерации» Федеральная служба безопасности - это единая централизованная система органов федеральной службы безопасности, к которой также относятся пограничные органы, и на основании п. 1 Положения о Федеральной службе безопасности Российской Федерации, утвержденного Указом Президента Российской Федерации от 11 августа 2003 г. № 960, эта служба является</w:t>
      </w:r>
      <w:proofErr w:type="gramEnd"/>
      <w:r w:rsidRPr="009E795F">
        <w:rPr>
          <w:rStyle w:val="font4"/>
          <w:color w:val="000000"/>
          <w:sz w:val="28"/>
          <w:szCs w:val="28"/>
        </w:rPr>
        <w:t xml:space="preserve"> федеральным органом исполнительной власти.</w:t>
      </w:r>
    </w:p>
    <w:p w:rsidR="009E795F" w:rsidRPr="009E795F" w:rsidRDefault="009E795F" w:rsidP="009E795F">
      <w:pPr>
        <w:pStyle w:val="af3"/>
        <w:spacing w:before="0" w:beforeAutospacing="0" w:after="0" w:afterAutospacing="0"/>
        <w:ind w:firstLine="709"/>
        <w:jc w:val="both"/>
        <w:rPr>
          <w:color w:val="000000"/>
          <w:sz w:val="28"/>
          <w:szCs w:val="27"/>
        </w:rPr>
      </w:pPr>
      <w:r w:rsidRPr="009E795F">
        <w:rPr>
          <w:rStyle w:val="font4"/>
          <w:color w:val="000000"/>
          <w:sz w:val="28"/>
          <w:szCs w:val="28"/>
        </w:rPr>
        <w:t xml:space="preserve">Таким образом, на Пограничное управление ФСБ России по Брянской области как на территориальный государственный орган исполнительной власти в полной мере распространяется установленная </w:t>
      </w:r>
      <w:proofErr w:type="spellStart"/>
      <w:r w:rsidRPr="009E795F">
        <w:rPr>
          <w:rStyle w:val="font4"/>
          <w:color w:val="000000"/>
          <w:sz w:val="28"/>
          <w:szCs w:val="28"/>
        </w:rPr>
        <w:t>подп</w:t>
      </w:r>
      <w:proofErr w:type="spellEnd"/>
      <w:r w:rsidRPr="009E795F">
        <w:rPr>
          <w:rStyle w:val="font4"/>
          <w:color w:val="000000"/>
          <w:sz w:val="28"/>
          <w:szCs w:val="28"/>
        </w:rPr>
        <w:t>. 19 п. 1 ст. 333.36 Налогового кодекса Российской Федерации льгота по уплате государственной пошлины.</w:t>
      </w:r>
    </w:p>
    <w:p w:rsidR="009E795F" w:rsidRPr="009E795F" w:rsidRDefault="009E795F" w:rsidP="009E795F">
      <w:pPr>
        <w:pStyle w:val="af3"/>
        <w:spacing w:before="0" w:beforeAutospacing="0" w:after="0" w:afterAutospacing="0"/>
        <w:ind w:firstLine="709"/>
        <w:jc w:val="both"/>
        <w:rPr>
          <w:color w:val="000000"/>
          <w:sz w:val="28"/>
          <w:szCs w:val="27"/>
        </w:rPr>
      </w:pPr>
      <w:r w:rsidRPr="009E795F">
        <w:rPr>
          <w:rStyle w:val="font4"/>
          <w:color w:val="000000"/>
          <w:sz w:val="28"/>
          <w:szCs w:val="28"/>
        </w:rPr>
        <w:t>Допущенные нарушения повлияли на исход дела и без их устранения невозможны восстановление и защита нарушенных прав заявителя.</w:t>
      </w:r>
    </w:p>
    <w:p w:rsidR="009E795F" w:rsidRPr="009E795F" w:rsidRDefault="009E795F" w:rsidP="009E795F">
      <w:pPr>
        <w:pStyle w:val="af3"/>
        <w:spacing w:before="0" w:beforeAutospacing="0" w:after="0" w:afterAutospacing="0"/>
        <w:ind w:firstLine="709"/>
        <w:jc w:val="both"/>
        <w:rPr>
          <w:color w:val="000000"/>
          <w:sz w:val="28"/>
          <w:szCs w:val="27"/>
        </w:rPr>
      </w:pPr>
      <w:r w:rsidRPr="009E795F">
        <w:rPr>
          <w:rStyle w:val="font4"/>
          <w:color w:val="000000"/>
          <w:sz w:val="28"/>
          <w:szCs w:val="28"/>
        </w:rPr>
        <w:t>Это обстоятельство является основанием для отмены в порядке надзора судебных постановлений и направления материалов производства в Брянский гарнизонный военный суд со стадии принятия искового заявления к производству суда.</w:t>
      </w:r>
    </w:p>
    <w:p w:rsidR="009E795F" w:rsidRPr="009E795F" w:rsidRDefault="009E795F" w:rsidP="009E795F">
      <w:pPr>
        <w:pStyle w:val="af3"/>
        <w:spacing w:before="0" w:beforeAutospacing="0" w:after="0" w:afterAutospacing="0"/>
        <w:ind w:firstLine="709"/>
        <w:jc w:val="both"/>
        <w:rPr>
          <w:color w:val="000000"/>
          <w:sz w:val="28"/>
          <w:szCs w:val="27"/>
        </w:rPr>
      </w:pPr>
      <w:r w:rsidRPr="009E795F">
        <w:rPr>
          <w:rStyle w:val="font4"/>
          <w:color w:val="000000"/>
          <w:sz w:val="28"/>
          <w:szCs w:val="28"/>
        </w:rPr>
        <w:lastRenderedPageBreak/>
        <w:t>На основании изложенного, руководствуясь ст. 2 Федерального закона от 9 декабря 2010 г. № 353-ФЗ «О внесении изменений в Гражданский процессуальный</w:t>
      </w:r>
      <w:r>
        <w:rPr>
          <w:rStyle w:val="font4"/>
          <w:color w:val="000000"/>
          <w:sz w:val="28"/>
          <w:szCs w:val="28"/>
        </w:rPr>
        <w:t xml:space="preserve"> </w:t>
      </w:r>
      <w:r w:rsidRPr="009E795F">
        <w:rPr>
          <w:rStyle w:val="font4"/>
          <w:color w:val="000000"/>
          <w:sz w:val="28"/>
          <w:szCs w:val="28"/>
        </w:rPr>
        <w:t>кодекс Российской Федерации», ст. 386-388, п. 2 ч. 1 ст. 390 ГПК РФ (в редакции, действовавшей до 1 января 2012 г.), Военная коллегия</w:t>
      </w:r>
    </w:p>
    <w:p w:rsidR="009E795F" w:rsidRDefault="009E795F" w:rsidP="009E795F">
      <w:pPr>
        <w:pStyle w:val="af3"/>
        <w:spacing w:before="0" w:beforeAutospacing="0" w:after="0" w:afterAutospacing="0"/>
        <w:ind w:firstLine="709"/>
        <w:jc w:val="center"/>
        <w:rPr>
          <w:rStyle w:val="font4"/>
          <w:color w:val="000000"/>
          <w:sz w:val="28"/>
          <w:szCs w:val="28"/>
        </w:rPr>
      </w:pPr>
    </w:p>
    <w:p w:rsidR="009E795F" w:rsidRPr="009E795F" w:rsidRDefault="009E795F" w:rsidP="009E795F">
      <w:pPr>
        <w:pStyle w:val="af3"/>
        <w:spacing w:before="0" w:beforeAutospacing="0" w:after="0" w:afterAutospacing="0"/>
        <w:ind w:firstLine="709"/>
        <w:jc w:val="center"/>
        <w:rPr>
          <w:color w:val="000000"/>
          <w:sz w:val="28"/>
          <w:szCs w:val="27"/>
        </w:rPr>
      </w:pPr>
      <w:r w:rsidRPr="009E795F">
        <w:rPr>
          <w:rStyle w:val="font4"/>
          <w:color w:val="000000"/>
          <w:sz w:val="28"/>
          <w:szCs w:val="28"/>
        </w:rPr>
        <w:t>определила:</w:t>
      </w:r>
    </w:p>
    <w:p w:rsidR="009E795F" w:rsidRPr="009E795F" w:rsidRDefault="009E795F" w:rsidP="009E795F">
      <w:pPr>
        <w:pStyle w:val="af3"/>
        <w:spacing w:before="0" w:beforeAutospacing="0" w:after="0" w:afterAutospacing="0"/>
        <w:ind w:firstLine="709"/>
        <w:jc w:val="both"/>
        <w:rPr>
          <w:color w:val="000000"/>
          <w:sz w:val="28"/>
          <w:szCs w:val="27"/>
        </w:rPr>
      </w:pPr>
      <w:proofErr w:type="gramStart"/>
      <w:r w:rsidRPr="009E795F">
        <w:rPr>
          <w:rStyle w:val="font4"/>
          <w:color w:val="000000"/>
          <w:sz w:val="28"/>
          <w:szCs w:val="28"/>
        </w:rPr>
        <w:t xml:space="preserve">определение судьи Брянского гарнизонного военного суда от 10 июня 2011 г. и кассационное определение Московского окружного военного суда от 7 июля 2011 г. по исковому заявлению начальника Федерального государственного учреждения «Пограничное управление ФСБ России по Брянской области» о привлечении к материальной ответственности </w:t>
      </w:r>
      <w:proofErr w:type="spellStart"/>
      <w:r w:rsidRPr="009E795F">
        <w:rPr>
          <w:rStyle w:val="font4"/>
          <w:color w:val="000000"/>
          <w:sz w:val="28"/>
          <w:szCs w:val="28"/>
        </w:rPr>
        <w:t>Прозорова</w:t>
      </w:r>
      <w:proofErr w:type="spellEnd"/>
      <w:r w:rsidRPr="009E795F">
        <w:rPr>
          <w:rStyle w:val="font4"/>
          <w:color w:val="000000"/>
          <w:sz w:val="28"/>
          <w:szCs w:val="28"/>
        </w:rPr>
        <w:t xml:space="preserve"> С.Н. отменить и передать вопрос на новое рассмотрение в Брянский гарнизонный военный суд со стадии принятия</w:t>
      </w:r>
      <w:proofErr w:type="gramEnd"/>
      <w:r w:rsidRPr="009E795F">
        <w:rPr>
          <w:rStyle w:val="font4"/>
          <w:color w:val="000000"/>
          <w:sz w:val="28"/>
          <w:szCs w:val="28"/>
        </w:rPr>
        <w:t xml:space="preserve"> искового заявления к производству суда.</w:t>
      </w:r>
    </w:p>
    <w:p w:rsidR="009E795F" w:rsidRDefault="009E795F" w:rsidP="009E795F">
      <w:pPr>
        <w:pStyle w:val="af3"/>
        <w:spacing w:before="0" w:beforeAutospacing="0" w:after="0" w:afterAutospacing="0"/>
        <w:jc w:val="both"/>
        <w:rPr>
          <w:rStyle w:val="font4"/>
          <w:color w:val="000000"/>
          <w:sz w:val="28"/>
          <w:szCs w:val="28"/>
        </w:rPr>
      </w:pPr>
    </w:p>
    <w:p w:rsidR="009E795F" w:rsidRDefault="009E795F" w:rsidP="009E795F">
      <w:pPr>
        <w:pStyle w:val="af3"/>
        <w:spacing w:before="0" w:beforeAutospacing="0" w:after="0" w:afterAutospacing="0"/>
        <w:jc w:val="both"/>
        <w:rPr>
          <w:rStyle w:val="font4"/>
          <w:color w:val="000000"/>
          <w:sz w:val="28"/>
          <w:szCs w:val="28"/>
        </w:rPr>
      </w:pPr>
    </w:p>
    <w:p w:rsidR="009E795F" w:rsidRDefault="009E795F" w:rsidP="009E795F">
      <w:pPr>
        <w:pStyle w:val="af3"/>
        <w:spacing w:before="0" w:beforeAutospacing="0" w:after="0" w:afterAutospacing="0"/>
        <w:jc w:val="both"/>
        <w:rPr>
          <w:rStyle w:val="font4"/>
          <w:color w:val="000000"/>
          <w:sz w:val="28"/>
          <w:szCs w:val="28"/>
        </w:rPr>
      </w:pPr>
      <w:r w:rsidRPr="009E795F">
        <w:rPr>
          <w:rStyle w:val="font4"/>
          <w:color w:val="000000"/>
          <w:sz w:val="28"/>
          <w:szCs w:val="28"/>
        </w:rPr>
        <w:t xml:space="preserve">Председательствующий </w:t>
      </w:r>
    </w:p>
    <w:p w:rsidR="009E795F" w:rsidRDefault="009E795F" w:rsidP="009E795F">
      <w:pPr>
        <w:pStyle w:val="af3"/>
        <w:spacing w:before="0" w:beforeAutospacing="0" w:after="0" w:afterAutospacing="0"/>
        <w:jc w:val="both"/>
        <w:rPr>
          <w:rStyle w:val="font4"/>
          <w:color w:val="000000"/>
          <w:sz w:val="28"/>
          <w:szCs w:val="28"/>
        </w:rPr>
      </w:pPr>
    </w:p>
    <w:p w:rsidR="009E795F" w:rsidRPr="009E795F" w:rsidRDefault="009E795F" w:rsidP="009E795F">
      <w:pPr>
        <w:pStyle w:val="af3"/>
        <w:spacing w:before="0" w:beforeAutospacing="0" w:after="0" w:afterAutospacing="0"/>
        <w:jc w:val="both"/>
        <w:rPr>
          <w:color w:val="000000"/>
          <w:sz w:val="28"/>
          <w:szCs w:val="27"/>
        </w:rPr>
      </w:pPr>
      <w:r w:rsidRPr="009E795F">
        <w:rPr>
          <w:rStyle w:val="font4"/>
          <w:color w:val="000000"/>
          <w:sz w:val="28"/>
          <w:szCs w:val="28"/>
        </w:rPr>
        <w:t>Судьи:</w:t>
      </w:r>
    </w:p>
    <w:p w:rsidR="00A30571" w:rsidRPr="009E795F" w:rsidRDefault="00A30571" w:rsidP="009E795F">
      <w:pPr>
        <w:ind w:firstLine="709"/>
        <w:jc w:val="both"/>
        <w:rPr>
          <w:sz w:val="28"/>
        </w:rPr>
      </w:pPr>
    </w:p>
    <w:sectPr w:rsidR="00A30571" w:rsidRPr="009E795F" w:rsidSect="009E795F">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compat/>
  <w:rsids>
    <w:rsidRoot w:val="009E795F"/>
    <w:rsid w:val="009E795F"/>
    <w:rsid w:val="00A30571"/>
    <w:rsid w:val="00AB29AB"/>
    <w:rsid w:val="00C87174"/>
    <w:rsid w:val="00E5600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imes New Roman"/>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56006"/>
    <w:pPr>
      <w:spacing w:after="0" w:line="240" w:lineRule="auto"/>
    </w:pPr>
    <w:rPr>
      <w:sz w:val="24"/>
      <w:szCs w:val="24"/>
    </w:rPr>
  </w:style>
  <w:style w:type="paragraph" w:styleId="1">
    <w:name w:val="heading 1"/>
    <w:basedOn w:val="a"/>
    <w:next w:val="a"/>
    <w:link w:val="10"/>
    <w:uiPriority w:val="9"/>
    <w:qFormat/>
    <w:rsid w:val="00E56006"/>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semiHidden/>
    <w:unhideWhenUsed/>
    <w:qFormat/>
    <w:rsid w:val="00E56006"/>
    <w:pPr>
      <w:keepNext/>
      <w:spacing w:before="240" w:after="60"/>
      <w:outlineLvl w:val="1"/>
    </w:pPr>
    <w:rPr>
      <w:rFonts w:asciiTheme="majorHAnsi" w:eastAsiaTheme="majorEastAsia" w:hAnsiTheme="majorHAnsi" w:cstheme="majorBidi"/>
      <w:b/>
      <w:bCs/>
      <w:i/>
      <w:iCs/>
      <w:sz w:val="28"/>
      <w:szCs w:val="28"/>
    </w:rPr>
  </w:style>
  <w:style w:type="paragraph" w:styleId="3">
    <w:name w:val="heading 3"/>
    <w:basedOn w:val="a"/>
    <w:next w:val="a"/>
    <w:link w:val="30"/>
    <w:uiPriority w:val="9"/>
    <w:semiHidden/>
    <w:unhideWhenUsed/>
    <w:qFormat/>
    <w:rsid w:val="00E56006"/>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0"/>
    <w:uiPriority w:val="9"/>
    <w:semiHidden/>
    <w:unhideWhenUsed/>
    <w:qFormat/>
    <w:rsid w:val="00E56006"/>
    <w:pPr>
      <w:keepNext/>
      <w:spacing w:before="240" w:after="60"/>
      <w:outlineLvl w:val="3"/>
    </w:pPr>
    <w:rPr>
      <w:rFonts w:cstheme="majorBidi"/>
      <w:b/>
      <w:bCs/>
      <w:sz w:val="28"/>
      <w:szCs w:val="28"/>
    </w:rPr>
  </w:style>
  <w:style w:type="paragraph" w:styleId="5">
    <w:name w:val="heading 5"/>
    <w:basedOn w:val="a"/>
    <w:next w:val="a"/>
    <w:link w:val="50"/>
    <w:uiPriority w:val="9"/>
    <w:semiHidden/>
    <w:unhideWhenUsed/>
    <w:qFormat/>
    <w:rsid w:val="00E56006"/>
    <w:pPr>
      <w:spacing w:before="240" w:after="60"/>
      <w:outlineLvl w:val="4"/>
    </w:pPr>
    <w:rPr>
      <w:rFonts w:cstheme="majorBidi"/>
      <w:b/>
      <w:bCs/>
      <w:i/>
      <w:iCs/>
      <w:sz w:val="26"/>
      <w:szCs w:val="26"/>
    </w:rPr>
  </w:style>
  <w:style w:type="paragraph" w:styleId="6">
    <w:name w:val="heading 6"/>
    <w:basedOn w:val="a"/>
    <w:next w:val="a"/>
    <w:link w:val="60"/>
    <w:uiPriority w:val="9"/>
    <w:semiHidden/>
    <w:unhideWhenUsed/>
    <w:qFormat/>
    <w:rsid w:val="00E56006"/>
    <w:pPr>
      <w:spacing w:before="240" w:after="60"/>
      <w:outlineLvl w:val="5"/>
    </w:pPr>
    <w:rPr>
      <w:rFonts w:cstheme="majorBidi"/>
      <w:b/>
      <w:bCs/>
      <w:sz w:val="22"/>
      <w:szCs w:val="22"/>
    </w:rPr>
  </w:style>
  <w:style w:type="paragraph" w:styleId="7">
    <w:name w:val="heading 7"/>
    <w:basedOn w:val="a"/>
    <w:next w:val="a"/>
    <w:link w:val="70"/>
    <w:uiPriority w:val="9"/>
    <w:semiHidden/>
    <w:unhideWhenUsed/>
    <w:qFormat/>
    <w:rsid w:val="00E56006"/>
    <w:pPr>
      <w:spacing w:before="240" w:after="60"/>
      <w:outlineLvl w:val="6"/>
    </w:pPr>
    <w:rPr>
      <w:rFonts w:cstheme="majorBidi"/>
    </w:rPr>
  </w:style>
  <w:style w:type="paragraph" w:styleId="8">
    <w:name w:val="heading 8"/>
    <w:basedOn w:val="a"/>
    <w:next w:val="a"/>
    <w:link w:val="80"/>
    <w:uiPriority w:val="9"/>
    <w:semiHidden/>
    <w:unhideWhenUsed/>
    <w:qFormat/>
    <w:rsid w:val="00E56006"/>
    <w:pPr>
      <w:spacing w:before="240" w:after="60"/>
      <w:outlineLvl w:val="7"/>
    </w:pPr>
    <w:rPr>
      <w:rFonts w:cstheme="majorBidi"/>
      <w:i/>
      <w:iCs/>
    </w:rPr>
  </w:style>
  <w:style w:type="paragraph" w:styleId="9">
    <w:name w:val="heading 9"/>
    <w:basedOn w:val="a"/>
    <w:next w:val="a"/>
    <w:link w:val="90"/>
    <w:uiPriority w:val="9"/>
    <w:semiHidden/>
    <w:unhideWhenUsed/>
    <w:qFormat/>
    <w:rsid w:val="00E56006"/>
    <w:pPr>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56006"/>
    <w:rPr>
      <w:rFonts w:asciiTheme="majorHAnsi" w:eastAsiaTheme="majorEastAsia" w:hAnsiTheme="majorHAnsi" w:cstheme="majorBidi"/>
      <w:b/>
      <w:bCs/>
      <w:kern w:val="32"/>
      <w:sz w:val="32"/>
      <w:szCs w:val="32"/>
    </w:rPr>
  </w:style>
  <w:style w:type="character" w:customStyle="1" w:styleId="20">
    <w:name w:val="Заголовок 2 Знак"/>
    <w:basedOn w:val="a0"/>
    <w:link w:val="2"/>
    <w:uiPriority w:val="9"/>
    <w:semiHidden/>
    <w:rsid w:val="00E56006"/>
    <w:rPr>
      <w:rFonts w:asciiTheme="majorHAnsi" w:eastAsiaTheme="majorEastAsia" w:hAnsiTheme="majorHAnsi" w:cstheme="majorBidi"/>
      <w:b/>
      <w:bCs/>
      <w:i/>
      <w:iCs/>
      <w:sz w:val="28"/>
      <w:szCs w:val="28"/>
    </w:rPr>
  </w:style>
  <w:style w:type="character" w:customStyle="1" w:styleId="30">
    <w:name w:val="Заголовок 3 Знак"/>
    <w:basedOn w:val="a0"/>
    <w:link w:val="3"/>
    <w:uiPriority w:val="9"/>
    <w:semiHidden/>
    <w:rsid w:val="00E56006"/>
    <w:rPr>
      <w:rFonts w:asciiTheme="majorHAnsi" w:eastAsiaTheme="majorEastAsia" w:hAnsiTheme="majorHAnsi" w:cstheme="majorBidi"/>
      <w:b/>
      <w:bCs/>
      <w:sz w:val="26"/>
      <w:szCs w:val="26"/>
    </w:rPr>
  </w:style>
  <w:style w:type="character" w:customStyle="1" w:styleId="40">
    <w:name w:val="Заголовок 4 Знак"/>
    <w:basedOn w:val="a0"/>
    <w:link w:val="4"/>
    <w:uiPriority w:val="9"/>
    <w:semiHidden/>
    <w:rsid w:val="00E56006"/>
    <w:rPr>
      <w:rFonts w:cstheme="majorBidi"/>
      <w:b/>
      <w:bCs/>
      <w:sz w:val="28"/>
      <w:szCs w:val="28"/>
    </w:rPr>
  </w:style>
  <w:style w:type="character" w:customStyle="1" w:styleId="50">
    <w:name w:val="Заголовок 5 Знак"/>
    <w:basedOn w:val="a0"/>
    <w:link w:val="5"/>
    <w:uiPriority w:val="9"/>
    <w:semiHidden/>
    <w:rsid w:val="00E56006"/>
    <w:rPr>
      <w:rFonts w:cstheme="majorBidi"/>
      <w:b/>
      <w:bCs/>
      <w:i/>
      <w:iCs/>
      <w:sz w:val="26"/>
      <w:szCs w:val="26"/>
    </w:rPr>
  </w:style>
  <w:style w:type="character" w:customStyle="1" w:styleId="60">
    <w:name w:val="Заголовок 6 Знак"/>
    <w:basedOn w:val="a0"/>
    <w:link w:val="6"/>
    <w:uiPriority w:val="9"/>
    <w:semiHidden/>
    <w:rsid w:val="00E56006"/>
    <w:rPr>
      <w:rFonts w:cstheme="majorBidi"/>
      <w:b/>
      <w:bCs/>
    </w:rPr>
  </w:style>
  <w:style w:type="character" w:customStyle="1" w:styleId="70">
    <w:name w:val="Заголовок 7 Знак"/>
    <w:basedOn w:val="a0"/>
    <w:link w:val="7"/>
    <w:uiPriority w:val="9"/>
    <w:semiHidden/>
    <w:rsid w:val="00E56006"/>
    <w:rPr>
      <w:rFonts w:cstheme="majorBidi"/>
      <w:sz w:val="24"/>
      <w:szCs w:val="24"/>
    </w:rPr>
  </w:style>
  <w:style w:type="character" w:customStyle="1" w:styleId="80">
    <w:name w:val="Заголовок 8 Знак"/>
    <w:basedOn w:val="a0"/>
    <w:link w:val="8"/>
    <w:uiPriority w:val="9"/>
    <w:semiHidden/>
    <w:rsid w:val="00E56006"/>
    <w:rPr>
      <w:rFonts w:cstheme="majorBidi"/>
      <w:i/>
      <w:iCs/>
      <w:sz w:val="24"/>
      <w:szCs w:val="24"/>
    </w:rPr>
  </w:style>
  <w:style w:type="character" w:customStyle="1" w:styleId="90">
    <w:name w:val="Заголовок 9 Знак"/>
    <w:basedOn w:val="a0"/>
    <w:link w:val="9"/>
    <w:uiPriority w:val="9"/>
    <w:semiHidden/>
    <w:rsid w:val="00E56006"/>
    <w:rPr>
      <w:rFonts w:asciiTheme="majorHAnsi" w:eastAsiaTheme="majorEastAsia" w:hAnsiTheme="majorHAnsi" w:cstheme="majorBidi"/>
    </w:rPr>
  </w:style>
  <w:style w:type="paragraph" w:styleId="a3">
    <w:name w:val="Title"/>
    <w:basedOn w:val="a"/>
    <w:next w:val="a"/>
    <w:link w:val="a4"/>
    <w:uiPriority w:val="10"/>
    <w:qFormat/>
    <w:rsid w:val="00E56006"/>
    <w:pPr>
      <w:spacing w:before="240" w:after="60"/>
      <w:jc w:val="center"/>
      <w:outlineLvl w:val="0"/>
    </w:pPr>
    <w:rPr>
      <w:rFonts w:asciiTheme="majorHAnsi" w:eastAsiaTheme="majorEastAsia" w:hAnsiTheme="majorHAnsi" w:cstheme="majorBidi"/>
      <w:b/>
      <w:bCs/>
      <w:kern w:val="28"/>
      <w:sz w:val="32"/>
      <w:szCs w:val="32"/>
    </w:rPr>
  </w:style>
  <w:style w:type="character" w:customStyle="1" w:styleId="a4">
    <w:name w:val="Название Знак"/>
    <w:basedOn w:val="a0"/>
    <w:link w:val="a3"/>
    <w:uiPriority w:val="10"/>
    <w:rsid w:val="00E56006"/>
    <w:rPr>
      <w:rFonts w:asciiTheme="majorHAnsi" w:eastAsiaTheme="majorEastAsia" w:hAnsiTheme="majorHAnsi" w:cstheme="majorBidi"/>
      <w:b/>
      <w:bCs/>
      <w:kern w:val="28"/>
      <w:sz w:val="32"/>
      <w:szCs w:val="32"/>
    </w:rPr>
  </w:style>
  <w:style w:type="paragraph" w:styleId="a5">
    <w:name w:val="Subtitle"/>
    <w:basedOn w:val="a"/>
    <w:next w:val="a"/>
    <w:link w:val="a6"/>
    <w:uiPriority w:val="11"/>
    <w:qFormat/>
    <w:rsid w:val="00E56006"/>
    <w:pPr>
      <w:spacing w:after="60"/>
      <w:jc w:val="center"/>
      <w:outlineLvl w:val="1"/>
    </w:pPr>
    <w:rPr>
      <w:rFonts w:asciiTheme="majorHAnsi" w:eastAsiaTheme="majorEastAsia" w:hAnsiTheme="majorHAnsi" w:cstheme="majorBidi"/>
    </w:rPr>
  </w:style>
  <w:style w:type="character" w:customStyle="1" w:styleId="a6">
    <w:name w:val="Подзаголовок Знак"/>
    <w:basedOn w:val="a0"/>
    <w:link w:val="a5"/>
    <w:uiPriority w:val="11"/>
    <w:rsid w:val="00E56006"/>
    <w:rPr>
      <w:rFonts w:asciiTheme="majorHAnsi" w:eastAsiaTheme="majorEastAsia" w:hAnsiTheme="majorHAnsi" w:cstheme="majorBidi"/>
      <w:sz w:val="24"/>
      <w:szCs w:val="24"/>
    </w:rPr>
  </w:style>
  <w:style w:type="character" w:styleId="a7">
    <w:name w:val="Strong"/>
    <w:basedOn w:val="a0"/>
    <w:uiPriority w:val="22"/>
    <w:qFormat/>
    <w:rsid w:val="00E56006"/>
    <w:rPr>
      <w:b/>
      <w:bCs/>
    </w:rPr>
  </w:style>
  <w:style w:type="character" w:styleId="a8">
    <w:name w:val="Emphasis"/>
    <w:basedOn w:val="a0"/>
    <w:uiPriority w:val="20"/>
    <w:qFormat/>
    <w:rsid w:val="00E56006"/>
    <w:rPr>
      <w:rFonts w:asciiTheme="minorHAnsi" w:hAnsiTheme="minorHAnsi"/>
      <w:b/>
      <w:i/>
      <w:iCs/>
    </w:rPr>
  </w:style>
  <w:style w:type="paragraph" w:styleId="a9">
    <w:name w:val="No Spacing"/>
    <w:basedOn w:val="a"/>
    <w:uiPriority w:val="1"/>
    <w:qFormat/>
    <w:rsid w:val="00E56006"/>
    <w:rPr>
      <w:szCs w:val="32"/>
    </w:rPr>
  </w:style>
  <w:style w:type="paragraph" w:styleId="aa">
    <w:name w:val="List Paragraph"/>
    <w:basedOn w:val="a"/>
    <w:uiPriority w:val="34"/>
    <w:qFormat/>
    <w:rsid w:val="00E56006"/>
    <w:pPr>
      <w:ind w:left="720"/>
      <w:contextualSpacing/>
    </w:pPr>
  </w:style>
  <w:style w:type="paragraph" w:styleId="21">
    <w:name w:val="Quote"/>
    <w:basedOn w:val="a"/>
    <w:next w:val="a"/>
    <w:link w:val="22"/>
    <w:uiPriority w:val="29"/>
    <w:qFormat/>
    <w:rsid w:val="00E56006"/>
    <w:rPr>
      <w:i/>
    </w:rPr>
  </w:style>
  <w:style w:type="character" w:customStyle="1" w:styleId="22">
    <w:name w:val="Цитата 2 Знак"/>
    <w:basedOn w:val="a0"/>
    <w:link w:val="21"/>
    <w:uiPriority w:val="29"/>
    <w:rsid w:val="00E56006"/>
    <w:rPr>
      <w:i/>
      <w:sz w:val="24"/>
      <w:szCs w:val="24"/>
    </w:rPr>
  </w:style>
  <w:style w:type="paragraph" w:styleId="ab">
    <w:name w:val="Intense Quote"/>
    <w:basedOn w:val="a"/>
    <w:next w:val="a"/>
    <w:link w:val="ac"/>
    <w:uiPriority w:val="30"/>
    <w:qFormat/>
    <w:rsid w:val="00E56006"/>
    <w:pPr>
      <w:ind w:left="720" w:right="720"/>
    </w:pPr>
    <w:rPr>
      <w:b/>
      <w:i/>
      <w:szCs w:val="22"/>
    </w:rPr>
  </w:style>
  <w:style w:type="character" w:customStyle="1" w:styleId="ac">
    <w:name w:val="Выделенная цитата Знак"/>
    <w:basedOn w:val="a0"/>
    <w:link w:val="ab"/>
    <w:uiPriority w:val="30"/>
    <w:rsid w:val="00E56006"/>
    <w:rPr>
      <w:b/>
      <w:i/>
      <w:sz w:val="24"/>
    </w:rPr>
  </w:style>
  <w:style w:type="character" w:styleId="ad">
    <w:name w:val="Subtle Emphasis"/>
    <w:uiPriority w:val="19"/>
    <w:qFormat/>
    <w:rsid w:val="00E56006"/>
    <w:rPr>
      <w:i/>
      <w:color w:val="5A5A5A" w:themeColor="text1" w:themeTint="A5"/>
    </w:rPr>
  </w:style>
  <w:style w:type="character" w:styleId="ae">
    <w:name w:val="Intense Emphasis"/>
    <w:basedOn w:val="a0"/>
    <w:uiPriority w:val="21"/>
    <w:qFormat/>
    <w:rsid w:val="00E56006"/>
    <w:rPr>
      <w:b/>
      <w:i/>
      <w:sz w:val="24"/>
      <w:szCs w:val="24"/>
      <w:u w:val="single"/>
    </w:rPr>
  </w:style>
  <w:style w:type="character" w:styleId="af">
    <w:name w:val="Subtle Reference"/>
    <w:basedOn w:val="a0"/>
    <w:uiPriority w:val="31"/>
    <w:qFormat/>
    <w:rsid w:val="00E56006"/>
    <w:rPr>
      <w:sz w:val="24"/>
      <w:szCs w:val="24"/>
      <w:u w:val="single"/>
    </w:rPr>
  </w:style>
  <w:style w:type="character" w:styleId="af0">
    <w:name w:val="Intense Reference"/>
    <w:basedOn w:val="a0"/>
    <w:uiPriority w:val="32"/>
    <w:qFormat/>
    <w:rsid w:val="00E56006"/>
    <w:rPr>
      <w:b/>
      <w:sz w:val="24"/>
      <w:u w:val="single"/>
    </w:rPr>
  </w:style>
  <w:style w:type="character" w:styleId="af1">
    <w:name w:val="Book Title"/>
    <w:basedOn w:val="a0"/>
    <w:uiPriority w:val="33"/>
    <w:qFormat/>
    <w:rsid w:val="00E56006"/>
    <w:rPr>
      <w:rFonts w:asciiTheme="majorHAnsi" w:eastAsiaTheme="majorEastAsia" w:hAnsiTheme="majorHAnsi"/>
      <w:b/>
      <w:i/>
      <w:sz w:val="24"/>
      <w:szCs w:val="24"/>
    </w:rPr>
  </w:style>
  <w:style w:type="paragraph" w:styleId="af2">
    <w:name w:val="TOC Heading"/>
    <w:basedOn w:val="1"/>
    <w:next w:val="a"/>
    <w:uiPriority w:val="39"/>
    <w:semiHidden/>
    <w:unhideWhenUsed/>
    <w:qFormat/>
    <w:rsid w:val="00E56006"/>
    <w:pPr>
      <w:outlineLvl w:val="9"/>
    </w:pPr>
  </w:style>
  <w:style w:type="paragraph" w:styleId="af3">
    <w:name w:val="Normal (Web)"/>
    <w:basedOn w:val="a"/>
    <w:uiPriority w:val="99"/>
    <w:semiHidden/>
    <w:unhideWhenUsed/>
    <w:rsid w:val="009E795F"/>
    <w:pPr>
      <w:spacing w:before="100" w:beforeAutospacing="1" w:after="100" w:afterAutospacing="1"/>
    </w:pPr>
    <w:rPr>
      <w:rFonts w:ascii="Times New Roman" w:eastAsia="Times New Roman" w:hAnsi="Times New Roman"/>
      <w:lang w:val="ru-RU" w:eastAsia="ru-RU" w:bidi="ar-SA"/>
    </w:rPr>
  </w:style>
  <w:style w:type="character" w:customStyle="1" w:styleId="font7">
    <w:name w:val="font7"/>
    <w:basedOn w:val="a0"/>
    <w:rsid w:val="009E795F"/>
  </w:style>
  <w:style w:type="character" w:customStyle="1" w:styleId="font1">
    <w:name w:val="font1"/>
    <w:basedOn w:val="a0"/>
    <w:rsid w:val="009E795F"/>
  </w:style>
  <w:style w:type="character" w:customStyle="1" w:styleId="font5">
    <w:name w:val="font5"/>
    <w:basedOn w:val="a0"/>
    <w:rsid w:val="009E795F"/>
  </w:style>
  <w:style w:type="character" w:customStyle="1" w:styleId="font4">
    <w:name w:val="font4"/>
    <w:basedOn w:val="a0"/>
    <w:rsid w:val="009E795F"/>
  </w:style>
  <w:style w:type="character" w:customStyle="1" w:styleId="font2">
    <w:name w:val="font2"/>
    <w:basedOn w:val="a0"/>
    <w:rsid w:val="009E795F"/>
  </w:style>
  <w:style w:type="character" w:customStyle="1" w:styleId="font0">
    <w:name w:val="font0"/>
    <w:basedOn w:val="a0"/>
    <w:rsid w:val="009E795F"/>
  </w:style>
  <w:style w:type="character" w:customStyle="1" w:styleId="font3">
    <w:name w:val="font3"/>
    <w:basedOn w:val="a0"/>
    <w:rsid w:val="009E795F"/>
  </w:style>
  <w:style w:type="character" w:customStyle="1" w:styleId="font6">
    <w:name w:val="font6"/>
    <w:basedOn w:val="a0"/>
    <w:rsid w:val="009E795F"/>
  </w:style>
</w:styles>
</file>

<file path=word/webSettings.xml><?xml version="1.0" encoding="utf-8"?>
<w:webSettings xmlns:r="http://schemas.openxmlformats.org/officeDocument/2006/relationships" xmlns:w="http://schemas.openxmlformats.org/wordprocessingml/2006/main">
  <w:divs>
    <w:div w:id="702250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816</Words>
  <Characters>4656</Characters>
  <Application>Microsoft Office Word</Application>
  <DocSecurity>0</DocSecurity>
  <Lines>38</Lines>
  <Paragraphs>10</Paragraphs>
  <ScaleCrop>false</ScaleCrop>
  <Company>Microsoft</Company>
  <LinksUpToDate>false</LinksUpToDate>
  <CharactersWithSpaces>5462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dc:creator>
  <cp:lastModifiedBy>шуайпов</cp:lastModifiedBy>
  <cp:revision>1</cp:revision>
  <dcterms:created xsi:type="dcterms:W3CDTF">2016-01-15T07:24:00Z</dcterms:created>
  <dcterms:modified xsi:type="dcterms:W3CDTF">2016-01-15T07:28:00Z</dcterms:modified>
</cp:coreProperties>
</file>