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Каблуковой Юлии Владимировны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Каблуковой Юлии Владимировны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д.филос.н.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профессор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Бочаров Андрей Викторович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к.б.н., старший преподаватель кафедры фундаментальной и прикладной лингвистики ГИ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Каблукова Юлия Владимировна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