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Черпакова Кирилла Максим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блокчейн платформы для осуществления сделок с динамическим дисконтированием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Черпакова Кирилла Максим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Черпаков Кирилл Максим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