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Щербаковой Полины Николаевны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19208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автоматизированной системы анализа партнеров коммерческого банка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Щербакова Полина Николаевна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