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Борзов Александр Сергеевич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21224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Разработка алгоритма анализа и классификации грамматических конструкций, тождественных по смыслу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