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Подкур Татьяна Михайловна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21223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Разработка алгоритмов построения иерархии курсов для рекомендательной системы дистанционного обучения</w:t>
      </w:r>
      <w:bookmarkStart w:id="0" w:name="_GoBack"/>
      <w:bookmarkEnd w:id="0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 xml:space="preserve">нает принципы, методы и средства анализа и структурирования </w:t>
            </w:r>
            <w:r w:rsidRPr="00FF39A0">
              <w:rPr>
                <w:i/>
              </w:rPr>
              <w:lastRenderedPageBreak/>
              <w:t>профессиональной информации.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8B2DDB">
        <w:rPr>
          <w:rFonts w:ascii="Times New Roman" w:eastAsia="Calibri" w:hAnsi="Times New Roman" w:cs="Times New Roman"/>
          <w:b/>
          <w:lang w:eastAsia="ru-RU"/>
        </w:rPr>
        <w:t>_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47F21"/>
    <w:rsid w:val="001B689E"/>
    <w:rsid w:val="00237208"/>
    <w:rsid w:val="002E1628"/>
    <w:rsid w:val="00393695"/>
    <w:rsid w:val="003D5098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86E2E"/>
    <w:rsid w:val="007C42CC"/>
    <w:rsid w:val="007E22BE"/>
    <w:rsid w:val="008B2DDB"/>
    <w:rsid w:val="008C43EF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33512-8E25-40F0-8E4C-9CED145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2023-03-19T08:42:00Z</dcterms:modified>
  <cp:revision>17</cp:revision>
</cp:coreProperties>
</file>