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Бот «Хомяк Марат»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Бот, который я хочу написать, должен помочь людям находить своих пропавших питомцев. В нем будут реализованы возможность вносить информацию о потерянных и найденных животных и контактов хозяев для связи с ними.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Функционал приложения будет разделён на несколько частей: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хозяев пропавших животных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Функционал этой части будет поделён ещё на две: человек, потерявший своего питомца, будет иметь возможность внести о нем информацию, например, окрас, наличие или отсутствие клейма, ошейника и других отличительных черт, а также прикрепить его фото. Хозяин также может оставить свой телефон для того, чтобы нашедший смог с ним связаться. А ещё хозяин пропавшего животного может посмотреть записи о найденных животных в радиусе 20 км от места потери (будет реализовано с помощью API Яндекс карт) и связаться с теми, кто нашёл животное, совпадающее по приметам.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тех, кто нашёл пропавшее животное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Этот функционал будет также поделён на две части. Сначала нашедший вводит адрес, где он обнаружил питомца. Дальше, при помощи API Яндекс Карт, этот адрес сверяется с другими адресами, имеющимися в БД и, если место, где потеряли какого-то питомца, находится в радиусе 20 км от места нахождения, то тому, кто нашёл животное выводится информация о нем. Если приметы совпадают, то нашедшему выводится номер телефона хозяина, по которому он может с ним связаться.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Но, если в радиусе 20 км не было потеряно ни одного питомца, то нашедшему предлагается внести информацию о найденном животном и свои контактные данные в БД.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