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AQUASMART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Development Plan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Updated Report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Date: 3 June 2026</w:t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AquaSmart is a customised web-based dashboard and data platform that helps aquaculture farm managers unify operational, environmental, and inventory data into a single, actionable interface. Built on Supabase (PostgreSQL) and Next.js, the platform consolidates data from feeding, mortality, growth sampling, water quality, stocking, harvests, and transfers — eliminating manual entry duplication and enabling data-driven decision-making.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Since the inception report of 25 November 2025, the platform has been substantially built out. The following principles continue to guide development: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How data is captured: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Operational teams record daily activities via the structured Data Entry module (9 form types: Feeding, Feed Inventory, Mortality, Sampling, Water Quality, Harvest, Transfer, Stocking, System/Cage). An offline sync layer with IndexedDB queue ensures data capture continues without connectivity.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How data is structured: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Normalised operational tables are integrated via Supabase RPCs and materialised views, exposing a schema-bridge architecture that feeds the dashboard UI with pre-aggregated, server-scoped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Data quality by design: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Validated RPCs (api_production_summary, api_dashboard_kpis, api_feed_fcr_intervals, api_daily_wq_rating_temperature, and others) ensure accurate KPI aggregations, mortality-adjusted totals, and full traceability from stocking through harvest.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Timely visibility: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Real-time dashboards across five operational modules — Dashboard, Feed, Growth, Mortality, Water Quality — deliver near-instantaneous KPIs, trend alerts, and recommended actions so managers can spot issues and intervene quickly.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Analytics &amp; Reporting: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Advanced charting, eFCR analysis, survival tracking, harvest forecasting with confidence scoring, and five report types (Performance, Feeding, Mortality, Growth, Water Quality Compliance) support strategic planning and regulatory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Scale ready: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Modular architecture manages multiple farms, systems, batches, and user roles without performance degradation. Production and Reports modules provide cross-system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Access &amp; governance: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Five-tier role-based access control (Admin, Farm Manager, System Operator, Data Analyst, Viewer) via Supabase Auth and Row-Level Security ensures each user sees and edits only their authorised data. User invite, role assignment, and member management are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Security &amp; hosting: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data is securely stored on Supabase with encryption at rest, API authentication, rate-limited routes, and full auth flow coverage (sign-in, sign-out, magic link, forgot-password, set-password, OAuth callback).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Data mobility: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Client-side CSV export and print-to-PDF are functional across all report types. Server-side export pipeline (background generation, Supabase Storage, signed URLs, email dispatch) is in the next development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Interoperability: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Standards-based RPCs and export helpers enable future integration with feed management systems, sensor networks, and analytics platforms. External integrations are on the extended roadmap.</w:t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Development Timeline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Gantt Chart View</w:t>
      </w:r>
    </w:p>
    <w:p>
      <w:pPr>
        <w:spacing w:after="0" w:before="8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300"/>
        <w:gridCol w:w="300"/>
        <w:gridCol w:w="1500"/>
        <w:gridCol w:w="300"/>
        <w:gridCol w:w="130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Complete</w:t>
            </w:r>
          </w:p>
        </w:tc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Planned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Nov '25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Dec '25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Jan '26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Feb '26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Mar '26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Apr '26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May '26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Jun '26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Jul '26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Aug '26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Sep '26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Oct '26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Nov '26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4"/>
              <w:bottom w:type="dxa" w:w="60"/>
              <w:right w:type="dxa" w:w="4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Dec '26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Dashboard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Feed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Growth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Mortality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Water Quality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Production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Data Entry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Reports (partial)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Settings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Users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Auth &amp; RLS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Onboarding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Offline Sync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Export Pipeline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Testing &amp; CI/CD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MV Optimisation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AI Recommendations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External Integrations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Advanced Forecasting</w:t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  <w:tc>
          <w:tcPr>
            <w:tcW w:type="dxa" w:w="4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Table 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Completion / Target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25/11/2025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05/12/2025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01/12/2025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12/12/2025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01/12/2025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12/12/2025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Mortality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01/12/2025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12/12/2025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Water Quality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05/12/2025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24/12/2025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10/12/2025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15/01/2026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Data Entry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01/12/2025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10/01/2026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10/12/2025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Ongoing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10/12/2025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15/01/2026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05/01/2026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20/01/2026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Auth &amp; RLS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15/12/2025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10/01/2026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Onboarding Flow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20/12/2025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20/01/2026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Offline Sync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05/01/2026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10/02/2026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Export Pipeline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01/07/2026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30/09/2026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Testing &amp; CI/CD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01/07/2026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30/09/2026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Notification Dispatch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01/08/2026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30/09/2026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MV Optimisation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01/08/2026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30/09/2026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AI Recommendations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31/12/2026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External Integrations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01/11/2026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31/12/2026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Advanced Forecasting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01/11/2026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31/12/2026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Development Approach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Our approach is phased as follows: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Discovery Phase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Completed during November 2025. Comprehensive mapping of aquaculture workflows, Supabase data models, and operational requirements. Review of feeding, mortality tracking, growth sampling, water-quality monitoring, and inventory management processes. System specification established, KPI definitions validated with farm management, and delivery roadmap created.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Customisation &amp; Build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Iterative development sprints from November 2025 through June 2026. Each module operationally tested with real Supabase data and refined through stakeholder feedback. Modules prioritised to align with critical operational workflows: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Phase 1 — Dashboard, Feed, Growth, Mortality, Water Quality (core operational modules)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Phase 2 — Production analytics, Data Entry hub, Reports, Settings, Users, Auth &amp; 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Phase 3 — Offline Sync, Onboarding flow, Harvest Forecasting, Recommended Actions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Ongoing Service Support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Covering all platform updates, Supabase performance optimisation, data validation and schema maintenance, client support, system monitoring, and continuous enhancement. Timing begins from system launch and continues throughout active use.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Implementation Approach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Activities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Discovery Phase
(Complete)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Understand farm operations &amp; data requirements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System scoping, KPI mapping, architecture design, workflow validation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Implementation &amp; Build
(Complete)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Build all core modules on Next.js + Supabase; materialised views, RPCs, and schema-bridge architecture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Dashboard, Feed, Growth, Mortality, Water Quality, Production, Data Entry, Reports, Settings, Users, Auth, Onboarding, Offline Sync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Hardening &amp; Launch Readiness
(Current Phase)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Complete outstanding features, implement testing, and optimise performance before production go-live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Server-side export pipeline, automated testing suite, CI/CD pipeline, notification dispatch, MV benchmarking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Service &amp; Support
(Post-launch)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Post-deployment support, updates, and system optimisation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Documentation, user guides, remote troubleshooting, continuous monitoring, extended roadmap features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Module Description &amp; Operational Alignment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Current state of all modules in the live AquaSmart platform as at 3 June 2026.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Dashboard  (/dashboard)  —  Status: Complete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unified operations centre providing real-time visibility across all farm systems and batches.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Core Performance Overview: KPI cards displaying Average Body Weight (ABW), survival rate, mortality count, biomass, eFCR, and feeding rate — scoped by farm, system, batch, and growth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eFCR by Period chart: feed conversion ratio trend across user-selected time periods with per-system breakdown.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Water Quality Monthly Averages: aggregated DO, temperature, and pH trend for the selected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Feed, ABW &amp; Mortality Trend: combined population trend chart drawing from feeding, sampling, and mortality records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 Status table: cage-level snapshot of production state, water flags, and operating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Recent Activity feed: latest recorded farm operations (up to 5 entries) timestamped and event-typed.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Recommended Actions panel: priority actions generated from current farm signals (low DO, mortality spike, sampling gap, feed deviation).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Dashboard CSV export for offline sharing.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Operational Alignment: Supports real-time monitoring, rapid decision-making, and early intervention in production issues.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Feed  (/dashboard/feed)  —  Status: Complete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Detailed capture and analysis of nutrition delivery, efficiency, and inventory.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Daily feeding records with quantities, timing, and feed type per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eFCR trend by cage: feed conversion efficiency per system over the selected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Feed rate deviation matrix: flag systems where actual feed rate diverges from expected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Cumulative consumption charts and FCR/survival/growth trend overlays.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Feed exceptions log: identifies anomalous feeding events requiring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overlay per system: correlates dissolved oxygen readings with feeding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Feed Demand Forecast: projected upcoming feed consumption based on growth stage and batch population.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Running stock summary: current feed inventory levels drawn from Feed Inventory records.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Operational Alignment: Supports nutrition optimisation, cost reduction, inventory management, and production efficiency improvements.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Growth  (/dashboard/growth)  —  Status: Complete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Comprehensive tracking of fish growth, sampling records, and harvest readiness.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ABW sampling data: capture and display of weight sampling events with dates, fish counts, and calculated averages per batch and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Growth trend charts: ABW progression over time with per-system and per-batch granularity.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Days-to-harvest projections: calculates expected days remaining to target weight from current ABW trajectory.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Harvest Forecast: per-system harvest readiness status (Ready, On Track, Slow Growth, No Data) with high/low confidence scoring based on sampling recency (within or beyond 14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 history sheet: scrollable per-system timeline of stocking, transfer, harvest, and key events.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Operational Alignment: Informs harvest planning, stocking decisions, and targeted growth interventions.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Mortality  (/dashboard/mortality)  —  Status: Complete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Comprehensive tracking of fish loss events, causes, and survival trends.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Mortality event recording with root cause categorisation: Unknown, Low DO / Hypoxia, Disease, Stress, Handling, Environmental.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KPI cards: total deaths, survival rate, and mortality rate for the selected scope and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Risk rows by system: flags systems with elevated mortality risk based on recent event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Driver trend chart: mortality by cause over time to identify recurring root causes.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Deaths trend chart: daily and cumulative mortality progression per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Survival trend: rolling survival rate over the production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Investigation-status tracking: links mortality events to open investigations requiring follow-up.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Alert log: displays active mortality-threshold breach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Water quality and feeding data correlation: surfaces concurrent DO, temperature, or feed anomalies alongside mortality events.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Operational Alignment: Improves production resilience, supports compliance investigations, and enables targeted interventions.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Water Quality  (/dashboard/water-quality)  —  Status: Complete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Environmental monitoring and compliance dashboard with six specialised views.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Overview tab: latest readings by system, current WQI scores, threshold status, and active alerts summary.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Parameter Analysis tab: historical trend charts for any selected parameter (DO, pH, temperature, ammonia, depth) per system and 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Environmental Indicators tab: algal activity index, nutrient load assessment, diurnal DO pattern, and emerging risk flags.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Stratification Analysis tab: depth-profile data showing temperature and DO stratification across water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Alerts tab: active threshold breach alerts with severity, parameter, system, and time of occurrence; threshold configuration linked to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 Coverage tab: sensor coverage status showing which systems have recent readings and which have data gaps.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Configurable alert thresholds for DO, pH, temperature, ammonia (set in Settings module).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Compliance export: CSV of water quality records for audit and regulatory reporting.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Operational Alignment: Ensures fish health, regulatory compliance, and early warning of environmental crises.</w:t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Production  (/dashboard/production)  —  Status: Complete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Cross-cycle production analytics for performance benchmarking and strategic planning.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Production chart: configurable by metric (biomass, ABW, survival rate, FCR, mortality) across selected batches and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Cycle benchmarks: compares current production cycle performance against historical benchmarks and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 biomass comparison: side-by-side biomass output across all active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Production summary metrics: harvest weights, FCR, survival rates, and growth rates per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Role access: available to Admin, Farm Manager, and Data Analyst roles.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Operational Alignment: Supports strategic planning, cycle benchmarking, and investor reporting.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Reports  (/dashboard/reports)  —  Status: Partial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Formatted outputs for stakeholder reporting, compliance, and operational review. Five report types are live; server-side export pipeline is in development.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Performance Report: KPI summaries, benchmark status, performance trend, and system biomass comparison — with CSV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Feeding Report: eFCR by cage, feed breakdown by type, feeding records table, feed-by-cage summary — with CSV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Mortality Report: mortality by cause breakdown, mortality trend, records table — with CSV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Growth Report: ABW trend, biomass progression, growth records — with CSV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Water Quality Compliance Report: parameter readings, excursion log, compliance summary — with CSV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Print-to-PDF: branded PDF export available for all report types via browser print.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Server-side export pipeline (scheduled/on-demand PDF or CSV generation, Supabase Storage upload, signed download URL, email delivery) — currently a documented stub; to be implemented in Q3 2026.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Operational Alignment: Streamlines compliance workflows, supports investor communication, and enables data sharing with partner systems.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 Entry  (/data-entry)  —  Status: Complete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Centralised hub for all operational data capture, accessible to all roles (scoped by permission).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Feeding form: daily feed quantity, feed type, system, batch, and timing.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Feed Inventory form: feed stock deliveries with supplier, quantity, feed type, and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Mortality form: death count, cause category, system, batch, and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Sampling form: fish count sampled, total weight, calculated ABW, system, and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Water Quality form: DO, pH, temperature, ammonia, depth per system and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Harvest form: harvest weight, fish count, system, and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Transfer form: fish count, source system, destination system, batch, and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Stocking form: fingerling batch entry with supplier, count, weight, and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System/Cage form: create and update cage records with name and farm 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Recent entries list per form tab for immediate verification of submitted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Offline save badge: forms queue submissions when offline and sync on reconnection.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 Operator role is directed to Data Entry on login and sees only relevant forms.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Operational Alignment: Ensures accurate, timely data capture across all operational events with full role-appropriate access.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Settings  (/dashboard/settings)  —  Status: Complete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Farm-level configuration for operational thresholds and farm identity.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Farm Information: farm name, location, owner name, contact email, and phone — persisted to Supabase.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Alert Thresholds: configurable low DO threshold, high ammonia threshold, and high mortality rate threshold — used by Water Quality and Mortality alert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Access restricted to Admin and Farm Manager roles.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Note: Extended settings (stocking protocols, expected growth curves, alert sensitivity for SGR and survival, user notification preferences) are scoped for development in Q3 2026.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Operational Alignment: Ensures threshold alerts adapt to farm-specific operational norms.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Users  (/users)  —  Status: Complete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access management for multi-user farm environments.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Invite users by email address with role assignment at point of invite.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Five roles: Admin (full access), Farm Manager (all modules except Users), System Operator (Data Entry and operational dashboards), Data Analyst (read-only analytics), Viewer (Dashboard and Reports).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Member list: view all current farm members with their assigned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Role update: reassign roles to existing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Member removal: revoke farm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Pending invitations list: track invites not yet accepted.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Admin-only access.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Operational Alignment: Enables multi-user farm operations with appropriate access boundaries across teams.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Authentication &amp; Role-Based Access  (/auth)  —  Status: Complete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 authentication and access control infrastructure.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Supabase Auth integration: email/password sign-in, magic link, OAuth callback, email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Forgot-password and set-password flows with secure token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Auth provider with client-side session hydration and automatic redirect on session expiry.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Row-Level Security (RLS) policies applied per farm — users can only access data for their assigned farm.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Role-based route guard in sidebar (ROLE_ALLOWED_ROUTES) and server-side guards on all API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Rate limiting on all mutation and query API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Farm-onboarding gate prevents dashboard access until workspace setup is complete.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Operational Alignment: Ensures data security, regulatory compliance, and appropriate access boundaries for all platform users.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Offline Sync  —  Status: Complete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Infrastructure enabling uninterrupted data capture in low-connectivity farm environments.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IndexedDB-backed pending mutation queue: stores submitted forms locally when offline.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Exponential backoff retry: 30 s → 60 s → 2 min → 4 min → 8 min (capped) per pending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Sync-status bar: real-time indicator showing pending, syncing, and synced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Offline save badge on Data Entry forms: clearly indicates when a submission is queued rather than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Conflict detection: identifies server-side conflicts during sync and surfaces them for review.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Operational Alignment: Ensures operational data is never lost due to connectivity issues at remote farm sites.</w:t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Critical Issues &amp;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Server-side report export pipeline not yet implemented: POST /api/reports/export returns HTTP 501. PDF/CSV generation, Supabase Storage upload, signed download URLs, and email dispatch are all outstanding. Client-side CSV and print-to-PDF are functional as interim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automated testing or CI/CD pipeline: no unit tests, integration tests, or component tests exist in the codebase. No CI/CD configuration for automated PR checks or staged deployments. This is the highest risk item before production go-live.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Outbound notification dispatch not wired: alert threshold detection is live in the Mortality and Water Quality modules, but no email or SMS notifications are dispatched. An in-app notifications provider exists but does not trigger external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Materialised view refresh cadence not benchmarked: all views are live but refresh timing under production-scale data volumes has not been validated. Rapid data growth could cause KPI lag on the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Settings module is limited in scope: currently covers Farm Information and three alert thresholds only. Extended configuration (growth curves, stocking protocols, per-user notification preferences, backup/retention policies) has not yet been built.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Performance of complex aggregation RPCs not benchmarked: queries such as api_production_summary and api_dashboard_kpis have been consolidated and server-scoped, but no formal performance testing against large historical datasets has been conducted.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Roadmap &amp; Next Steps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Immediate — Q3 2026 (July – September 2026):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Implement server-side report export pipeline: PDF/CSV generation, Supabase Storage upload, signed download URLs, and optional email dispatch.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Build automated testing suite: unit tests for utility functions and RPCs, integration tests against real Supabase datasets, component tests for Data Entry forms and auth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Configure CI/CD pipeline (GitHub Actions or equivalent) for automated PR validation and staging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Wire outbound email/SMS notification dispatch for critical threshold breaches (high mortality, low DO, high ammonia).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Benchmark and tune materialised view refresh cadence and aggregation RPC performance against production data volumes.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Expand Settings module: add growth-curve configuration, stocking protocol defaults, and per-user notification preferences.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Medium-term — Q4 2026 (October – December 2026):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Deploy AI-driven recommendations: expand the Recommended Actions panel beyond rule-based signals to ML-backed suggestions for feeding adjustments, harvest timing, and health interventions.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Integration with external systems: feed suppliers, market pricing feeds, and regulatory compliance platforms via standards-based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Advanced profitability and harvest-planning forecasting: extend the Harvest Forecast model to include cost modelling, revenue projections, and stocking-plan optimisation.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Deepen mobile-responsive optimisation for farm-floor use across all operational modules.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Extended Roadmap: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Sensor network integration: direct ingest of automated DO, temperature, and feeding sensor data to reduce manual water quality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Audit trail module: full timestamped record of all data changes per user for regulatory traceability.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Multi-farm dashboard: consolidated overview across multiple farm sites for group-level management.</w:t>
      </w:r>
    </w:p>
    <w:p>
      <w:pPr>
        <w:spacing w:after="0" w:before="360"/>
      </w:pPr>
      <w:r>
        <w:t xml:space="preserve"/>
      </w:r>
    </w:p>
    <w:p>
      <w:pPr>
        <w:pBdr>
          <w:top w:val="single" w:color="D1D5DB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This development plan reflects the AquaSmart platform as at 3 June 2026. It supersedes the inception report of 25 November 2025.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D9488"/>
        <w:sz w:val="20"/>
        <w:szCs w:val="20"/>
      </w:rPr>
      <w:t xml:space="preserve">AQUASMART  ·  Development Plan</w:t>
    </w:r>
    <w:r>
      <w:rPr>
        <w:rFonts w:ascii="Arial" w:cs="Arial" w:eastAsia="Arial" w:hAnsi="Arial"/>
        <w:color w:val="9CA3AF"/>
        <w:sz w:val="18"/>
        <w:szCs w:val="18"/>
      </w:rPr>
      <w:t xml:space="preserve">	Updated: 3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2026-06-03T12:05:10.901Z</dcterms:created>
  <dcterms:modified xsi:type="dcterms:W3CDTF">2026-06-03T12:05:10.909Z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