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МИНОБРНАУКИ РОССИИ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Кафедра МО ЭВМ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aps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</w:r>
    </w:p>
    <w:p>
      <w:pPr>
        <w:pStyle w:val="Times1421"/>
        <w:numPr>
          <w:ilvl w:val="0"/>
          <w:numId w:val="0"/>
        </w:numPr>
        <w:tabs>
          <w:tab w:val="left" w:pos="709" w:leader="none"/>
        </w:tabs>
        <w:snapToGrid w:val="true"/>
        <w:spacing w:lineRule="auto" w:line="360" w:before="0" w:after="60"/>
        <w:ind w:right="0" w:hanging="0"/>
        <w:jc w:val="center"/>
        <w:rPr>
          <w:rStyle w:val="BookTitle"/>
          <w:rFonts w:ascii="Times New Roman" w:hAnsi="Times New Roman" w:eastAsia="Times New Roman"/>
          <w:b/>
          <w:b/>
          <w:caps/>
          <w:color w:val="00000A"/>
          <w:spacing w:val="5"/>
          <w:sz w:val="28"/>
          <w:szCs w:val="28"/>
        </w:rPr>
      </w:pPr>
      <w:r>
        <w:rPr>
          <w:rStyle w:val="BookTitle"/>
          <w:rFonts w:eastAsia="Times New Roman" w:ascii="Times New Roman" w:hAnsi="Times New Roman"/>
          <w:b/>
          <w:caps/>
          <w:color w:val="00000A"/>
          <w:spacing w:val="5"/>
          <w:sz w:val="28"/>
          <w:szCs w:val="28"/>
        </w:rPr>
        <w:t>отчет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6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по лабораторной работе №1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6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6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Style w:val="BookTitle"/>
          <w:rFonts w:eastAsia="Times New Roman" w:ascii="Times New Roman" w:hAnsi="Times New Roman"/>
          <w:b/>
          <w:smallCaps/>
          <w:color w:val="00000A"/>
          <w:spacing w:val="5"/>
          <w:sz w:val="28"/>
          <w:szCs w:val="28"/>
        </w:rPr>
        <w:t>Тема: «</w:t>
      </w:r>
      <w:r>
        <w:rPr>
          <w:rStyle w:val="BookTitle"/>
          <w:rFonts w:eastAsia="Times New Roman" w:ascii="Times New Roman" w:hAnsi="Times New Roman"/>
          <w:b/>
          <w:caps w:val="false"/>
          <w:smallCaps w:val="false"/>
          <w:color w:val="00000A"/>
          <w:spacing w:val="5"/>
          <w:sz w:val="28"/>
          <w:szCs w:val="28"/>
        </w:rPr>
        <w:t>Программирование и исследование алгоритмов сортировки»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center"/>
              <w:rPr/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right="0" w:hanging="0"/>
              <w:jc w:val="center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 xml:space="preserve">Санкт-Петербург 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hanging="0"/>
        <w:jc w:val="center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  <w:t>2017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Цель работы.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Реализовать выбранный алгоритм сортировки и провести экспериментальное испытание (исследование) алгоритма (программной реализации).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Вариант 21.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В наборе S имеется n вещественных чисел. Задано также вещественное число x. Содержатся ли в S два таких элемента, что их сумма равна x.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Указание. Если набор S отсортирован, то решить задачу можно за время O(n).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/>
          <w:b/>
          <w:bCs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Требования.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Построить, обосновать и испытать алгоритм, решающий поставленную задачу. Провести экспериментальное испытание алгоритма сортировки Шелла. При этом оценить эффективность алгоритма: время выполнения (с использованием компьютерного таймера). По результатам испытаний необходимо проанализировать: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4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1) зависимость времени выполнения от количества элементов в заданной последовательности.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2)  соотношение измеренных и теоретически предсказанных значений.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color w:val="00000A"/>
          <w:sz w:val="28"/>
          <w:szCs w:val="28"/>
        </w:rPr>
        <w:t>Рекомендуется провести сравнения (по тем показателям, по которым это возможно) с каким-либо «эталонным» алгоритмом (реализацией), например, с системной функцией qsort или с какой-либо ещё библиотечной функцией.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Описание алгоритмов.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  <w:u w:val="single"/>
        </w:rPr>
      </w:pP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  <w:u w:val="single"/>
        </w:rPr>
        <w:t>1. Алгоритм, решаюющий поставленную задачу.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Шаг 1.</w:t>
      </w: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 После упорядочивания по возрастанию вещественных чисел из S, находится элемент, меньший или равный x. 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Шаг 2.</w:t>
      </w: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 Теперь рассматривается только  часть последовательности от начала до рассматрриваеого элемента (“усеченная” последовательность). Вычисляется разница между этим элементом и х. Если в последовательности присутствует 0 и вычисленная разница равна 0, то ответ на задачу положительный. Если она не 0, алгоритм переходит к шагу 3.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/>
          <w:bCs/>
          <w:color w:val="00000A"/>
          <w:sz w:val="28"/>
          <w:szCs w:val="28"/>
        </w:rPr>
        <w:t>Шаг 3.</w:t>
      </w:r>
      <w:r>
        <w:rPr>
          <w:rFonts w:eastAsia="Times New Roman" w:ascii="Times New Roman" w:hAnsi="Times New Roman"/>
          <w:b w:val="false"/>
          <w:bCs w:val="false"/>
          <w:color w:val="00000A"/>
          <w:sz w:val="28"/>
          <w:szCs w:val="28"/>
        </w:rPr>
        <w:t>Двигаясь от найденного элемента к началу последовательности, каждый следующий элемент сравнивается с данной разницей и если оказывается ей равным, то это означает положительный ответ на задачу. Если же разница больше проверяемого элемента, то учитывая, что последовательность упорядочена, дальнейшие проверки не имеют смысла. Если в “усеченной” последовательности еще есть элементы, то рассматриваемым становится следующий за элементом, найденном на предыдущем шаге, и алгоритм возвращается к шагу 2. Иначе ответ на задачу отрицательный, т.е. в последовательности S нет таких 2 элементов, что их сумма равна х.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-3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105" w:after="160"/>
        <w:ind w:right="0" w:firstLine="840"/>
        <w:jc w:val="both"/>
        <w:rPr>
          <w:b w:val="false"/>
          <w:b w:val="false"/>
          <w:bCs w:val="false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u w:val="single"/>
        </w:rPr>
        <w:t>2. Сортировка Шелла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105" w:after="160"/>
        <w:ind w:right="0" w:firstLine="84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</w:rPr>
        <w:t xml:space="preserve">Это </w:t>
      </w:r>
      <w:hyperlink r:id="rId2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highlight w:val="white"/>
            <w:u w:val="none"/>
            <w:effect w:val="none"/>
          </w:rPr>
          <w:t>алгоритм сортировки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, являющийся усовершенствованным вариантом </w:t>
      </w:r>
      <w:hyperlink r:id="rId3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highlight w:val="white"/>
            <w:u w:val="none"/>
            <w:effect w:val="none"/>
          </w:rPr>
          <w:t>сортировки вставками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. Идея метода Шелла состоит в сравнении элементов, стоящих не только рядом, но и на определённом расстоянии друг от друга. </w:t>
      </w:r>
    </w:p>
    <w:p>
      <w:pPr>
        <w:pStyle w:val="TextBody"/>
        <w:numPr>
          <w:ilvl w:val="0"/>
          <w:numId w:val="0"/>
        </w:numPr>
        <w:bidi w:val="0"/>
        <w:snapToGrid w:val="true"/>
        <w:spacing w:lineRule="auto" w:line="360" w:before="105" w:after="160"/>
        <w:ind w:right="0" w:firstLine="8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485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1pt;height:11.6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4859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1.1pt;height:11.6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4859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1pt;height:11.6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4859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.1pt;height:11.6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(о выборе значения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</w:t>
      </w:r>
      <w:r>
        <w:fldChar w:fldCharType="begin"/>
      </w:r>
      <w:r>
        <w:instrText> HYPERLINK "https://ru.wikipedia.org/wiki/Сортировка_Шелла" \l "Выбор_длины_промежутков"</w:instrText>
      </w:r>
      <w:r>
        <w:fldChar w:fldCharType="separate"/>
      </w:r>
      <w:r>
        <w:rPr>
          <w:rStyle w:val="InternetLink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</w:rPr>
        <w:t>см. ниже</w:t>
      </w:r>
      <w:r>
        <w:fldChar w:fldCharType="end"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). После этого процедура повторяется для некоторых меньших значений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, а завершается сортировка Шелла упорядочиванием элементов при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(то есть обычной </w:t>
      </w:r>
      <w:hyperlink r:id="rId8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сортировкой вставками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 </w:t>
      </w:r>
      <w:hyperlink r:id="rId9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пузырьковой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, каждая перестановка двух элементов уменьшает количество </w:t>
      </w:r>
      <w:hyperlink r:id="rId10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инверсий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 в списке максимум на 1, а при сортировке Шелла это число может быть больше).</w:t>
      </w:r>
    </w:p>
    <w:p>
      <w:pPr>
        <w:pStyle w:val="TextBody"/>
        <w:widowControl/>
        <w:spacing w:lineRule="auto" w:line="360" w:before="0" w:after="283"/>
        <w:ind w:left="0" w:righ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>Невзирая на то, что сортировка Шелла во многих случаях медленнее, чем </w:t>
      </w:r>
      <w:hyperlink r:id="rId11">
        <w:r>
          <w:rPr>
            <w:rStyle w:val="InternetLink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быстрая сортировка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, она имеет ряд преимуществ: </w:t>
      </w:r>
    </w:p>
    <w:p>
      <w:pPr>
        <w:pStyle w:val="TextBody"/>
        <w:widowControl/>
        <w:spacing w:lineRule="auto" w:line="360" w:before="0" w:after="283"/>
        <w:ind w:left="0" w:righ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- отсутствие потребности в памяти под стек;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- отсутствие деградации при неудачных наборах данных — быстрая сортировка легко деградирует до O(n²), что хуже, чем худшее гарантированное время для сортировки Шелла.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hanging="0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48590"/>
                <wp:effectExtent l="0" t="0" r="0" b="0"/>
                <wp:wrapNone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1.1pt;height:11.6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48590"/>
                <wp:effectExtent l="0" t="0" r="0" b="0"/>
                <wp:wrapNone/>
                <wp:docPr id="1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0pt;margin-top:0.05pt;width:1.1pt;height:11.6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t>Среднее время работы алгоритма зависит от длин промежутков - d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drawing>
          <wp:inline distT="0" distB="0" distL="0" distR="0">
            <wp:extent cx="14605" cy="14605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t>, на которых будут находиться сортируемые элементы исходного массива ёмкостью 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drawing>
          <wp:inline distT="0" distB="0" distL="0" distR="0">
            <wp:extent cx="14605" cy="14605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u w:val="none"/>
          <w:effect w:val="none"/>
          <w:lang w:val="zxx" w:eastAsia="zxx" w:bidi="zxx"/>
        </w:rPr>
        <w:t> на каждом шаге алгоритма. Существует несколько подходов к выбору этих значений: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ДОП вики</w:t>
      </w:r>
    </w:p>
    <w:p>
      <w:pPr>
        <w:pStyle w:val="TextBody"/>
        <w:rPr/>
      </w:pPr>
      <w:r>
        <w:rPr/>
        <w:br/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16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Спецификация программы.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Ограничения на входные данные: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</w:rPr>
        <w:t xml:space="preserve"> входные данные - массив вещественных чисел (с количеством элементов от 2 до 1 000 000), больших 0, но меньших 1000000</w:t>
      </w:r>
      <w:r>
        <w:rPr>
          <w:rFonts w:eastAsia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Место и форма представления входных данных: входные данные расположены либо в файле, либо вводятся с клавиатуры, либо генерируются случайным образом самой программой (в указанном диапазоне и указанной длины), представляют собой последовательность вещественных чисел, где все элементы, кроме последнего, образуют последовательность - S, а последний есть х.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Выходные данные. Результат работы программы отображается в  консоли. При необходимости могут выводиться в файл.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Также в программе присутствуют проверки на все входные данные, включая вспомогательные для диалога с пользователем. На любом этапе выполнения программы при некорректном вводе данных есть возможность их  повторного ввода или же можно завершить работу.  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2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Реализовано сравнение времени работы используемого метода сортировки и библиотечной функции qsort, проверка отсортированного массива. 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200"/>
        <w:ind w:right="0" w:firstLine="820"/>
        <w:contextualSpacing/>
        <w:jc w:val="both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Алгоритм работы программы.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1. Выбор способа ввода данных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2. Считывание исходных данных и их проверка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3.  Копирование данных в 2 вектора (для сортировок)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4. Сортировка S последовательности 2 методами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5. Работа функции, решающей задачу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6. Проверка отсортированных массивов на идентичность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50"/>
        <w:ind w:right="0" w:firstLine="840"/>
        <w:jc w:val="both"/>
        <w:rPr>
          <w:rFonts w:ascii="Times New Roman" w:hAnsi="Times New Roman"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7. Рассчет затраченного времени на каждую сортировку и на решение поставленной задачи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90"/>
        <w:ind w:right="0" w:firstLine="840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90"/>
        <w:ind w:right="0" w:firstLine="840"/>
        <w:jc w:val="both"/>
        <w:rPr/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Описание основных функций.</w:t>
      </w:r>
    </w:p>
    <w:tbl>
      <w:tblPr>
        <w:tblW w:w="10533" w:type="dxa"/>
        <w:jc w:val="left"/>
        <w:tblInd w:w="-6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33"/>
        <w:gridCol w:w="2250"/>
        <w:gridCol w:w="2250"/>
        <w:gridCol w:w="1900"/>
        <w:gridCol w:w="2700"/>
      </w:tblGrid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Имя Функции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i/>
                <w:iCs w:val="false"/>
                <w:color w:val="000000"/>
                <w:sz w:val="28"/>
                <w:szCs w:val="28"/>
                <w:lang w:val="ru-RU"/>
              </w:rPr>
              <w:t>Назначение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cinclear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очистка буфера ввода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safe_exit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закрытие файлов перед выходом из программы до ее завершения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need_exit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true - выход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false - повторный ввод  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осуществление выбора дальнейшего действия при ошибке во входных данных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incheck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string&amp; buf - cсылка на введенные данные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int&amp; n - ссылка для передачи числа в программу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true - число, удолетворяющее требованиям задачи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false - не число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проверка введенной строки: является ли числом в определенных границах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generate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ostream &amp;file - файл для записи результата;  size_t n - количество элементов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генерация случайной последовательности вещественных чисел 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see_file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fstream &amp;file - ссфлка на файловый поток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вывод содержимого  файла на консоль, не извлекая данные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read_vector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istream&amp; my_stream - ссылка на поток для чтения   vector&lt;float&gt; &amp;s - вектор, куда будут считаны данные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для считывания данных в вектор вещественных чисел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read_vector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vector&lt;float&gt; &amp;s - вектор вещ. чисел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true - успешно 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false - пустой вектор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вывести на экран вектор 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void 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template &lt;typename T&gt; shell_sort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T arr[] - 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size_t distance - 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сортировка Шелла</w:t>
            </w:r>
          </w:p>
        </w:tc>
      </w:tr>
      <w:tr>
        <w:trPr>
          <w:trHeight w:val="1181" w:hRule="atLeast"/>
        </w:trPr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if_there_is_sum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vector&lt;float&gt;&amp; s_ptr - вектор данных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const float&amp; x - сумма чисел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true - да</w:t>
            </w:r>
          </w:p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false - нет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imes1421"/>
              <w:widowControl w:val="false"/>
              <w:spacing w:lineRule="auto" w:line="360" w:before="0" w:after="200"/>
              <w:ind w:left="0" w:right="0" w:hanging="0"/>
              <w:jc w:val="both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ответ на поставленную задачу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Пример работы программы.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Press Enter to start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Select type of data input. 1 - file, 2 - keyboard, 3 - generate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File is: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23.23 32.32 10.1 19.1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29.2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sequence S is: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23.23 32.32 10.1 19.1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x is: 29.2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&gt;After shell_sort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sequence S is: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10.1 19.1 23.23 32.32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&gt;After qsort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sequence S is: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10.1 19.1 23.23 32.32 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&gt;Checking sorts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Perfect! The sorts gave equal sequences!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&gt;Solving task : if in S there is 2 elements with sum of 29.2 ?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Yes! 19.1 and 10.1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The amount of elements in S is 4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Time of shell_sort : 11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Time of qsort : 4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</w:rPr>
        <w:t>Time to solve the task with previous input sorting : 3</w:t>
      </w:r>
    </w:p>
    <w:p>
      <w:pPr>
        <w:pStyle w:val="Normal"/>
        <w:widowControl/>
        <w:numPr>
          <w:ilvl w:val="0"/>
          <w:numId w:val="0"/>
        </w:numPr>
        <w:bidi w:val="0"/>
        <w:snapToGrid w:val="tru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Тестирование программы.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Рассмотрим тесты на корректных входных данных.</w:t>
      </w:r>
    </w:p>
    <w:tbl>
      <w:tblPr>
        <w:tblStyle w:val="PO37"/>
        <w:tblW w:w="93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8"/>
        <w:gridCol w:w="3118"/>
        <w:gridCol w:w="3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color w:val="00000A"/>
                <w:sz w:val="28"/>
                <w:szCs w:val="28"/>
              </w:rPr>
              <w:t>Неотсортированный массив</w:t>
            </w:r>
          </w:p>
        </w:tc>
        <w:tc>
          <w:tcPr>
            <w:tcW w:w="3118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color w:val="00000A"/>
                <w:sz w:val="28"/>
                <w:szCs w:val="28"/>
              </w:rPr>
              <w:t>Отсортированный массив</w:t>
            </w:r>
          </w:p>
        </w:tc>
        <w:tc>
          <w:tcPr>
            <w:tcW w:w="3118" w:type="dxa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color w:val="00000A"/>
                <w:sz w:val="28"/>
                <w:szCs w:val="28"/>
              </w:rPr>
              <w:t>Дополнительные данные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-72 -81 -95 -62 -78 -56 -88</w:t>
            </w:r>
          </w:p>
        </w:tc>
        <w:tc>
          <w:tcPr>
            <w:tcW w:w="3118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 xml:space="preserve">-95 -88 -81 -78 -72 -62 -56 </w:t>
            </w:r>
          </w:p>
        </w:tc>
        <w:tc>
          <w:tcPr>
            <w:tcW w:w="3118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Перемещения: 42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Сравнения: 28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Время(нс): 2758602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-9 15 -19 -9 -31 -35 22 -39 28 19 -13 -27 -21 13 25 -46 -45 -1 25 49 -23 11 12 -33 29 11 -28 -37 -1 21 11 -42 31 17 30 -3 33 38 -20 -38 24 28 -17 -27 8 33 26 9 27 35 -25 -32 48 -34 50 29 38 -14 3 22 45 43 -11 28 -45 -35 6 -24 12 15 7 19 13 -19 13 18 -4 -10 -4 -35 37 -1 -3 -33 11 -42 -8 -11 14 36 -1 -7 -6 -3 19 -25 17 8 7 -15</w:t>
            </w:r>
          </w:p>
        </w:tc>
        <w:tc>
          <w:tcPr>
            <w:tcW w:w="3118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 xml:space="preserve">-46 -45 -45 -42 -42 -39 -38 -37 -35 -35 -35 -34 -33 -33 -32 -31 -28 -27 -27 -25 -25 -24 -23 -21 -20 -19 -19 -17 -15 -14 -13 -11 -11 -10 -9 -9 -8 -7 -6 -4 -4 -3 -3 -3 -1 -1 -1 -1 3 6 7 7 8 8 9 11 11 11 11 12 12 13 13 13 14 15 15 17 17 18 19 19 19 21 22 22 24 25 25 26 27 28 28 28 29 29 30 31 33 33 35 36 37 38 38 43 45 48 49 50 </w:t>
            </w:r>
          </w:p>
        </w:tc>
        <w:tc>
          <w:tcPr>
            <w:tcW w:w="3118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Перемещения: 1200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Сравнения: 1099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Время(нс): 27672784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16806 17005 17825 15174 14531 14256 17443 15108 12060 17006 12092 16633 16062 15619 16508 18763 18214 10076 16511 18260</w:t>
            </w:r>
          </w:p>
        </w:tc>
        <w:tc>
          <w:tcPr>
            <w:tcW w:w="3118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 xml:space="preserve">10076 12060 12092 14256 14531 15108 15174 15619 16062 16508 16511 16633 16806 17005 17006 17443 17825 18214 18260 18763 </w:t>
            </w:r>
          </w:p>
        </w:tc>
        <w:tc>
          <w:tcPr>
            <w:tcW w:w="3118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Перемещения: 160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Сравнения:131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Время(нс): 13385597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8 5</w:t>
            </w:r>
          </w:p>
        </w:tc>
        <w:tc>
          <w:tcPr>
            <w:tcW w:w="3118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A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A"/>
                <w:sz w:val="28"/>
                <w:szCs w:val="28"/>
              </w:rPr>
              <w:t>5 8</w:t>
            </w:r>
          </w:p>
        </w:tc>
        <w:tc>
          <w:tcPr>
            <w:tcW w:w="3118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Перемещения: 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Сравнения:2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Время(нс): 908871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Рассмотрим тесты на некорректных входных данных, при которых программа корректно завершает работу.</w:t>
      </w:r>
    </w:p>
    <w:tbl>
      <w:tblPr>
        <w:tblStyle w:val="PO37"/>
        <w:tblW w:w="93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7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676" w:type="dxa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 * (ввод с клавиатуры)</w:t>
            </w:r>
          </w:p>
        </w:tc>
        <w:tc>
          <w:tcPr>
            <w:tcW w:w="4676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You can enter only numbers! Continue, please. Invalid character will not be written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6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There is only 1 number in your file. Correct it and restart the programm!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1 2 6</w:t>
            </w:r>
          </w:p>
        </w:tc>
        <w:tc>
          <w:tcPr>
            <w:tcW w:w="4676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This numbers are ordered!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2 2 2 2</w:t>
            </w:r>
          </w:p>
        </w:tc>
        <w:tc>
          <w:tcPr>
            <w:tcW w:w="4676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This numbers are ordered!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; , ! (ввод с файла)</w:t>
            </w:r>
          </w:p>
        </w:tc>
        <w:tc>
          <w:tcPr>
            <w:tcW w:w="4676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There is invalid character in your file: 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Correct it and try again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7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4ы (ввод с файла)</w:t>
            </w:r>
          </w:p>
        </w:tc>
        <w:tc>
          <w:tcPr>
            <w:tcW w:w="4676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There is invalid character in your file: \321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Correct it and try again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7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0,2 0,7</w:t>
            </w:r>
          </w:p>
        </w:tc>
        <w:tc>
          <w:tcPr>
            <w:tcW w:w="4676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There is invalid character in your file: ,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Correct it and try again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Примечание: при каждой проверке на корректных данных сортировка программы сходилась с сортировкой функции qsort.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</w:rPr>
        <w:t>Исследование.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В данной лаборатнорной работе реализовывался алгоритм сортировки методом естественного слияния. Для начала рассмотрим зависимость времени выполнения (см. рис. 1), количества сравнений (см. рис. 2) и количества присваиваний(см. рис. 3) от размера массива.</w:t>
      </w:r>
    </w:p>
    <w:tbl>
      <w:tblPr>
        <w:tblStyle w:val="PO37"/>
        <w:tblW w:w="93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0"/>
        <w:gridCol w:w="1871"/>
        <w:gridCol w:w="1871"/>
        <w:gridCol w:w="1871"/>
        <w:gridCol w:w="1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1871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Время, мс</w:t>
            </w:r>
          </w:p>
        </w:tc>
        <w:tc>
          <w:tcPr>
            <w:tcW w:w="1871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Сравнения</w:t>
            </w:r>
          </w:p>
        </w:tc>
        <w:tc>
          <w:tcPr>
            <w:tcW w:w="1871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Присваивания</w:t>
            </w:r>
          </w:p>
        </w:tc>
        <w:tc>
          <w:tcPr>
            <w:tcW w:w="1871" w:type="dxa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Время qsort, мс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12.267761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1105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1200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0.005763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0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1 000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18.920836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17185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18000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0.183000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10 000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121.212545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248727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260000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1.329810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0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100 000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1432.628522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3116666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3200000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14.651561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500 000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8091.203434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17603879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18000000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85.488438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0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1 000 000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17856.240760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37222992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38000000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164.034629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2 000 000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44743.813228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78439538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80000000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320.788530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0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3 000 000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63092.164381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122696783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126000000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506.485552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4 000 000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81344.483574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164880194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168000000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650.889992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0" w:type="dxa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5 000 000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104492.426248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214518608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220000000</w:t>
            </w:r>
          </w:p>
        </w:tc>
        <w:tc>
          <w:tcPr>
            <w:tcW w:w="1871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820.157487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6 000 000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128705.611313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257387291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264000000</w:t>
            </w:r>
          </w:p>
        </w:tc>
        <w:tc>
          <w:tcPr>
            <w:tcW w:w="1871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napToGrid w:val="true"/>
              <w:spacing w:lineRule="auto" w:line="360" w:before="0" w:after="0"/>
              <w:ind w:right="0" w:hanging="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</w:rPr>
              <w:t>981.501852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napToGrid w:val="true"/>
        <w:spacing w:lineRule="auto" w:line="259" w:before="0" w:after="160"/>
        <w:ind w:left="1120" w:right="0" w:firstLine="280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Рисунок 1 - График зависимости времени сортировки от длины массива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Рисунок 2 - График зависимости количества присваиваний от длины массива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0"/>
        <w:ind w:right="0" w:firstLine="84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>Рисунок 3 - График зависимости количества сравнений от длины массива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60"/>
        <w:ind w:right="0" w:firstLine="84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olor w:val="000000"/>
          <w:sz w:val="28"/>
          <w:szCs w:val="28"/>
          <w:highlight w:val="white"/>
        </w:rPr>
      </w:pPr>
      <w:r>
        <w:rPr>
          <w:rFonts w:eastAsia="Times New Roman" w:ascii="Times New Roman" w:hAnsi="Times New Roman"/>
          <w:color w:val="000000"/>
          <w:sz w:val="28"/>
          <w:szCs w:val="28"/>
        </w:rPr>
        <w:t xml:space="preserve">Следует отметить, что распротранена также такая сортировка слиянием, которая использует простое слияние. В чем разница модификаций? </w:t>
      </w:r>
      <w:r>
        <w:rPr>
          <w:rFonts w:eastAsia="Times New Roman" w:ascii="Times New Roman" w:hAnsi="Times New Roman"/>
          <w:b w:val="false"/>
          <w:i w:val="false"/>
          <w:color w:val="000000"/>
          <w:sz w:val="28"/>
          <w:szCs w:val="28"/>
          <w:shd w:fill="FFFFFF" w:val="clear"/>
        </w:rPr>
        <w:t xml:space="preserve">В случае простого слияния </w:t>
      </w:r>
      <w:r>
        <w:rPr>
          <w:rFonts w:eastAsia="Times New Roman" w:ascii="Times New Roman" w:hAnsi="Times New Roman"/>
          <w:b w:val="false"/>
          <w:i w:val="false"/>
          <w:color w:val="000000"/>
          <w:sz w:val="28"/>
          <w:szCs w:val="28"/>
        </w:rPr>
        <w:t>частичная упорядоченность</w:t>
      </w:r>
      <w:r>
        <w:rPr>
          <w:rFonts w:eastAsia="Times New Roman" w:ascii="Times New Roman" w:hAnsi="Times New Roman"/>
          <w:b w:val="false"/>
          <w:i w:val="false"/>
          <w:color w:val="000000"/>
          <w:sz w:val="28"/>
          <w:szCs w:val="28"/>
          <w:shd w:fill="FFFFFF" w:val="clear"/>
        </w:rPr>
        <w:t xml:space="preserve"> сортируемых данных не дает никакого преимущества. Это объясняется тем, что на каждом проходе сливаются серии фиксированной длины. При естественном слиянии </w:t>
      </w:r>
      <w:r>
        <w:rPr>
          <w:rFonts w:eastAsia="Times New Roman" w:ascii="Times New Roman" w:hAnsi="Times New Roman"/>
          <w:b w:val="false"/>
          <w:i w:val="false"/>
          <w:color w:val="000000"/>
          <w:sz w:val="28"/>
          <w:szCs w:val="28"/>
        </w:rPr>
        <w:t>длина</w:t>
      </w:r>
      <w:r>
        <w:rPr>
          <w:rFonts w:eastAsia="Times New Roman" w:ascii="Times New Roman" w:hAnsi="Times New Roman"/>
          <w:b w:val="false"/>
          <w:i w:val="false"/>
          <w:color w:val="000000"/>
          <w:sz w:val="28"/>
          <w:szCs w:val="28"/>
          <w:shd w:fill="FFFFFF" w:val="clear"/>
        </w:rPr>
        <w:t xml:space="preserve"> серий не ограничивается, а определяется количеством элементов в уже упорядоченных подпоследовательностях, выделяемых на каждом проходе.</w:t>
      </w:r>
    </w:p>
    <w:p>
      <w:pPr>
        <w:pStyle w:val="Normal"/>
        <w:numPr>
          <w:ilvl w:val="0"/>
          <w:numId w:val="0"/>
        </w:numPr>
        <w:bidi w:val="0"/>
        <w:snapToGrid w:val="true"/>
        <w:spacing w:lineRule="auto" w:line="360" w:before="0" w:after="160"/>
        <w:ind w:right="0" w:firstLine="84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olor w:val="000000"/>
          <w:sz w:val="28"/>
          <w:szCs w:val="28"/>
          <w:highlight w:val="white"/>
        </w:rPr>
      </w:pPr>
      <w:r>
        <w:rPr>
          <w:rFonts w:eastAsia="Times New Roman" w:ascii="Times New Roman" w:hAnsi="Times New Roman"/>
          <w:b w:val="false"/>
          <w:i w:val="false"/>
          <w:color w:val="000000"/>
          <w:sz w:val="28"/>
          <w:szCs w:val="28"/>
          <w:shd w:fill="FFFFFF" w:val="clear"/>
        </w:rPr>
        <w:t>Сравним наш алгоритм сортировки с сортировкой  qsort. Исходя из экспериментальных данных, сортировка qsort более выгодна в отношении времени и на малых массивах, и на больших. Частично это может быть обосновано неидеальностью функции естественного слияния по сравнению с библиотечной функцией qsort. И исходя из анализа алгоритма естественного слияния, сортировка слиянием затрачивает больший объем памяти, чем qsort.</w:t>
      </w:r>
    </w:p>
    <w:p>
      <w:pPr>
        <w:pStyle w:val="ListParagraph"/>
        <w:numPr>
          <w:ilvl w:val="0"/>
          <w:numId w:val="0"/>
        </w:numPr>
        <w:snapToGrid w:val="true"/>
        <w:spacing w:lineRule="auto" w:line="360" w:before="0" w:after="120"/>
        <w:ind w:right="0" w:firstLine="820"/>
        <w:contextualSpacing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Вывод.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  <w:t xml:space="preserve">В результате выполнения этой лабораторной работы была исследована сортировка массива естественным слиянием, найдена зависимость количества базовых операций и времени от длины сортируемого массива и проведено сравнение с сортировкой простым слиянием и библиотечной функцией сортировки qsort. 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color w:val="00000A"/>
          <w:sz w:val="28"/>
          <w:szCs w:val="28"/>
        </w:rPr>
      </w:pPr>
      <w:r>
        <w:rPr>
          <w:rFonts w:eastAsia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b/>
          <w:b/>
          <w:color w:val="00000A"/>
          <w:sz w:val="28"/>
          <w:szCs w:val="28"/>
        </w:rPr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ПРИЛОЖЕНИЕ 1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/>
      </w:pPr>
      <w:r>
        <w:rPr>
          <w:rFonts w:eastAsia="Times New Roman" w:ascii="Times New Roman" w:hAnsi="Times New Roman"/>
          <w:b/>
          <w:color w:val="00000A"/>
          <w:sz w:val="28"/>
          <w:szCs w:val="28"/>
        </w:rPr>
        <w:t>Исходный код программы</w:t>
      </w:r>
    </w:p>
    <w:p>
      <w:pPr>
        <w:pStyle w:val="Normal"/>
        <w:numPr>
          <w:ilvl w:val="0"/>
          <w:numId w:val="0"/>
        </w:numPr>
        <w:snapToGrid w:val="true"/>
        <w:spacing w:lineRule="auto" w:line="360" w:before="0" w:after="0"/>
        <w:ind w:right="0" w:firstLine="820"/>
        <w:jc w:val="both"/>
        <w:rPr>
          <w:rFonts w:ascii="Times New Roman" w:hAnsi="Times New Roman" w:eastAsia="Times New Roman"/>
          <w:color w:val="00000A"/>
          <w:sz w:val="22"/>
          <w:szCs w:val="22"/>
        </w:rPr>
      </w:pPr>
      <w:r>
        <w:rPr>
          <w:rFonts w:eastAsia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694" w:right="850" w:header="0" w:top="1134" w:footer="0" w:bottom="9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</w:pPr>
    <w:rPr>
      <w:rFonts w:ascii="Calibri" w:hAnsi="Calibri" w:eastAsia="Calibri" w:cs="FreeSans"/>
      <w:color w:val="auto"/>
      <w:sz w:val="20"/>
      <w:szCs w:val="22"/>
      <w:lang w:val="en-US" w:eastAsia="zh-CN" w:bidi="hi-IN"/>
    </w:rPr>
  </w:style>
  <w:style w:type="paragraph" w:styleId="Heading1">
    <w:name w:val="Heading 1"/>
    <w:basedOn w:val="Normal"/>
    <w:link w:val="PO151"/>
    <w:uiPriority w:val="7"/>
    <w:qFormat/>
    <w:pPr/>
    <w:rPr/>
  </w:style>
  <w:style w:type="paragraph" w:styleId="Heading2">
    <w:name w:val="Heading 2"/>
    <w:basedOn w:val="Heading"/>
    <w:link w:val="PO-1"/>
    <w:uiPriority w:val="8"/>
    <w:qFormat/>
    <w:pPr/>
    <w:rPr/>
  </w:style>
  <w:style w:type="paragraph" w:styleId="Heading3">
    <w:name w:val="Heading 3"/>
    <w:basedOn w:val="Heading"/>
    <w:link w:val="PO-1"/>
    <w:uiPriority w:val="9"/>
    <w:qFormat/>
    <w:pPr/>
    <w:rPr/>
  </w:style>
  <w:style w:type="paragraph" w:styleId="Heading4">
    <w:name w:val="Heading 4"/>
    <w:basedOn w:val="Normal"/>
    <w:link w:val="PO152"/>
    <w:uiPriority w:val="10"/>
    <w:qFormat/>
    <w:pPr/>
    <w:rPr/>
  </w:style>
  <w:style w:type="paragraph" w:styleId="Heading5">
    <w:name w:val="Heading 5"/>
    <w:basedOn w:val="Heading"/>
    <w:link w:val="PO-1"/>
    <w:uiPriority w:val="11"/>
    <w:qFormat/>
    <w:pPr/>
    <w:rPr/>
  </w:style>
  <w:style w:type="paragraph" w:styleId="Heading6">
    <w:name w:val="Heading 6"/>
    <w:basedOn w:val="Heading"/>
    <w:link w:val="PO-1"/>
    <w:uiPriority w:val="12"/>
    <w:qFormat/>
    <w:pPr/>
    <w:rPr/>
  </w:style>
  <w:style w:type="paragraph" w:styleId="Heading7">
    <w:name w:val="Heading 7"/>
    <w:basedOn w:val="Heading"/>
    <w:link w:val="PO-1"/>
    <w:uiPriority w:val="13"/>
    <w:qFormat/>
    <w:pPr/>
    <w:rPr/>
  </w:style>
  <w:style w:type="paragraph" w:styleId="Heading8">
    <w:name w:val="Heading 8"/>
    <w:basedOn w:val="Heading"/>
    <w:link w:val="PO-1"/>
    <w:uiPriority w:val="14"/>
    <w:qFormat/>
    <w:pPr/>
    <w:rPr/>
  </w:style>
  <w:style w:type="paragraph" w:styleId="Heading9">
    <w:name w:val="Heading 9"/>
    <w:basedOn w:val="Heading"/>
    <w:link w:val="PO-1"/>
    <w:uiPriority w:val="15"/>
    <w:qFormat/>
    <w:pPr/>
    <w:rPr/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fill="FFFFFF" w:val="clear"/>
    </w:rPr>
  </w:style>
  <w:style w:type="character" w:styleId="Emphasis">
    <w:name w:val="Emphasis"/>
    <w:uiPriority w:val="18"/>
    <w:qFormat/>
    <w:rPr/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fill="FFFFFF" w:val="clear"/>
    </w:rPr>
  </w:style>
  <w:style w:type="character" w:styleId="Strong">
    <w:name w:val="Strong"/>
    <w:uiPriority w:val="20"/>
    <w:qFormat/>
    <w:rPr>
      <w:w w:val="100"/>
      <w:sz w:val="20"/>
      <w:szCs w:val="20"/>
      <w:shd w:fill="FFFFFF" w:val="clear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fill="FFFFFF" w:val="clear"/>
    </w:rPr>
  </w:style>
  <w:style w:type="character" w:styleId="IntenseReference">
    <w:name w:val="Intense Reference"/>
    <w:uiPriority w:val="24"/>
    <w:qFormat/>
    <w:rPr>
      <w:smallCaps/>
      <w:color w:val="5B9BD5"/>
      <w:w w:val="100"/>
      <w:sz w:val="20"/>
      <w:szCs w:val="20"/>
      <w:shd w:fill="FFFFFF" w:val="clear"/>
    </w:rPr>
  </w:style>
  <w:style w:type="character" w:styleId="BookTitle">
    <w:name w:val="Book Title"/>
    <w:basedOn w:val="DefaultParagraphFont"/>
    <w:uiPriority w:val="25"/>
    <w:qFormat/>
    <w:rPr>
      <w:smallCaps/>
      <w:spacing w:val="5"/>
      <w:w w:val="100"/>
      <w:sz w:val="20"/>
      <w:szCs w:val="20"/>
      <w:shd w:fill="FFFFFF" w:val="clear"/>
    </w:rPr>
  </w:style>
  <w:style w:type="character" w:styleId="1" w:customStyle="1">
    <w:name w:val="Заголовок 1 Знак"/>
    <w:basedOn w:val="DefaultParagraphFont"/>
    <w:link w:val="PO7"/>
    <w:uiPriority w:val="151"/>
    <w:qFormat/>
    <w:rPr>
      <w:rFonts w:ascii="Bookman Old Style" w:hAnsi="Bookman Old Style" w:eastAsia="Arial"/>
      <w:w w:val="100"/>
      <w:sz w:val="28"/>
      <w:szCs w:val="28"/>
      <w:shd w:fill="FFFFFF" w:val="clear"/>
    </w:rPr>
  </w:style>
  <w:style w:type="character" w:styleId="4" w:customStyle="1">
    <w:name w:val="Заголовок 4 Знак"/>
    <w:basedOn w:val="DefaultParagraphFont"/>
    <w:link w:val="PO10"/>
    <w:uiPriority w:val="152"/>
    <w:qFormat/>
    <w:rPr>
      <w:rFonts w:ascii="Times New Roman" w:hAnsi="Times New Roman" w:eastAsia="Times New Roman"/>
      <w:w w:val="100"/>
      <w:sz w:val="28"/>
      <w:szCs w:val="28"/>
      <w:shd w:fill="FFFFFF" w:val="clear"/>
    </w:rPr>
  </w:style>
  <w:style w:type="character" w:styleId="Style5" w:customStyle="1">
    <w:name w:val="Основной текст Знак"/>
    <w:basedOn w:val="DefaultParagraphFont"/>
    <w:link w:val="PO154"/>
    <w:uiPriority w:val="155"/>
    <w:semiHidden/>
    <w:qFormat/>
    <w:rPr>
      <w:rFonts w:ascii="Times New Roman" w:hAnsi="Times New Roman" w:eastAsia="Times New Roman"/>
      <w:w w:val="100"/>
      <w:sz w:val="20"/>
      <w:szCs w:val="20"/>
      <w:shd w:fill="FFFFFF" w:val="clear"/>
    </w:rPr>
  </w:style>
  <w:style w:type="character" w:styleId="Style6" w:customStyle="1">
    <w:name w:val="Текст выноски Знак"/>
    <w:basedOn w:val="DefaultParagraphFont"/>
    <w:link w:val="PO156"/>
    <w:uiPriority w:val="157"/>
    <w:semiHidden/>
    <w:qFormat/>
    <w:rPr>
      <w:rFonts w:ascii="Tahoma" w:hAnsi="Tahoma" w:eastAsia="Tahoma"/>
      <w:w w:val="100"/>
      <w:sz w:val="16"/>
      <w:szCs w:val="16"/>
      <w:shd w:fill="FFFFFF" w:val="clear"/>
    </w:rPr>
  </w:style>
  <w:style w:type="character" w:styleId="Style7" w:customStyle="1">
    <w:name w:val="Текст Знак"/>
    <w:basedOn w:val="DefaultParagraphFont"/>
    <w:link w:val="PO158"/>
    <w:uiPriority w:val="159"/>
    <w:qFormat/>
    <w:rPr>
      <w:rFonts w:ascii="Consolas" w:hAnsi="Consolas" w:eastAsia="Consolas"/>
      <w:w w:val="100"/>
      <w:sz w:val="21"/>
      <w:szCs w:val="21"/>
      <w:shd w:fill="FFFFFF" w:val="clear"/>
    </w:rPr>
  </w:style>
  <w:style w:type="character" w:styleId="Times142" w:customStyle="1">
    <w:name w:val="Times14_РИО2 Знак"/>
    <w:basedOn w:val="DefaultParagraphFont"/>
    <w:link w:val="PO160"/>
    <w:uiPriority w:val="161"/>
    <w:qFormat/>
    <w:rPr>
      <w:rFonts w:ascii="Times New Roman" w:hAnsi="Times New Roman" w:eastAsia="Times New Roman"/>
      <w:w w:val="100"/>
      <w:sz w:val="28"/>
      <w:szCs w:val="28"/>
      <w:shd w:fill="FFFFFF" w:val="clear"/>
    </w:rPr>
  </w:style>
  <w:style w:type="character" w:styleId="ListLabel1">
    <w:name w:val="ListLabel 1"/>
    <w:qFormat/>
    <w:rPr>
      <w:w w:val="100"/>
      <w:sz w:val="32"/>
      <w:szCs w:val="32"/>
      <w:shd w:fill="FFFFFF" w:val="clear"/>
    </w:rPr>
  </w:style>
  <w:style w:type="character" w:styleId="ListLabel2">
    <w:name w:val="ListLabel 2"/>
    <w:qFormat/>
    <w:rPr>
      <w:rFonts w:eastAsia="Symbol"/>
      <w:w w:val="100"/>
      <w:sz w:val="20"/>
      <w:szCs w:val="20"/>
      <w:shd w:fill="FFFFFF" w:val="clear"/>
    </w:rPr>
  </w:style>
  <w:style w:type="character" w:styleId="ListLabel3">
    <w:name w:val="ListLabel 3"/>
    <w:qFormat/>
    <w:rPr>
      <w:rFonts w:eastAsia="Courier New"/>
      <w:w w:val="100"/>
      <w:sz w:val="20"/>
      <w:szCs w:val="20"/>
      <w:shd w:fill="FFFFFF" w:val="clear"/>
    </w:rPr>
  </w:style>
  <w:style w:type="character" w:styleId="ListLabel4">
    <w:name w:val="ListLabel 4"/>
    <w:qFormat/>
    <w:rPr>
      <w:rFonts w:eastAsia="Wingdings"/>
      <w:w w:val="100"/>
      <w:sz w:val="20"/>
      <w:szCs w:val="20"/>
      <w:shd w:fill="FFFFFF" w:val="clear"/>
    </w:rPr>
  </w:style>
  <w:style w:type="character" w:styleId="ListLabel5">
    <w:name w:val="ListLabel 5"/>
    <w:qFormat/>
    <w:rPr>
      <w:rFonts w:eastAsia="Symbol"/>
      <w:w w:val="100"/>
      <w:sz w:val="20"/>
      <w:szCs w:val="20"/>
      <w:shd w:fill="FFFFFF" w:val="clear"/>
    </w:rPr>
  </w:style>
  <w:style w:type="character" w:styleId="ListLabel6">
    <w:name w:val="ListLabel 6"/>
    <w:qFormat/>
    <w:rPr>
      <w:rFonts w:eastAsia="Courier New"/>
      <w:w w:val="100"/>
      <w:sz w:val="20"/>
      <w:szCs w:val="20"/>
      <w:shd w:fill="FFFFFF" w:val="clear"/>
    </w:rPr>
  </w:style>
  <w:style w:type="character" w:styleId="ListLabel7">
    <w:name w:val="ListLabel 7"/>
    <w:qFormat/>
    <w:rPr>
      <w:rFonts w:eastAsia="Wingdings"/>
      <w:w w:val="100"/>
      <w:sz w:val="20"/>
      <w:szCs w:val="20"/>
      <w:shd w:fill="FFFFFF" w:val="clear"/>
    </w:rPr>
  </w:style>
  <w:style w:type="character" w:styleId="ListLabel8">
    <w:name w:val="ListLabel 8"/>
    <w:qFormat/>
    <w:rPr>
      <w:rFonts w:eastAsia="Symbol"/>
      <w:w w:val="100"/>
      <w:sz w:val="20"/>
      <w:szCs w:val="20"/>
      <w:shd w:fill="FFFFFF" w:val="clear"/>
    </w:rPr>
  </w:style>
  <w:style w:type="character" w:styleId="ListLabel9">
    <w:name w:val="ListLabel 9"/>
    <w:qFormat/>
    <w:rPr>
      <w:rFonts w:eastAsia="Courier New"/>
      <w:w w:val="100"/>
      <w:sz w:val="20"/>
      <w:szCs w:val="20"/>
      <w:shd w:fill="FFFFFF" w:val="clear"/>
    </w:rPr>
  </w:style>
  <w:style w:type="character" w:styleId="ListLabel10">
    <w:name w:val="ListLabel 10"/>
    <w:qFormat/>
    <w:rPr>
      <w:rFonts w:eastAsia="Wingdings"/>
      <w:w w:val="100"/>
      <w:sz w:val="20"/>
      <w:szCs w:val="20"/>
      <w:shd w:fill="FFFFFF" w:val="clear"/>
    </w:rPr>
  </w:style>
  <w:style w:type="character" w:styleId="ListLabel11">
    <w:name w:val="ListLabel 11"/>
    <w:qFormat/>
    <w:rPr>
      <w:w w:val="100"/>
      <w:sz w:val="24"/>
      <w:szCs w:val="24"/>
      <w:shd w:fill="FFFFFF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PO155"/>
    <w:uiPriority w:val="154"/>
    <w:semiHidden/>
    <w:unhideWhenUsed/>
    <w:pPr>
      <w:widowControl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PO-1"/>
    <w:uiPriority w:val="5"/>
    <w:qFormat/>
    <w:pPr>
      <w:widowControl w:val="false"/>
    </w:pPr>
    <w:rPr>
      <w:rFonts w:ascii="Calibri" w:hAnsi="Calibri" w:eastAsia="Calibri" w:cs="FreeSans"/>
      <w:color w:val="00000A"/>
      <w:w w:val="100"/>
      <w:sz w:val="20"/>
      <w:szCs w:val="20"/>
      <w:shd w:fill="FFFFFF" w:val="clear"/>
      <w:lang w:val="en-US" w:eastAsia="zh-CN" w:bidi="hi-IN"/>
    </w:rPr>
  </w:style>
  <w:style w:type="paragraph" w:styleId="Title">
    <w:name w:val="Title"/>
    <w:basedOn w:val="Heading"/>
    <w:link w:val="PO-1"/>
    <w:uiPriority w:val="6"/>
    <w:qFormat/>
    <w:pPr/>
    <w:rPr/>
  </w:style>
  <w:style w:type="paragraph" w:styleId="Subtitle">
    <w:name w:val="Subtitle"/>
    <w:basedOn w:val="Heading"/>
    <w:link w:val="PO-1"/>
    <w:uiPriority w:val="16"/>
    <w:qFormat/>
    <w:pPr/>
    <w:rPr/>
  </w:style>
  <w:style w:type="paragraph" w:styleId="Quote">
    <w:name w:val="Quote"/>
    <w:link w:val="PO-1"/>
    <w:uiPriority w:val="21"/>
    <w:qFormat/>
    <w:pPr>
      <w:widowControl w:val="false"/>
    </w:pPr>
    <w:rPr>
      <w:rFonts w:ascii="Calibri" w:hAnsi="Calibri" w:eastAsia="Calibri" w:cs="FreeSans"/>
      <w:i/>
      <w:color w:val="404040"/>
      <w:w w:val="100"/>
      <w:sz w:val="20"/>
      <w:szCs w:val="20"/>
      <w:shd w:fill="FFFFFF" w:val="clear"/>
      <w:lang w:val="en-US" w:eastAsia="zh-CN" w:bidi="hi-IN"/>
    </w:rPr>
  </w:style>
  <w:style w:type="paragraph" w:styleId="IntenseQuote">
    <w:name w:val="Intense Quote"/>
    <w:link w:val="PO-1"/>
    <w:uiPriority w:val="22"/>
    <w:qFormat/>
    <w:pPr>
      <w:widowControl w:val="false"/>
      <w:pBdr>
        <w:bottom w:val="single" w:sz="2" w:space="10" w:color="5B9BD5"/>
      </w:pBdr>
    </w:pPr>
    <w:rPr>
      <w:rFonts w:ascii="Calibri" w:hAnsi="Calibri" w:eastAsia="Calibri" w:cs="FreeSans"/>
      <w:i/>
      <w:color w:val="5B9BD5"/>
      <w:w w:val="100"/>
      <w:sz w:val="20"/>
      <w:szCs w:val="20"/>
      <w:shd w:fill="FFFFFF" w:val="clear"/>
      <w:lang w:val="en-US" w:eastAsia="zh-CN" w:bidi="hi-IN"/>
    </w:rPr>
  </w:style>
  <w:style w:type="paragraph" w:styleId="ListParagraph">
    <w:name w:val="List Paragraph"/>
    <w:basedOn w:val="Normal"/>
    <w:uiPriority w:val="26"/>
    <w:qFormat/>
    <w:pPr/>
    <w:rPr>
      <w:rFonts w:ascii="Calibri" w:hAnsi="Calibri" w:eastAsia="Calibri"/>
      <w:w w:val="100"/>
      <w:sz w:val="22"/>
      <w:szCs w:val="22"/>
      <w:shd w:fill="FFFFFF" w:val="clear"/>
    </w:rPr>
  </w:style>
  <w:style w:type="paragraph" w:styleId="TOCHeading">
    <w:name w:val="TOC Heading"/>
    <w:link w:val="PO-1"/>
    <w:uiPriority w:val="27"/>
    <w:unhideWhenUsed/>
    <w:qFormat/>
    <w:pPr>
      <w:widowControl w:val="false"/>
    </w:pPr>
    <w:rPr>
      <w:rFonts w:ascii="Calibri" w:hAnsi="Calibri" w:eastAsia="Calibri" w:cs="FreeSans"/>
      <w:color w:val="2E74B5"/>
      <w:w w:val="100"/>
      <w:sz w:val="32"/>
      <w:szCs w:val="32"/>
      <w:shd w:fill="FFFFFF" w:val="clear"/>
      <w:lang w:val="en-US" w:eastAsia="zh-CN" w:bidi="hi-IN"/>
    </w:rPr>
  </w:style>
  <w:style w:type="paragraph" w:styleId="Contents1">
    <w:name w:val="TOC 1"/>
    <w:basedOn w:val="Index"/>
    <w:link w:val="PO-1"/>
    <w:uiPriority w:val="28"/>
    <w:unhideWhenUsed/>
    <w:qFormat/>
    <w:pPr/>
    <w:rPr/>
  </w:style>
  <w:style w:type="paragraph" w:styleId="Contents2">
    <w:name w:val="TOC 2"/>
    <w:basedOn w:val="Index"/>
    <w:link w:val="PO-1"/>
    <w:uiPriority w:val="29"/>
    <w:unhideWhenUsed/>
    <w:qFormat/>
    <w:pPr/>
    <w:rPr/>
  </w:style>
  <w:style w:type="paragraph" w:styleId="Contents3">
    <w:name w:val="TOC 3"/>
    <w:basedOn w:val="Index"/>
    <w:link w:val="PO-1"/>
    <w:uiPriority w:val="30"/>
    <w:unhideWhenUsed/>
    <w:qFormat/>
    <w:pPr/>
    <w:rPr/>
  </w:style>
  <w:style w:type="paragraph" w:styleId="Contents4">
    <w:name w:val="TOC 4"/>
    <w:basedOn w:val="Index"/>
    <w:link w:val="PO-1"/>
    <w:uiPriority w:val="31"/>
    <w:unhideWhenUsed/>
    <w:qFormat/>
    <w:pPr/>
    <w:rPr/>
  </w:style>
  <w:style w:type="paragraph" w:styleId="Contents5">
    <w:name w:val="TOC 5"/>
    <w:basedOn w:val="Index"/>
    <w:link w:val="PO-1"/>
    <w:uiPriority w:val="32"/>
    <w:unhideWhenUsed/>
    <w:qFormat/>
    <w:pPr/>
    <w:rPr/>
  </w:style>
  <w:style w:type="paragraph" w:styleId="Contents6">
    <w:name w:val="TOC 6"/>
    <w:basedOn w:val="Index"/>
    <w:link w:val="PO-1"/>
    <w:uiPriority w:val="33"/>
    <w:unhideWhenUsed/>
    <w:qFormat/>
    <w:pPr/>
    <w:rPr/>
  </w:style>
  <w:style w:type="paragraph" w:styleId="Contents7">
    <w:name w:val="TOC 7"/>
    <w:basedOn w:val="Index"/>
    <w:link w:val="PO-1"/>
    <w:uiPriority w:val="34"/>
    <w:unhideWhenUsed/>
    <w:qFormat/>
    <w:pPr/>
    <w:rPr/>
  </w:style>
  <w:style w:type="paragraph" w:styleId="Contents8">
    <w:name w:val="TOC 8"/>
    <w:basedOn w:val="Index"/>
    <w:link w:val="PO-1"/>
    <w:uiPriority w:val="35"/>
    <w:unhideWhenUsed/>
    <w:qFormat/>
    <w:pPr/>
    <w:rPr/>
  </w:style>
  <w:style w:type="paragraph" w:styleId="Contents9">
    <w:name w:val="TOC 9"/>
    <w:basedOn w:val="Index"/>
    <w:link w:val="PO-1"/>
    <w:uiPriority w:val="36"/>
    <w:unhideWhenUsed/>
    <w:qFormat/>
    <w:pPr/>
    <w:rPr/>
  </w:style>
  <w:style w:type="paragraph" w:styleId="Style8" w:customStyle="1">
    <w:name w:val="Формула"/>
    <w:basedOn w:val="Normal"/>
    <w:uiPriority w:val="153"/>
    <w:qFormat/>
    <w:pPr/>
    <w:rPr>
      <w:w w:val="100"/>
      <w:sz w:val="24"/>
      <w:szCs w:val="24"/>
      <w:shd w:fill="FFFFFF" w:val="clear"/>
    </w:rPr>
  </w:style>
  <w:style w:type="paragraph" w:styleId="BalloonText">
    <w:name w:val="Balloon Text"/>
    <w:basedOn w:val="Normal"/>
    <w:link w:val="PO157"/>
    <w:uiPriority w:val="156"/>
    <w:semiHidden/>
    <w:unhideWhenUsed/>
    <w:qFormat/>
    <w:pPr/>
    <w:rPr>
      <w:rFonts w:ascii="Tahoma" w:hAnsi="Tahoma" w:eastAsia="Tahoma"/>
      <w:w w:val="100"/>
      <w:sz w:val="16"/>
      <w:szCs w:val="16"/>
      <w:shd w:fill="FFFFFF" w:val="clear"/>
    </w:rPr>
  </w:style>
  <w:style w:type="paragraph" w:styleId="PlainText">
    <w:name w:val="Plain Text"/>
    <w:basedOn w:val="Normal"/>
    <w:link w:val="PO159"/>
    <w:uiPriority w:val="158"/>
    <w:unhideWhenUsed/>
    <w:qFormat/>
    <w:pPr/>
    <w:rPr>
      <w:rFonts w:ascii="Consolas" w:hAnsi="Consolas" w:eastAsia="Consolas"/>
      <w:w w:val="100"/>
      <w:sz w:val="21"/>
      <w:szCs w:val="21"/>
      <w:shd w:fill="FFFFFF" w:val="clear"/>
    </w:rPr>
  </w:style>
  <w:style w:type="paragraph" w:styleId="Times1421" w:customStyle="1">
    <w:name w:val="Times14_РИО2"/>
    <w:basedOn w:val="Normal"/>
    <w:link w:val="PO161"/>
    <w:uiPriority w:val="160"/>
    <w:qFormat/>
    <w:pPr/>
    <w:rPr>
      <w:w w:val="100"/>
      <w:sz w:val="28"/>
      <w:szCs w:val="28"/>
      <w:shd w:fill="FFFFFF" w:val="clear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wordWrap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Grid Table Light"/>
    <w:basedOn w:val="PO3"/>
    <w:uiPriority w:val="38"/>
    <w:pPr>
      <w:wordWrap/>
    </w:pPr>
    <w:tblPr>
      <w:tblInd w:w="0" w:type="dxa"/>
      <w:tblBorders>
        <w:bottom w:val="single" w:color="CCCCCC" w:themeColor="background1" w:sz="4"/>
        <w:insideH w:val="single" w:color="CCCCCC" w:themeColor="background1" w:sz="4"/>
        <w:insideV w:val="single" w:color="CCCCCC" w:themeColor="background1" w:sz="4"/>
        <w:left w:val="single" w:color="CCCCCC" w:themeColor="background1" w:sz="4"/>
        <w:right w:val="single" w:color="CCCCCC" w:themeColor="background1" w:sz="4"/>
        <w:top w:val="single" w:color="CCCCCC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39"/>
    <w:pPr>
      <w:wordWrap/>
    </w:pPr>
    <w:tblPr>
      <w:tblStyleRowBandSize w:val="1"/>
      <w:tblStyleColBandSize w:val="1"/>
      <w:tblInd w:w="0" w:type="dxa"/>
      <w:tblBorders>
        <w:bottom w:val="single" w:color="CCCCCC" w:themeColor="background1" w:sz="4"/>
        <w:insideH w:val="single" w:color="CCCCCC" w:themeColor="background1" w:sz="4"/>
        <w:insideV w:val="single" w:color="CCCCCC" w:themeColor="background1" w:sz="4"/>
        <w:left w:val="single" w:color="CCCCCC" w:themeColor="background1" w:sz="4"/>
        <w:right w:val="single" w:color="CCCCCC" w:themeColor="background1" w:sz="4"/>
        <w:top w:val="single" w:color="CCCCCC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CCCCC" w:themeColor="background1" w:sz="4"/>
        </w:tcBorders>
      </w:tcPr>
    </w:tblStylePr>
  </w:style>
  <w:style w:type="table" w:styleId="PO40">
    <w:name w:val="Plain Table 2"/>
    <w:basedOn w:val="PO3"/>
    <w:uiPriority w:val="40"/>
    <w:pPr>
      <w:wordWrap/>
    </w:pPr>
    <w:tblPr>
      <w:tblStyleRowBandSize w:val="1"/>
      <w:tblStyleColBandSize w:val="1"/>
      <w:tblInd w:w="0" w:type="dxa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8080" w:themeColor="text1" w:sz="4"/>
          <w:top w:val="single" w:color="808080" w:themeColor="text1" w:sz="4"/>
        </w:tcBorders>
      </w:tcPr>
    </w:tblStylePr>
    <w:tblStylePr w:type="band1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band2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808080" w:themeColor="text1" w:sz="4"/>
        </w:tcBorders>
      </w:tcPr>
    </w:tblStylePr>
  </w:style>
  <w:style w:type="table" w:styleId="PO41">
    <w:name w:val="Plain Table 3"/>
    <w:basedOn w:val="PO3"/>
    <w:uiPriority w:val="41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  <w:tcPr>
        <w:tcBorders>
          <w:right w:val="single" w:color="808080" w:themeColor="text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2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</w:tblStylePr>
  </w:style>
  <w:style w:type="table" w:styleId="PO43">
    <w:name w:val="Plain Table 5"/>
    <w:basedOn w:val="PO3"/>
    <w:uiPriority w:val="43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background1" w:themeFillShade="cc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4"/>
    <w:pPr>
      <w:wordWrap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666666" w:themeColor="text1" w:sz="2"/>
        </w:tcBorders>
      </w:tcPr>
    </w:tblStylePr>
  </w:style>
  <w:style w:type="table" w:styleId="PO45">
    <w:name w:val="Grid Table 1 Light Accent 1"/>
    <w:basedOn w:val="PO3"/>
    <w:uiPriority w:val="45"/>
    <w:pPr>
      <w:wordWrap/>
    </w:pPr>
    <w:tblPr>
      <w:tblStyleRowBandSize w:val="1"/>
      <w:tblStyleColBandSize w:val="1"/>
      <w:tblInd w:w="0" w:type="dxa"/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DC3E6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wordWrap/>
    </w:pPr>
    <w:tblPr>
      <w:tblStyleRowBandSize w:val="1"/>
      <w:tblStyleColBandSize w:val="1"/>
      <w:tblInd w:w="0" w:type="dxa"/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4B183" w:themeColor="accent2" w:sz="2"/>
        </w:tcBorders>
      </w:tcPr>
    </w:tblStylePr>
  </w:style>
  <w:style w:type="table" w:styleId="PO47">
    <w:name w:val="Grid Table 1 Light Accent 3"/>
    <w:basedOn w:val="PO3"/>
    <w:uiPriority w:val="47"/>
    <w:pPr>
      <w:wordWrap/>
    </w:pPr>
    <w:tblPr>
      <w:tblStyleRowBandSize w:val="1"/>
      <w:tblStyleColBandSize w:val="1"/>
      <w:tblInd w:w="0" w:type="dxa"/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9C9C9" w:themeColor="accent3" w:sz="2"/>
        </w:tcBorders>
      </w:tcPr>
    </w:tblStylePr>
  </w:style>
  <w:style w:type="table" w:styleId="PO48">
    <w:name w:val="Grid Table 1 Light Accent 4"/>
    <w:basedOn w:val="PO3"/>
    <w:uiPriority w:val="48"/>
    <w:pPr>
      <w:wordWrap/>
    </w:pPr>
    <w:tblPr>
      <w:tblStyleRowBandSize w:val="1"/>
      <w:tblStyleColBandSize w:val="1"/>
      <w:tblInd w:w="0" w:type="dxa"/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FD966" w:themeColor="accent4" w:sz="2"/>
        </w:tcBorders>
      </w:tcPr>
    </w:tblStylePr>
  </w:style>
  <w:style w:type="table" w:styleId="PO49">
    <w:name w:val="Grid Table 1 Light Accent 5"/>
    <w:basedOn w:val="PO3"/>
    <w:uiPriority w:val="49"/>
    <w:pPr>
      <w:wordWrap/>
    </w:pPr>
    <w:tblPr>
      <w:tblStyleRowBandSize w:val="1"/>
      <w:tblStyleColBandSize w:val="1"/>
      <w:tblInd w:w="0" w:type="dxa"/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8FAADC" w:themeColor="accent5" w:sz="2"/>
        </w:tcBorders>
      </w:tcPr>
    </w:tblStylePr>
  </w:style>
  <w:style w:type="table" w:styleId="PO50">
    <w:name w:val="Grid Table 1 Light Accent 6"/>
    <w:basedOn w:val="PO3"/>
    <w:uiPriority w:val="50"/>
    <w:pPr>
      <w:wordWrap/>
    </w:pPr>
    <w:tblPr>
      <w:tblStyleRowBandSize w:val="1"/>
      <w:tblStyleColBandSize w:val="1"/>
      <w:tblInd w:w="0" w:type="dxa"/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A9D18E" w:themeColor="accent6" w:sz="2"/>
        </w:tcBorders>
      </w:tcPr>
    </w:tblStylePr>
  </w:style>
  <w:style w:type="table" w:styleId="PO51">
    <w:name w:val="Grid Table 2"/>
    <w:basedOn w:val="PO3"/>
    <w:uiPriority w:val="51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666666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52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DC3E6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9DC3E6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53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4B183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F4B183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54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C9C9C9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C9C9C9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55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FD966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FFD966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56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8FAADC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8FAADC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57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A9D18E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A9D18E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58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59">
    <w:name w:val="Grid Table 3 Accent 1"/>
    <w:basedOn w:val="PO3"/>
    <w:uiPriority w:val="59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60">
    <w:name w:val="Grid Table 3 Accent 2"/>
    <w:basedOn w:val="PO3"/>
    <w:uiPriority w:val="60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61">
    <w:name w:val="Grid Table 3 Accent 3"/>
    <w:basedOn w:val="PO3"/>
    <w:uiPriority w:val="61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62">
    <w:name w:val="Grid Table 3 Accent 4"/>
    <w:basedOn w:val="PO3"/>
    <w:uiPriority w:val="62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63">
    <w:name w:val="Grid Table 3 Accent 5"/>
    <w:basedOn w:val="PO3"/>
    <w:uiPriority w:val="63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64">
    <w:name w:val="Grid Table 3 Accent 6"/>
    <w:basedOn w:val="PO3"/>
    <w:uiPriority w:val="64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65">
    <w:name w:val="Grid Table 4"/>
    <w:basedOn w:val="PO3"/>
    <w:uiPriority w:val="65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66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5B9BD5" w:themeColor="accent1" w:sz="4"/>
        </w:tcBorders>
      </w:tcPr>
    </w:tblStylePr>
  </w:style>
  <w:style w:type="table" w:styleId="PO67">
    <w:name w:val="Grid Table 4 Accent 2"/>
    <w:basedOn w:val="PO3"/>
    <w:uiPriority w:val="67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ED7D31" w:themeColor="accent2" w:sz="4"/>
        </w:tcBorders>
      </w:tcPr>
    </w:tblStylePr>
  </w:style>
  <w:style w:type="table" w:styleId="PO68">
    <w:name w:val="Grid Table 4 Accent 3"/>
    <w:basedOn w:val="PO3"/>
    <w:uiPriority w:val="68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A5A5A5" w:themeColor="accent3" w:sz="4"/>
        </w:tcBorders>
      </w:tcPr>
    </w:tblStylePr>
  </w:style>
  <w:style w:type="table" w:styleId="PO69">
    <w:name w:val="Grid Table 4 Accent 4"/>
    <w:basedOn w:val="PO3"/>
    <w:uiPriority w:val="69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FC000" w:themeColor="accent4" w:sz="4"/>
        </w:tcBorders>
      </w:tcPr>
    </w:tblStylePr>
  </w:style>
  <w:style w:type="table" w:styleId="PO70">
    <w:name w:val="Grid Table 4 Accent 5"/>
    <w:basedOn w:val="PO3"/>
    <w:uiPriority w:val="70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4472C4" w:themeColor="accent5" w:sz="4"/>
        </w:tcBorders>
      </w:tcPr>
    </w:tblStylePr>
  </w:style>
  <w:style w:type="table" w:styleId="PO71">
    <w:name w:val="Grid Table 4 Accent 6"/>
    <w:basedOn w:val="PO3"/>
    <w:uiPriority w:val="71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70AD47" w:themeColor="accent6" w:sz="4"/>
        </w:tcBorders>
      </w:tcPr>
    </w:tblStylePr>
  </w:style>
  <w:style w:type="table" w:styleId="PO72">
    <w:name w:val="Grid Table 5 Dark"/>
    <w:basedOn w:val="PO3"/>
    <w:uiPriority w:val="72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73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EEBF7" w:themeFill="accent1" w:themeFillTint="33"/>
    </w:tcPr>
    <w:tblStylePr w:type="band1Horz">
      <w:tblPr/>
      <w:tcPr>
        <w:shd w:val="clear" w:color="000000" w:fill="BDD7EE" w:themeFill="accent1" w:themeFillTint="66"/>
      </w:tcPr>
    </w:tblStylePr>
    <w:tblStylePr w:type="band1Vert">
      <w:tblPr/>
      <w:tcPr>
        <w:shd w:val="clear" w:color="000000" w:fill="BDD7EE" w:themeFill="accent1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5B9BD5" w:themeFill="accent1"/>
      </w:tcPr>
    </w:tblStylePr>
  </w:style>
  <w:style w:type="table" w:styleId="PO74">
    <w:name w:val="Grid Table 5 Dark Accent 2"/>
    <w:basedOn w:val="PO3"/>
    <w:uiPriority w:val="74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BE5D6" w:themeFill="accent2" w:themeFillTint="33"/>
    </w:tcPr>
    <w:tblStylePr w:type="band1Horz">
      <w:tblPr/>
      <w:tcPr>
        <w:shd w:val="clear" w:color="000000" w:fill="F8CBAD" w:themeFill="accent2" w:themeFillTint="66"/>
      </w:tcPr>
    </w:tblStylePr>
    <w:tblStylePr w:type="band1Vert">
      <w:tblPr/>
      <w:tcPr>
        <w:shd w:val="clear" w:color="000000" w:fill="F8CBAD" w:themeFill="accent2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ED7D31" w:themeFill="accent2"/>
      </w:tcPr>
    </w:tblStylePr>
  </w:style>
  <w:style w:type="table" w:styleId="PO75">
    <w:name w:val="Grid Table 5 Dark Accent 3"/>
    <w:basedOn w:val="PO3"/>
    <w:uiPriority w:val="75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EDED" w:themeFill="accent3" w:themeFillTint="33"/>
    </w:tcPr>
    <w:tblStylePr w:type="band1Horz">
      <w:tblPr/>
      <w:tcPr>
        <w:shd w:val="clear" w:color="000000" w:fill="DBDBDB" w:themeFill="accent3" w:themeFillTint="66"/>
      </w:tcPr>
    </w:tblStylePr>
    <w:tblStylePr w:type="band1Vert">
      <w:tblPr/>
      <w:tcPr>
        <w:shd w:val="clear" w:color="000000" w:fill="DBDBDB" w:themeFill="accent3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A5A5A5" w:themeFill="accent3"/>
      </w:tcPr>
    </w:tblStylePr>
  </w:style>
  <w:style w:type="table" w:styleId="PO76">
    <w:name w:val="Grid Table 5 Dark Accent 4"/>
    <w:basedOn w:val="PO3"/>
    <w:uiPriority w:val="76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F2CC" w:themeFill="accent4" w:themeFillTint="33"/>
    </w:tcPr>
    <w:tblStylePr w:type="band1Horz">
      <w:tblPr/>
      <w:tcPr>
        <w:shd w:val="clear" w:color="000000" w:fill="FFE699" w:themeFill="accent4" w:themeFillTint="66"/>
      </w:tcPr>
    </w:tblStylePr>
    <w:tblStylePr w:type="band1Vert">
      <w:tblPr/>
      <w:tcPr>
        <w:shd w:val="clear" w:color="000000" w:fill="FFE699" w:themeFill="accent4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FC000" w:themeFill="accent4"/>
      </w:tcPr>
    </w:tblStylePr>
  </w:style>
  <w:style w:type="table" w:styleId="PO77">
    <w:name w:val="Grid Table 5 Dark Accent 5"/>
    <w:basedOn w:val="PO3"/>
    <w:uiPriority w:val="77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AE3F3" w:themeFill="accent5" w:themeFillTint="33"/>
    </w:tcPr>
    <w:tblStylePr w:type="band1Horz">
      <w:tblPr/>
      <w:tcPr>
        <w:shd w:val="clear" w:color="000000" w:fill="B4C7E7" w:themeFill="accent5" w:themeFillTint="66"/>
      </w:tcPr>
    </w:tblStylePr>
    <w:tblStylePr w:type="band1Vert">
      <w:tblPr/>
      <w:tcPr>
        <w:shd w:val="clear" w:color="000000" w:fill="B4C7E7" w:themeFill="accent5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472C4" w:themeFill="accent5"/>
      </w:tcPr>
    </w:tblStylePr>
  </w:style>
  <w:style w:type="table" w:styleId="PO78">
    <w:name w:val="Grid Table 5 Dark Accent 6"/>
    <w:basedOn w:val="PO3"/>
    <w:uiPriority w:val="78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2F0D9" w:themeFill="accent6" w:themeFillTint="33"/>
    </w:tcPr>
    <w:tblStylePr w:type="band1Horz">
      <w:tblPr/>
      <w:tcPr>
        <w:shd w:val="clear" w:color="000000" w:fill="C5E0B4" w:themeFill="accent6" w:themeFillTint="66"/>
      </w:tcPr>
    </w:tblStylePr>
    <w:tblStylePr w:type="band1Vert">
      <w:tblPr/>
      <w:tcPr>
        <w:shd w:val="clear" w:color="000000" w:fill="C5E0B4" w:themeFill="accent6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70AD47" w:themeFill="accent6"/>
      </w:tcPr>
    </w:tblStylePr>
  </w:style>
  <w:style w:type="table" w:styleId="PO79">
    <w:name w:val="Grid Table 6 Colorful"/>
    <w:basedOn w:val="PO3"/>
    <w:uiPriority w:val="79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666666" w:themeColor="text1" w:sz="4"/>
        </w:tcBorders>
      </w:tcPr>
    </w:tblStylePr>
  </w:style>
  <w:style w:type="table" w:styleId="PO80">
    <w:name w:val="Grid Table 6 Colorful Accent 1"/>
    <w:basedOn w:val="PO3"/>
    <w:uiPriority w:val="80"/>
    <w:pPr>
      <w:wordWrap/>
    </w:pPr>
    <w:rPr>
      <w:color w:val="3584CB" w:themeColor="accen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DC3E6" w:themeColor="accen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9DC3E6" w:themeColor="accent1" w:sz="4"/>
        </w:tcBorders>
      </w:tcPr>
    </w:tblStylePr>
  </w:style>
  <w:style w:type="table" w:styleId="PO81">
    <w:name w:val="Grid Table 6 Colorful Accent 2"/>
    <w:basedOn w:val="PO3"/>
    <w:uiPriority w:val="81"/>
    <w:pPr>
      <w:wordWrap/>
    </w:pPr>
    <w:rPr>
      <w:color w:val="DE6513" w:themeColor="accent2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4B183" w:themeColor="accent2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F4B183" w:themeColor="accent2" w:sz="4"/>
        </w:tcBorders>
      </w:tcPr>
    </w:tblStylePr>
  </w:style>
  <w:style w:type="table" w:styleId="PO82">
    <w:name w:val="Grid Table 6 Colorful Accent 3"/>
    <w:basedOn w:val="PO3"/>
    <w:uiPriority w:val="82"/>
    <w:pPr>
      <w:wordWrap/>
    </w:pPr>
    <w:rPr>
      <w:color w:val="8B8B8B" w:themeColor="accent3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C9C9C9" w:themeColor="accent3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C9C9C9" w:themeColor="accent3" w:sz="4"/>
        </w:tcBorders>
      </w:tcPr>
    </w:tblStylePr>
  </w:style>
  <w:style w:type="table" w:styleId="PO83">
    <w:name w:val="Grid Table 6 Colorful Accent 4"/>
    <w:basedOn w:val="PO3"/>
    <w:uiPriority w:val="83"/>
    <w:pPr>
      <w:wordWrap/>
    </w:pPr>
    <w:rPr>
      <w:color w:val="D8A200" w:themeColor="accent4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FD966" w:themeColor="accent4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FFD966" w:themeColor="accent4" w:sz="4"/>
        </w:tcBorders>
      </w:tcPr>
    </w:tblStylePr>
  </w:style>
  <w:style w:type="table" w:styleId="PO84">
    <w:name w:val="Grid Table 6 Colorful Accent 5"/>
    <w:basedOn w:val="PO3"/>
    <w:uiPriority w:val="84"/>
    <w:pPr>
      <w:wordWrap/>
    </w:pPr>
    <w:rPr>
      <w:color w:val="355FA9" w:themeColor="accent5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8FAADC" w:themeColor="accent5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8FAADC" w:themeColor="accent5" w:sz="4"/>
        </w:tcBorders>
      </w:tcPr>
    </w:tblStylePr>
  </w:style>
  <w:style w:type="table" w:styleId="PO85">
    <w:name w:val="Grid Table 6 Colorful Accent 6"/>
    <w:basedOn w:val="PO3"/>
    <w:uiPriority w:val="85"/>
    <w:pPr>
      <w:wordWrap/>
    </w:pPr>
    <w:rPr>
      <w:color w:val="5E923C" w:themeColor="accent6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A9D18E" w:themeColor="accent6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A9D18E" w:themeColor="accent6" w:sz="4"/>
        </w:tcBorders>
      </w:tcPr>
    </w:tblStylePr>
  </w:style>
  <w:style w:type="table" w:styleId="PO86">
    <w:name w:val="Grid Table 7 Colorful"/>
    <w:basedOn w:val="PO3"/>
    <w:uiPriority w:val="86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87">
    <w:name w:val="Grid Table 7 Colorful Accent 1"/>
    <w:basedOn w:val="PO3"/>
    <w:uiPriority w:val="87"/>
    <w:pPr>
      <w:wordWrap/>
    </w:pPr>
    <w:rPr>
      <w:color w:val="3584CB" w:themeColor="accen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88">
    <w:name w:val="Grid Table 7 Colorful Accent 2"/>
    <w:basedOn w:val="PO3"/>
    <w:uiPriority w:val="88"/>
    <w:pPr>
      <w:wordWrap/>
    </w:pPr>
    <w:rPr>
      <w:color w:val="DE6513" w:themeColor="accent2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89">
    <w:name w:val="Grid Table 7 Colorful Accent 3"/>
    <w:basedOn w:val="PO3"/>
    <w:uiPriority w:val="89"/>
    <w:pPr>
      <w:wordWrap/>
    </w:pPr>
    <w:rPr>
      <w:color w:val="8B8B8B" w:themeColor="accent3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90">
    <w:name w:val="Grid Table 7 Colorful Accent 4"/>
    <w:basedOn w:val="PO3"/>
    <w:uiPriority w:val="90"/>
    <w:pPr>
      <w:wordWrap/>
    </w:pPr>
    <w:rPr>
      <w:color w:val="D8A200" w:themeColor="accent4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91">
    <w:name w:val="Grid Table 7 Colorful Accent 5"/>
    <w:basedOn w:val="PO3"/>
    <w:uiPriority w:val="91"/>
    <w:pPr>
      <w:wordWrap/>
    </w:pPr>
    <w:rPr>
      <w:color w:val="355FA9" w:themeColor="accent5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92">
    <w:name w:val="Grid Table 7 Colorful Accent 6"/>
    <w:basedOn w:val="PO3"/>
    <w:uiPriority w:val="92"/>
    <w:pPr>
      <w:wordWrap/>
    </w:pPr>
    <w:rPr>
      <w:color w:val="5E923C" w:themeColor="accent6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93">
    <w:name w:val="List Table 1 Light"/>
    <w:basedOn w:val="PO3"/>
    <w:uiPriority w:val="93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666666" w:themeColor="text1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666666" w:themeColor="text1" w:sz="4"/>
        </w:tcBorders>
      </w:tcPr>
    </w:tblStylePr>
  </w:style>
  <w:style w:type="table" w:styleId="PO94">
    <w:name w:val="List Table 1 Light Accent 1"/>
    <w:basedOn w:val="PO3"/>
    <w:uiPriority w:val="94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9DC3E6" w:themeColor="accent1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9DC3E6" w:themeColor="accent1" w:sz="4"/>
        </w:tcBorders>
      </w:tcPr>
    </w:tblStylePr>
  </w:style>
  <w:style w:type="table" w:styleId="PO95">
    <w:name w:val="List Table 1 Light Accent 2"/>
    <w:basedOn w:val="PO3"/>
    <w:uiPriority w:val="95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F4B183" w:themeColor="accent2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F4B183" w:themeColor="accent2" w:sz="4"/>
        </w:tcBorders>
      </w:tcPr>
    </w:tblStylePr>
  </w:style>
  <w:style w:type="table" w:styleId="PO96">
    <w:name w:val="List Table 1 Light Accent 3"/>
    <w:basedOn w:val="PO3"/>
    <w:uiPriority w:val="96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C9C9C9" w:themeColor="accent3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C9C9C9" w:themeColor="accent3" w:sz="4"/>
        </w:tcBorders>
      </w:tcPr>
    </w:tblStylePr>
  </w:style>
  <w:style w:type="table" w:styleId="PO97">
    <w:name w:val="List Table 1 Light Accent 4"/>
    <w:basedOn w:val="PO3"/>
    <w:uiPriority w:val="97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FFD966" w:themeColor="accent4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FFD966" w:themeColor="accent4" w:sz="4"/>
        </w:tcBorders>
      </w:tcPr>
    </w:tblStylePr>
  </w:style>
  <w:style w:type="table" w:styleId="PO98">
    <w:name w:val="List Table 1 Light Accent 5"/>
    <w:basedOn w:val="PO3"/>
    <w:uiPriority w:val="98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8FAADC" w:themeColor="accent5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8FAADC" w:themeColor="accent5" w:sz="4"/>
        </w:tcBorders>
      </w:tcPr>
    </w:tblStylePr>
  </w:style>
  <w:style w:type="table" w:styleId="PO99">
    <w:name w:val="List Table 1 Light Accent 6"/>
    <w:basedOn w:val="PO3"/>
    <w:uiPriority w:val="99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A9D18E" w:themeColor="accent6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A9D18E" w:themeColor="accent6" w:sz="4"/>
        </w:tcBorders>
      </w:tcPr>
    </w:tblStylePr>
  </w:style>
  <w:style w:type="table" w:styleId="PO100">
    <w:name w:val="List Table 2"/>
    <w:basedOn w:val="PO3"/>
    <w:uiPriority w:val="100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1">
    <w:name w:val="List Table 2 Accent 1"/>
    <w:basedOn w:val="PO3"/>
    <w:uiPriority w:val="101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2">
    <w:name w:val="List Table 2 Accent 2"/>
    <w:basedOn w:val="PO3"/>
    <w:uiPriority w:val="102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3">
    <w:name w:val="List Table 2 Accent 3"/>
    <w:basedOn w:val="PO3"/>
    <w:uiPriority w:val="103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4">
    <w:name w:val="List Table 2 Accent 4"/>
    <w:basedOn w:val="PO3"/>
    <w:uiPriority w:val="104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5">
    <w:name w:val="List Table 2 Accent 5"/>
    <w:basedOn w:val="PO3"/>
    <w:uiPriority w:val="105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6">
    <w:name w:val="List Table 2 Accent 6"/>
    <w:basedOn w:val="PO3"/>
    <w:uiPriority w:val="106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7">
    <w:name w:val="List Table 3"/>
    <w:basedOn w:val="PO3"/>
    <w:uiPriority w:val="107"/>
    <w:pPr>
      <w:wordWrap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000000" w:themeFill="text1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108"/>
    <w:pPr>
      <w:wordWrap/>
    </w:pPr>
    <w:tblPr>
      <w:tblStyleRowBandSize w:val="1"/>
      <w:tblStyleColBandSize w:val="1"/>
      <w:tblInd w:w="0" w:type="dxa"/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5B9BD5" w:themeFill="accent1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type="table" w:styleId="PO109">
    <w:name w:val="List Table 3 Accent 2"/>
    <w:basedOn w:val="PO3"/>
    <w:uiPriority w:val="109"/>
    <w:pPr>
      <w:wordWrap/>
    </w:pPr>
    <w:tblPr>
      <w:tblStyleRowBandSize w:val="1"/>
      <w:tblStyleCol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ED7D31" w:themeFill="accent2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type="table" w:styleId="PO110">
    <w:name w:val="List Table 3 Accent 3"/>
    <w:basedOn w:val="PO3"/>
    <w:uiPriority w:val="110"/>
    <w:pPr>
      <w:wordWrap/>
    </w:pPr>
    <w:tblPr>
      <w:tblStyleRowBandSize w:val="1"/>
      <w:tblStyleColBandSize w:val="1"/>
      <w:tblInd w:w="0" w:type="dxa"/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A5A5A5" w:themeFill="accent3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type="table" w:styleId="PO111">
    <w:name w:val="List Table 3 Accent 4"/>
    <w:basedOn w:val="PO3"/>
    <w:uiPriority w:val="111"/>
    <w:pPr>
      <w:wordWrap/>
    </w:pPr>
    <w:tblPr>
      <w:tblStyleRowBandSize w:val="1"/>
      <w:tblStyleColBandSize w:val="1"/>
      <w:tblInd w:w="0" w:type="dxa"/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FFC000" w:themeFill="accent4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type="table" w:styleId="PO112">
    <w:name w:val="List Table 3 Accent 5"/>
    <w:basedOn w:val="PO3"/>
    <w:uiPriority w:val="112"/>
    <w:pPr>
      <w:wordWrap/>
    </w:pPr>
    <w:tblPr>
      <w:tblStyleRowBandSize w:val="1"/>
      <w:tblStyleColBandSize w:val="1"/>
      <w:tblInd w:w="0" w:type="dxa"/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4472C4" w:themeFill="accent5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type="table" w:styleId="PO113">
    <w:name w:val="List Table 3 Accent 6"/>
    <w:basedOn w:val="PO3"/>
    <w:uiPriority w:val="113"/>
    <w:pPr>
      <w:wordWrap/>
    </w:pPr>
    <w:tblPr>
      <w:tblStyleRowBandSize w:val="1"/>
      <w:tblStyleColBandSize w:val="1"/>
      <w:tblInd w:w="0" w:type="dxa"/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70AD47" w:themeFill="accent6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type="table" w:styleId="PO114">
    <w:name w:val="List Table 4"/>
    <w:basedOn w:val="PO3"/>
    <w:uiPriority w:val="114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666666" w:themeColor="text1" w:sz="4"/>
        </w:tcBorders>
      </w:tcPr>
    </w:tblStylePr>
  </w:style>
  <w:style w:type="table" w:styleId="PO115">
    <w:name w:val="List Table 4 Accent 1"/>
    <w:basedOn w:val="PO3"/>
    <w:uiPriority w:val="115"/>
    <w:pPr>
      <w:wordWrap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DC3E6" w:themeColor="accent1" w:sz="4"/>
        </w:tcBorders>
      </w:tcPr>
    </w:tblStylePr>
  </w:style>
  <w:style w:type="table" w:styleId="PO116">
    <w:name w:val="List Table 4 Accent 2"/>
    <w:basedOn w:val="PO3"/>
    <w:uiPriority w:val="116"/>
    <w:pPr>
      <w:wordWrap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4B183" w:themeColor="accent2" w:sz="4"/>
        </w:tcBorders>
      </w:tcPr>
    </w:tblStylePr>
  </w:style>
  <w:style w:type="table" w:styleId="PO117">
    <w:name w:val="List Table 4 Accent 3"/>
    <w:basedOn w:val="PO3"/>
    <w:uiPriority w:val="117"/>
    <w:pPr>
      <w:wordWrap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9C9C9" w:themeColor="accent3" w:sz="4"/>
        </w:tcBorders>
      </w:tcPr>
    </w:tblStylePr>
  </w:style>
  <w:style w:type="table" w:styleId="PO118">
    <w:name w:val="List Table 4 Accent 4"/>
    <w:basedOn w:val="PO3"/>
    <w:uiPriority w:val="118"/>
    <w:pPr>
      <w:wordWrap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FD966" w:themeColor="accent4" w:sz="4"/>
        </w:tcBorders>
      </w:tcPr>
    </w:tblStylePr>
  </w:style>
  <w:style w:type="table" w:styleId="PO119">
    <w:name w:val="List Table 4 Accent 5"/>
    <w:basedOn w:val="PO3"/>
    <w:uiPriority w:val="119"/>
    <w:pPr>
      <w:wordWrap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8FAADC" w:themeColor="accent5" w:sz="4"/>
        </w:tcBorders>
      </w:tcPr>
    </w:tblStylePr>
  </w:style>
  <w:style w:type="table" w:styleId="PO120">
    <w:name w:val="List Table 4 Accent 6"/>
    <w:basedOn w:val="PO3"/>
    <w:uiPriority w:val="120"/>
    <w:pPr>
      <w:wordWrap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A9D18E" w:themeColor="accent6" w:sz="4"/>
        </w:tcBorders>
      </w:tcPr>
    </w:tblStylePr>
  </w:style>
  <w:style w:type="table" w:styleId="PO121">
    <w:name w:val="List Table 5"/>
    <w:basedOn w:val="PO3"/>
    <w:uiPriority w:val="121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uiPriority w:val="122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5B9BD5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uiPriority w:val="123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7D31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uiPriority w:val="124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A5A5A5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uiPriority w:val="125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C000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uiPriority w:val="126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472C4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uiPriority w:val="127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70AD47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128"/>
    <w:pPr>
      <w:wordWrap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000000" w:themeColor="text1" w:sz="4"/>
        </w:tcBorders>
      </w:tcPr>
    </w:tblStylePr>
    <w:tblStylePr w:type="lastCol">
      <w:tblPr/>
    </w:tblStylePr>
    <w:tblStylePr w:type="lastRow"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129"/>
    <w:pPr>
      <w:wordWrap/>
    </w:pPr>
    <w:rPr>
      <w:color w:val="5B9BD5" w:themeColor="accent1"/>
      <w:sz w:val="20"/>
      <w:szCs w:val="20"/>
    </w:rPr>
    <w:tblPr>
      <w:tblStyleRowBandSize w:val="1"/>
      <w:tblStyleColBandSize w:val="1"/>
      <w:tblInd w:w="0" w:type="dxa"/>
      <w:tblBorders>
        <w:bottom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5B9BD5" w:themeColor="accent1" w:sz="4"/>
        </w:tcBorders>
      </w:tcPr>
    </w:tblStylePr>
    <w:tblStylePr w:type="lastCol">
      <w:tblPr/>
    </w:tblStylePr>
    <w:tblStylePr w:type="lastRow">
      <w:tblPr/>
      <w:tcPr>
        <w:tcBorders>
          <w:top w:val="double" w:color="5B9BD5" w:themeColor="accent1" w:sz="4"/>
        </w:tcBorders>
      </w:tcPr>
    </w:tblStylePr>
  </w:style>
  <w:style w:type="table" w:styleId="PO130">
    <w:name w:val="List Table 6 Colorful Accent 2"/>
    <w:basedOn w:val="PO3"/>
    <w:uiPriority w:val="130"/>
    <w:pPr>
      <w:wordWrap/>
    </w:pPr>
    <w:rPr>
      <w:color w:val="ED7D31" w:themeColor="accent2"/>
      <w:sz w:val="20"/>
      <w:szCs w:val="20"/>
    </w:rPr>
    <w:tblPr>
      <w:tblStyleRowBandSize w:val="1"/>
      <w:tblStyleColBandSize w:val="1"/>
      <w:tblInd w:w="0" w:type="dxa"/>
      <w:tblBorders>
        <w:bottom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ED7D31" w:themeColor="accent2" w:sz="4"/>
        </w:tcBorders>
      </w:tcPr>
    </w:tblStylePr>
    <w:tblStylePr w:type="lastCol">
      <w:tblPr/>
    </w:tblStylePr>
    <w:tblStylePr w:type="lastRow">
      <w:tblPr/>
      <w:tcPr>
        <w:tcBorders>
          <w:top w:val="double" w:color="ED7D31" w:themeColor="accent2" w:sz="4"/>
        </w:tcBorders>
      </w:tcPr>
    </w:tblStylePr>
  </w:style>
  <w:style w:type="table" w:styleId="PO131">
    <w:name w:val="List Table 6 Colorful Accent 3"/>
    <w:basedOn w:val="PO3"/>
    <w:uiPriority w:val="131"/>
    <w:pPr>
      <w:wordWrap/>
    </w:pPr>
    <w:rPr>
      <w:color w:val="A5A5A5" w:themeColor="accent3"/>
      <w:sz w:val="20"/>
      <w:szCs w:val="20"/>
    </w:rPr>
    <w:tblPr>
      <w:tblStyleRowBandSize w:val="1"/>
      <w:tblStyleColBandSize w:val="1"/>
      <w:tblInd w:w="0" w:type="dxa"/>
      <w:tblBorders>
        <w:bottom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A5A5A5" w:themeColor="accent3" w:sz="4"/>
        </w:tcBorders>
      </w:tcPr>
    </w:tblStylePr>
    <w:tblStylePr w:type="lastCol">
      <w:tblPr/>
    </w:tblStylePr>
    <w:tblStylePr w:type="lastRow">
      <w:tblPr/>
      <w:tcPr>
        <w:tcBorders>
          <w:top w:val="double" w:color="A5A5A5" w:themeColor="accent3" w:sz="4"/>
        </w:tcBorders>
      </w:tcPr>
    </w:tblStylePr>
  </w:style>
  <w:style w:type="table" w:styleId="PO132">
    <w:name w:val="List Table 6 Colorful Accent 4"/>
    <w:basedOn w:val="PO3"/>
    <w:uiPriority w:val="132"/>
    <w:pPr>
      <w:wordWrap/>
    </w:pPr>
    <w:rPr>
      <w:color w:val="FFC000" w:themeColor="accent4"/>
      <w:sz w:val="20"/>
      <w:szCs w:val="20"/>
    </w:rPr>
    <w:tblPr>
      <w:tblStyleRowBandSize w:val="1"/>
      <w:tblStyleColBandSize w:val="1"/>
      <w:tblInd w:w="0" w:type="dxa"/>
      <w:tblBorders>
        <w:bottom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FC000" w:themeColor="accent4" w:sz="4"/>
        </w:tcBorders>
      </w:tcPr>
    </w:tblStylePr>
    <w:tblStylePr w:type="lastCol">
      <w:tblPr/>
    </w:tblStylePr>
    <w:tblStylePr w:type="lastRow">
      <w:tblPr/>
      <w:tcPr>
        <w:tcBorders>
          <w:top w:val="double" w:color="FFC000" w:themeColor="accent4" w:sz="4"/>
        </w:tcBorders>
      </w:tcPr>
    </w:tblStylePr>
  </w:style>
  <w:style w:type="table" w:styleId="PO133">
    <w:name w:val="List Table 6 Colorful Accent 5"/>
    <w:basedOn w:val="PO3"/>
    <w:uiPriority w:val="133"/>
    <w:pPr>
      <w:wordWrap/>
    </w:pPr>
    <w:rPr>
      <w:color w:val="4472C4" w:themeColor="accent5"/>
      <w:sz w:val="20"/>
      <w:szCs w:val="20"/>
    </w:rPr>
    <w:tblPr>
      <w:tblStyleRowBandSize w:val="1"/>
      <w:tblStyleColBandSize w:val="1"/>
      <w:tblInd w:w="0" w:type="dxa"/>
      <w:tblBorders>
        <w:bottom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4472C4" w:themeColor="accent5" w:sz="4"/>
        </w:tcBorders>
      </w:tcPr>
    </w:tblStylePr>
    <w:tblStylePr w:type="lastCol">
      <w:tblPr/>
    </w:tblStylePr>
    <w:tblStylePr w:type="lastRow">
      <w:tblPr/>
      <w:tcPr>
        <w:tcBorders>
          <w:top w:val="double" w:color="4472C4" w:themeColor="accent5" w:sz="4"/>
        </w:tcBorders>
      </w:tcPr>
    </w:tblStylePr>
  </w:style>
  <w:style w:type="table" w:styleId="PO134">
    <w:name w:val="List Table 6 Colorful Accent 6"/>
    <w:basedOn w:val="PO3"/>
    <w:uiPriority w:val="134"/>
    <w:pPr>
      <w:wordWrap/>
    </w:pPr>
    <w:rPr>
      <w:color w:val="70AD47" w:themeColor="accent6"/>
      <w:sz w:val="20"/>
      <w:szCs w:val="20"/>
    </w:rPr>
    <w:tblPr>
      <w:tblStyleRowBandSize w:val="1"/>
      <w:tblStyleColBandSize w:val="1"/>
      <w:tblInd w:w="0" w:type="dxa"/>
      <w:tblBorders>
        <w:bottom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70AD47" w:themeColor="accent6" w:sz="4"/>
        </w:tcBorders>
      </w:tcPr>
    </w:tblStylePr>
    <w:tblStylePr w:type="lastCol">
      <w:tblPr/>
    </w:tblStylePr>
    <w:tblStylePr w:type="lastRow">
      <w:tblPr/>
      <w:tcPr>
        <w:tcBorders>
          <w:top w:val="double" w:color="70AD47" w:themeColor="accent6" w:sz="4"/>
        </w:tcBorders>
      </w:tcPr>
    </w:tblStylePr>
  </w:style>
  <w:style w:type="table" w:styleId="PO135">
    <w:name w:val="List Table 7 Colorful"/>
    <w:basedOn w:val="PO3"/>
    <w:uiPriority w:val="135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136"/>
    <w:pPr>
      <w:wordWrap/>
    </w:pPr>
    <w:rPr>
      <w:color w:val="3584CB" w:themeColor="accent1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5B9BD5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137"/>
    <w:pPr>
      <w:wordWrap/>
    </w:pPr>
    <w:rPr>
      <w:color w:val="DE6513" w:themeColor="accent2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ED7D31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138"/>
    <w:pPr>
      <w:wordWrap/>
    </w:pPr>
    <w:rPr>
      <w:color w:val="8B8B8B" w:themeColor="accent3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A5A5A5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139"/>
    <w:pPr>
      <w:wordWrap/>
    </w:pPr>
    <w:rPr>
      <w:color w:val="D8A200" w:themeColor="accent4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FFC000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140"/>
    <w:pPr>
      <w:wordWrap/>
    </w:pPr>
    <w:rPr>
      <w:color w:val="355FA9" w:themeColor="accent5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4472C4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141"/>
    <w:pPr>
      <w:wordWrap/>
    </w:pPr>
    <w:rPr>
      <w:color w:val="5E923C" w:themeColor="accent6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70AD47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uiPriority w:val="142"/>
    <w:rPr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cPr>
      <w:shd w:val="nil" w:fill="auto"/>
    </w:tc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 w:fill="auto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 w:fill="auto"/>
      </w:tcPr>
    </w:tblStylePr>
    <w:tblStylePr w:type="firstRow">
      <w:rPr>
        <w:sz w:val="44"/>
        <w:szCs w:val="44"/>
      </w:rPr>
      <w:tblPr/>
      <w:tcPr>
        <w:vAlign w:val="bottom"/>
      </w:tcPr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 w:fill="auto"/>
      </w:tcPr>
    </w:tblStylePr>
  </w:style>
  <w:style w:type="table" w:customStyle="1" w:styleId="PO143">
    <w:name w:val="Calendar2"/>
    <w:basedOn w:val="PO3"/>
    <w:uiPriority w:val="143"/>
    <w:qFormat/>
    <w:pPr>
      <w:jc w:val="center"/>
    </w:pPr>
    <w:rPr>
      <w:sz w:val="28"/>
      <w:szCs w:val="28"/>
    </w:rPr>
    <w:tblPr>
      <w:tblStyleRowBandSize w:val="1"/>
      <w:tblStyleColBandSize w:val="1"/>
      <w:tblInd w:w="0" w:type="dxa"/>
      <w:tblBorders>
        <w:insideV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Row">
      <w:rPr>
        <w:color w:val="5B9BD5" w:themeColor="accent1"/>
        <w:sz w:val="32"/>
        <w:szCs w:val="32"/>
      </w:rPr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type="table" w:customStyle="1" w:styleId="PO144">
    <w:name w:val="Calendar3"/>
    <w:basedOn w:val="PO3"/>
    <w:uiPriority w:val="144"/>
    <w:qFormat/>
    <w:pPr>
      <w:jc w:val="right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color w:val="5B9BD5" w:themeColor="accent1"/>
      </w:rPr>
      <w:tblPr/>
    </w:tblStylePr>
    <w:tblStylePr w:type="firstRow">
      <w:pPr>
        <w:jc w:val="right"/>
      </w:pPr>
      <w:rPr>
        <w:color w:val="5B9BD5" w:themeColor="accent1"/>
      </w:rPr>
      <w:tblPr/>
    </w:tblStylePr>
    <w:tblStylePr w:type="lastCol">
      <w:rPr>
        <w:color w:val="5B9BD5" w:themeColor="accent1"/>
      </w:rPr>
      <w:tblPr/>
    </w:tblStylePr>
  </w:style>
  <w:style w:type="table" w:customStyle="1" w:styleId="PO145">
    <w:name w:val="Calendar4"/>
    <w:basedOn w:val="PO3"/>
    <w:uiPriority w:val="145"/>
    <w:rPr>
      <w:b/>
      <w:color w:val="FFFFFF" w:themeColor="background1"/>
      <w:sz w:val="16"/>
      <w:szCs w:val="16"/>
    </w:rPr>
    <w:tblPr>
      <w:tblStyleRow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auto" w:fill="1F4F7B" w:themeFill="accent1" w:themeFillShade="82"/>
    </w:tcPr>
    <w:tblStylePr w:type="band1Horz">
      <w:rPr>
        <w:sz w:val="16"/>
        <w:szCs w:val="16"/>
      </w:rPr>
      <w:tblPr/>
    </w:tblStylePr>
    <w:tblStylePr w:type="band2Horz">
      <w:rPr>
        <w:sz w:val="28"/>
        <w:szCs w:val="28"/>
      </w:rPr>
      <w:tblPr/>
      <w:tcPr>
        <w:tcMar>
          <w:bottom w:w="115" w:type="dxa"/>
          <w:left w:w="0" w:type="nil"/>
          <w:right w:w="86" w:type="dxa"/>
          <w:top w:w="115" w:type="dxa"/>
        </w:tcMar>
      </w:tcPr>
    </w:tblStylePr>
    <w:tblStylePr w:type="firstCol">
      <w:rPr>
        <w:b/>
        <w:color w:val="5B9BD5" w:themeColor="accent1"/>
      </w:rPr>
      <w:tblPr/>
    </w:tblStylePr>
    <w:tblStylePr w:type="firstRow">
      <w:rPr>
        <w:color w:val="5B9BD5" w:themeColor="accent1"/>
        <w:sz w:val="8"/>
        <w:szCs w:val="8"/>
      </w:rPr>
      <w:tblPr/>
    </w:tblStylePr>
    <w:tblStylePr w:type="nwCell">
      <w:rPr>
        <w:sz w:val="8"/>
        <w:szCs w:val="8"/>
      </w:rPr>
      <w:tblPr/>
    </w:tblStylePr>
  </w:style>
  <w:style w:type="table" w:styleId="PO146">
    <w:name w:val="LightShading-Accent1"/>
    <w:basedOn w:val="PO3"/>
    <w:uiPriority w:val="146"/>
    <w:rPr>
      <w:color w:val="3684CB" w:themeColor="accent1" w:themeShade="d8"/>
      <w:sz w:val="22"/>
      <w:szCs w:val="22"/>
    </w:rPr>
    <w:tblPr>
      <w:tblStyleRowBandSize w:val="1"/>
      <w:tblStyleColBandSize w:val="1"/>
      <w:tblInd w:w="0" w:type="dxa"/>
      <w:tblBorders>
        <w:bottom w:val="single" w:color="5B9BD5" w:themeColor="accent1" w:sz="8"/>
        <w:top w:val="single" w:color="5B9BD5" w:themeColor="accent1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band1Vert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</w:rPr>
      <w:tblPr/>
    </w:tblStylePr>
    <w:tblStylePr w:type="lastRow">
      <w:tblPr/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type="table" w:styleId="PO147">
    <w:name w:val="MediumShading2-Accent5"/>
    <w:basedOn w:val="PO3"/>
    <w:uiPriority w:val="147"/>
    <w:rPr>
      <w:sz w:val="22"/>
      <w:szCs w:val="22"/>
    </w:rPr>
    <w:tblPr>
      <w:tblStyleRowBandSize w:val="1"/>
      <w:tblStyleColBandSize w:val="1"/>
      <w:tblInd w:w="0" w:type="dxa"/>
      <w:tblBorders>
        <w:bottom w:val="single" w:color="5B9BD5" w:themeColor="accent1" w:sz="18"/>
        <w:top w:val="single" w:color="5B9BD5" w:themeColor="accent1" w:sz="1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band1Vert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  <w:shd w:val="clear" w:color="auto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  <w:shd w:val="clear" w:color="auto" w:fill="FFFFFF" w:themeFill="background1"/>
      </w:tcPr>
    </w:tblStylePr>
  </w:style>
  <w:style w:type="table" w:styleId="PO148">
    <w:name w:val="LightList"/>
    <w:basedOn w:val="PO3"/>
    <w:uiPriority w:val="148"/>
    <w:rPr>
      <w:sz w:val="22"/>
      <w:szCs w:val="22"/>
    </w:rPr>
    <w:tblPr>
      <w:tblStyleRowBandSize w:val="1"/>
      <w:tblStyleColBandSize w:val="1"/>
      <w:tblInd w:w="0" w:type="dxa"/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D7E6F5" w:themeColor="accent1" w:sz="8"/>
          <w:left w:val="single" w:color="D7E6F5" w:themeColor="accent1" w:sz="8"/>
          <w:right w:val="single" w:color="D7E6F5" w:themeColor="accent1" w:sz="8"/>
          <w:top w:val="single" w:color="D7E6F5" w:themeColor="accent1" w:sz="8"/>
        </w:tcBorders>
      </w:tcPr>
    </w:tblStylePr>
    <w:tblStylePr w:type="band1Vert">
      <w:tblPr/>
      <w:tcPr>
        <w:tcBorders>
          <w:bottom w:val="single" w:color="D7E6F5" w:themeColor="accent1" w:sz="8"/>
          <w:left w:val="single" w:color="D7E6F5" w:themeColor="accent1" w:sz="8"/>
          <w:right w:val="single" w:color="D7E6F5" w:themeColor="accent1" w:sz="8"/>
          <w:top w:val="single" w:color="D7E6F5" w:themeColor="accent1" w:sz="8"/>
        </w:tcBorders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single" w:color="000000" w:themeColor="text1" w:sz="6"/>
          <w:left w:val="single" w:color="000000" w:themeColor="text1" w:sz="6"/>
          <w:right w:val="single" w:color="000000" w:themeColor="text1" w:sz="6"/>
          <w:top w:val="double" w:color="000000" w:themeColor="text1" w:sz="6"/>
        </w:tcBorders>
      </w:tcPr>
    </w:tblStylePr>
  </w:style>
  <w:style w:type="table" w:styleId="PO149">
    <w:name w:val="LightList-Accent3"/>
    <w:basedOn w:val="PO3"/>
    <w:uiPriority w:val="149"/>
    <w:rPr>
      <w:sz w:val="22"/>
      <w:szCs w:val="22"/>
    </w:rPr>
    <w:tblPr>
      <w:tblStyleRowBandSize w:val="1"/>
      <w:tblStyleColBandSize w:val="1"/>
      <w:tblInd w:w="0" w:type="dxa"/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blPr/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single" w:color="A5A5A5" w:themeColor="accent3" w:sz="6"/>
          <w:left w:val="single" w:color="A5A5A5" w:themeColor="accent3" w:sz="6"/>
          <w:right w:val="single" w:color="A5A5A5" w:themeColor="accent3" w:sz="6"/>
          <w:top w:val="double" w:color="A5A5A5" w:themeColor="accent3" w:sz="6"/>
        </w:tcBorders>
      </w:tcPr>
    </w:tblStylePr>
  </w:style>
  <w:style w:type="table" w:styleId="PO150">
    <w:name w:val="MediumList2-Accent1"/>
    <w:basedOn w:val="PO3"/>
    <w:uiPriority w:val="150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nil"/>
          <w:insideH w:val="nil"/>
          <w:insideV w:val="nil"/>
          <w:top w:val="nil"/>
        </w:tcBorders>
        <w:shd w:val="clear" w:color="auto" w:fill="D7E6F5" w:themeFill="accent1" w:themeFillTint="3e"/>
      </w:tcPr>
    </w:tblStylePr>
    <w:tblStylePr w:type="band1Vert">
      <w:tblPr/>
      <w:tcPr>
        <w:tcBorders>
          <w:insideH w:val="nil"/>
          <w:insideV w:val="nil"/>
          <w:left w:val="nil"/>
          <w:right w:val="nil"/>
        </w:tcBorders>
        <w:shd w:val="clear" w:color="auto" w:fill="D7E6F5" w:themeFill="accent1" w:themeFillTint="3e"/>
      </w:tcPr>
    </w:tblStylePr>
    <w:tblStylePr w:type="firstCol">
      <w:tblPr/>
      <w:tcPr>
        <w:tcBorders>
          <w:bottom w:val="nil"/>
          <w:insideH w:val="nil"/>
          <w:insideV w:val="nil"/>
          <w:left w:val="nil"/>
          <w:right w:val="single" w:color="5B9BD5" w:themeColor="accent1" w:sz="4"/>
          <w:top w:val="nil"/>
        </w:tcBorders>
        <w:shd w:val="clear" w:color="auto" w:fill="FFFFFF" w:themeFill="background1"/>
      </w:tcPr>
    </w:tblStylePr>
    <w:tblStylePr w:type="firstRow">
      <w:tblPr/>
      <w:tcPr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  <w:shd w:val="clear" w:color="auto" w:fill="FFFFFF" w:themeFill="background1"/>
      </w:tcPr>
    </w:tblStylePr>
    <w:tblStylePr w:type="lastCol">
      <w:tblPr/>
      <w:tcPr>
        <w:tcBorders>
          <w:bottom w:val="nil"/>
          <w:insideH w:val="nil"/>
          <w:insideV w:val="nil"/>
          <w:left w:val="single" w:color="5B9BD5" w:themeColor="accent1" w:sz="4"/>
          <w:right w:val="nil"/>
          <w:top w:val="nil"/>
        </w:tcBorders>
        <w:shd w:val="clear" w:color="auto" w:fill="FFFFFF" w:themeFill="background1"/>
      </w:tcPr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single" w:color="5B9BD5" w:themeColor="accent1" w:sz="4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3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ru.wikipedia.org/wiki/&#1057;&#1086;&#1088;&#1090;&#1080;&#1088;&#1086;&#1074;&#1082;&#1072;_&#1074;&#1089;&#1090;&#1072;&#1074;&#1082;&#1086;&#1081;" TargetMode="External"/><Relationship Id="rId9" Type="http://schemas.openxmlformats.org/officeDocument/2006/relationships/hyperlink" Target="https://ru.wikipedia.org/wiki/&#1057;&#1086;&#1088;&#1090;&#1080;&#1088;&#1086;&#1074;&#1082;&#1072;_&#1084;&#1077;&#1090;&#1086;&#1076;&#1086;&#1084;_&#1087;&#1091;&#1079;&#1099;&#1088;&#1100;&#1082;&#1072;" TargetMode="External"/><Relationship Id="rId10" Type="http://schemas.openxmlformats.org/officeDocument/2006/relationships/hyperlink" Target="https://ru.wikipedia.org/wiki/&#1048;&#1085;&#1074;&#1077;&#1088;&#1089;&#1080;&#1103;_(&#1087;&#1077;&#1088;&#1077;&#1089;&#1090;&#1072;&#1085;&#1086;&#1074;&#1082;&#1072;)" TargetMode="External"/><Relationship Id="rId11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12</Pages>
  <Words>1751</Words>
  <CharactersWithSpaces>9897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seliverstov</dc:creator>
  <dc:description/>
  <dc:language>en-US</dc:language>
  <cp:lastModifiedBy/>
  <dcterms:modified xsi:type="dcterms:W3CDTF">2018-02-26T18:43:24Z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