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23.png" ContentType="image/png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S2:</w:t>
      </w:r>
      <w:r>
        <w:t xml:space="preserve"> </w:t>
      </w:r>
      <w:r>
        <w:t xml:space="preserve">Landsat</w:t>
      </w:r>
      <w:r>
        <w:t xml:space="preserve"> </w:t>
      </w:r>
      <w:r>
        <w:t xml:space="preserve">Filters</w:t>
      </w:r>
    </w:p>
    <w:p>
      <w:pPr>
        <w:pStyle w:val="Subtitle"/>
      </w:pPr>
      <w:r>
        <w:t xml:space="preserve">lakeCoSTR:</w:t>
      </w:r>
      <w:r>
        <w:t xml:space="preserve"> </w:t>
      </w:r>
      <w:r>
        <w:t xml:space="preserve">An</w:t>
      </w:r>
      <w:r>
        <w:t xml:space="preserve"> </w:t>
      </w:r>
      <w:r>
        <w:t xml:space="preserve">open-source,</w:t>
      </w:r>
      <w:r>
        <w:t xml:space="preserve"> </w:t>
      </w:r>
      <w:r>
        <w:t xml:space="preserve">interactive</w:t>
      </w:r>
      <w:r>
        <w:t xml:space="preserve"> </w:t>
      </w:r>
      <w:r>
        <w:t xml:space="preserve">retrieval</w:t>
      </w:r>
      <w:r>
        <w:t xml:space="preserve"> </w:t>
      </w:r>
      <w:r>
        <w:t xml:space="preserve">tool</w:t>
      </w:r>
      <w:r>
        <w:t xml:space="preserve"> </w:t>
      </w:r>
      <w:r>
        <w:t xml:space="preserve">to</w:t>
      </w:r>
      <w:r>
        <w:t xml:space="preserve"> </w:t>
      </w:r>
      <w:r>
        <w:t xml:space="preserve">facilitate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Landsat</w:t>
      </w:r>
      <w:r>
        <w:t xml:space="preserve"> </w:t>
      </w:r>
      <w:r>
        <w:t xml:space="preserve">Collection</w:t>
      </w:r>
      <w:r>
        <w:t xml:space="preserve"> </w:t>
      </w:r>
      <w:r>
        <w:t xml:space="preserve">2</w:t>
      </w:r>
      <w:r>
        <w:t xml:space="preserve"> </w:t>
      </w:r>
      <w:r>
        <w:t xml:space="preserve">surface</w:t>
      </w:r>
      <w:r>
        <w:t xml:space="preserve"> </w:t>
      </w:r>
      <w:r>
        <w:t xml:space="preserve">temperature</w:t>
      </w:r>
      <w:r>
        <w:t xml:space="preserve"> </w:t>
      </w:r>
      <w:r>
        <w:t xml:space="preserve">product</w:t>
      </w:r>
      <w:r>
        <w:t xml:space="preserve"> </w:t>
      </w:r>
      <w:r>
        <w:t xml:space="preserve">to</w:t>
      </w:r>
      <w:r>
        <w:t xml:space="preserve"> </w:t>
      </w:r>
      <w:r>
        <w:t xml:space="preserve">estimate</w:t>
      </w:r>
      <w:r>
        <w:t xml:space="preserve"> </w:t>
      </w:r>
      <w:r>
        <w:t xml:space="preserve">lake</w:t>
      </w:r>
      <w:r>
        <w:t xml:space="preserve"> </w:t>
      </w:r>
      <w:r>
        <w:t xml:space="preserve">surface</w:t>
      </w:r>
      <w:r>
        <w:t xml:space="preserve"> </w:t>
      </w:r>
      <w:r>
        <w:t xml:space="preserve">water</w:t>
      </w:r>
      <w:r>
        <w:t xml:space="preserve"> </w:t>
      </w:r>
      <w:r>
        <w:t xml:space="preserve">temperatures</w:t>
      </w:r>
    </w:p>
    <w:p>
      <w:pPr>
        <w:pStyle w:val="Author"/>
      </w:pPr>
      <w:r>
        <w:rPr>
          <w:i/>
        </w:rPr>
        <w:t xml:space="preserve">Herrick,</w:t>
      </w:r>
      <w:r>
        <w:rPr>
          <w:i/>
        </w:rPr>
        <w:t xml:space="preserve"> </w:t>
      </w:r>
      <w:r>
        <w:rPr>
          <w:i/>
        </w:rPr>
        <w:t xml:space="preserve">C,</w:t>
      </w:r>
      <w:r>
        <w:rPr>
          <w:i/>
        </w:rPr>
        <w:t xml:space="preserve"> </w:t>
      </w:r>
      <w:r>
        <w:rPr>
          <w:i/>
        </w:rPr>
        <w:t xml:space="preserve">Steele,</w:t>
      </w:r>
      <w:r>
        <w:rPr>
          <w:i/>
        </w:rPr>
        <w:t xml:space="preserve"> </w:t>
      </w:r>
      <w:r>
        <w:rPr>
          <w:i/>
        </w:rPr>
        <w:t xml:space="preserve">BG</w:t>
      </w:r>
      <w:r>
        <w:t xml:space="preserve">,</w:t>
      </w:r>
      <w:r>
        <w:t xml:space="preserve"> </w:t>
      </w:r>
      <w:r>
        <w:t xml:space="preserve">Brentrup,</w:t>
      </w:r>
      <w:r>
        <w:t xml:space="preserve"> </w:t>
      </w:r>
      <w:r>
        <w:t xml:space="preserve">JA,</w:t>
      </w:r>
      <w:r>
        <w:t xml:space="preserve"> </w:t>
      </w:r>
      <w:r>
        <w:t xml:space="preserve">Cook,</w:t>
      </w:r>
      <w:r>
        <w:t xml:space="preserve"> </w:t>
      </w:r>
      <w:r>
        <w:t xml:space="preserve">B,</w:t>
      </w:r>
      <w:r>
        <w:t xml:space="preserve"> </w:t>
      </w:r>
      <w:r>
        <w:t xml:space="preserve">Cottingham,</w:t>
      </w:r>
      <w:r>
        <w:t xml:space="preserve"> </w:t>
      </w:r>
      <w:r>
        <w:t xml:space="preserve">KL,</w:t>
      </w:r>
      <w:r>
        <w:t xml:space="preserve"> </w:t>
      </w:r>
      <w:r>
        <w:t xml:space="preserve">Ducey,</w:t>
      </w:r>
      <w:r>
        <w:t xml:space="preserve"> </w:t>
      </w:r>
      <w:r>
        <w:t xml:space="preserve">M,</w:t>
      </w:r>
      <w:r>
        <w:t xml:space="preserve"> </w:t>
      </w:r>
      <w:r>
        <w:t xml:space="preserve">Johnson,</w:t>
      </w:r>
      <w:r>
        <w:t xml:space="preserve"> </w:t>
      </w:r>
      <w:r>
        <w:t xml:space="preserve">K,</w:t>
      </w:r>
      <w:r>
        <w:t xml:space="preserve"> </w:t>
      </w:r>
      <w:r>
        <w:t xml:space="preserve">Lutz,</w:t>
      </w:r>
      <w:r>
        <w:t xml:space="preserve"> </w:t>
      </w:r>
      <w:r>
        <w:t xml:space="preserve">DA,</w:t>
      </w:r>
      <w:r>
        <w:t xml:space="preserve"> </w:t>
      </w:r>
      <w:r>
        <w:t xml:space="preserve">Palace,</w:t>
      </w:r>
      <w:r>
        <w:t xml:space="preserve"> </w:t>
      </w:r>
      <w:r>
        <w:t xml:space="preserve">M,</w:t>
      </w:r>
      <w:r>
        <w:t xml:space="preserve"> </w:t>
      </w:r>
      <w:r>
        <w:t xml:space="preserve">Sullivan,</w:t>
      </w:r>
      <w:r>
        <w:t xml:space="preserve"> </w:t>
      </w:r>
      <w:r>
        <w:t xml:space="preserve">F,</w:t>
      </w:r>
      <w:r>
        <w:t xml:space="preserve"> </w:t>
      </w:r>
      <w:r>
        <w:t xml:space="preserve">Thompson,</w:t>
      </w:r>
      <w:r>
        <w:t xml:space="preserve"> </w:t>
      </w:r>
      <w:r>
        <w:t xml:space="preserve">M,</w:t>
      </w:r>
      <w:r>
        <w:t xml:space="preserve"> </w:t>
      </w:r>
      <w:r>
        <w:t xml:space="preserve">Trout-Haney,</w:t>
      </w:r>
      <w:r>
        <w:t xml:space="preserve"> </w:t>
      </w:r>
      <w:r>
        <w:t xml:space="preserve">JV,</w:t>
      </w:r>
      <w:r>
        <w:t xml:space="preserve"> </w:t>
      </w:r>
      <w:r>
        <w:t xml:space="preserve">Weathers,</w:t>
      </w:r>
      <w:r>
        <w:t xml:space="preserve"> </w:t>
      </w:r>
      <w:r>
        <w:t xml:space="preserve">KC</w:t>
      </w:r>
    </w:p>
    <w:bookmarkStart w:id="24" w:name="background"/>
    <w:p>
      <w:pPr>
        <w:pStyle w:val="Heading1"/>
      </w:pPr>
      <w:r>
        <w:t xml:space="preserve">Background:</w:t>
      </w:r>
    </w:p>
    <w:p>
      <w:pPr>
        <w:pStyle w:val="FirstParagraph"/>
      </w:pPr>
      <w:r>
        <w:t xml:space="preserve">Upon inspection of the Colab-exported histograms, it seemed clear that</w:t>
      </w:r>
      <w:r>
        <w:t xml:space="preserve"> </w:t>
      </w:r>
      <w:r>
        <w:t xml:space="preserve">some of the ranges of data seemed ecologically unfeasible with some</w:t>
      </w:r>
      <w:r>
        <w:t xml:space="preserve"> </w:t>
      </w:r>
      <w:r>
        <w:t xml:space="preserve">displaying a range of 20 degrees C or more over the surface of Lake</w:t>
      </w:r>
      <w:r>
        <w:t xml:space="preserve"> </w:t>
      </w:r>
      <w:r>
        <w:t xml:space="preserve">Sunapee. In this appendix, we explore some of the additional quality</w:t>
      </w:r>
      <w:r>
        <w:t xml:space="preserve"> </w:t>
      </w:r>
      <w:r>
        <w:t xml:space="preserve">assurance filters that we tried that may be helpful for others using</w:t>
      </w:r>
      <w:r>
        <w:t xml:space="preserve"> </w:t>
      </w:r>
      <w:r>
        <w:t xml:space="preserve">this tool.</w:t>
      </w:r>
    </w:p>
    <w:p>
      <w:pPr>
        <w:pStyle w:val="BodyText"/>
      </w:pPr>
      <w:r>
        <w:drawing>
          <wp:inline>
            <wp:extent cx="2743200" cy="1828800"/>
            <wp:effectExtent b="0" l="0" r="0" t="0"/>
            <wp:docPr descr="Landsat 4: 1990-07-21" title="" id="1" name="Picture"/>
            <a:graphic>
              <a:graphicData uri="http://schemas.openxmlformats.org/drawingml/2006/picture">
                <pic:pic>
                  <pic:nvPicPr>
                    <pic:cNvPr descr="C:/Users/steeleb/Documents/GitHub/ids-ne-lakes/data/colab-output/C2/histograms/LT04_L1TP_013030_19900721_20200915_02_T1_hist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43200" cy="1828800"/>
            <wp:effectExtent b="0" l="0" r="0" t="0"/>
            <wp:docPr descr="Landsat 5: 1998-07-23" title="" id="1" name="Picture"/>
            <a:graphic>
              <a:graphicData uri="http://schemas.openxmlformats.org/drawingml/2006/picture">
                <pic:pic>
                  <pic:nvPicPr>
                    <pic:cNvPr descr="C:/Users/steeleb/Documents/GitHub/ids-ne-lakes/data/colab-output/C2/histograms/LT05_L1TP_013030_19880723_20200917_02_T1_hist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43200" cy="1828800"/>
            <wp:effectExtent b="0" l="0" r="0" t="0"/>
            <wp:docPr descr="Landsat 7: 2018-05-31" title="" id="1" name="Picture"/>
            <a:graphic>
              <a:graphicData uri="http://schemas.openxmlformats.org/drawingml/2006/picture">
                <pic:pic>
                  <pic:nvPicPr>
                    <pic:cNvPr descr="C:/Users/steeleb/Documents/GitHub/ids-ne-lakes/data/colab-output/C2/histograms/LE07_L1TP_013030_20180531_20200829_02_T1_hist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43200" cy="1828800"/>
            <wp:effectExtent b="0" l="0" r="0" t="0"/>
            <wp:docPr descr="Landsat 8: 2020-09-17" title="" id="1" name="Picture"/>
            <a:graphic>
              <a:graphicData uri="http://schemas.openxmlformats.org/drawingml/2006/picture">
                <pic:pic>
                  <pic:nvPicPr>
                    <pic:cNvPr descr="C:/Users/steeleb/Documents/GitHub/ids-ne-lakes/data/colab-output/C2/histograms/LC08_L1TP_013030_20200917_20201005_02_T1_hist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S1. Four histograms, one from each Landsat Mission, exhibiting unusual frequency distributions as exported from the lakeCoSTR tool.</w:t>
      </w:r>
    </w:p>
    <w:p>
      <w:pPr>
        <w:pStyle w:val="BodyText"/>
      </w:pPr>
      <w:r>
        <w:t xml:space="preserve">In addition to the possible range-of-value issues shown in Figure S1, there is also evidence of non-unimodal distributions. Because we were intersted in using a single median value to describe the scene, we determined these scenes were not suitable for our analysis. Note that bimodal</w:t>
      </w:r>
      <w:r>
        <w:t xml:space="preserve"> </w:t>
      </w:r>
      <w:r>
        <w:t xml:space="preserve">distributions in surface temperature across a lake surface are certainly</w:t>
      </w:r>
      <w:r>
        <w:t xml:space="preserve"> </w:t>
      </w:r>
      <w:r>
        <w:t xml:space="preserve">ecologically possible outcomes and may be useful for some systems or</w:t>
      </w:r>
      <w:r>
        <w:t xml:space="preserve"> </w:t>
      </w:r>
      <w:r>
        <w:t xml:space="preserve">analyses. There were also scenes</w:t>
      </w:r>
      <w:r>
        <w:t xml:space="preserve"> </w:t>
      </w:r>
      <w:r>
        <w:t xml:space="preserve">with negative temperatures reported even though pixels classified as</w:t>
      </w:r>
      <w:r>
        <w:t xml:space="preserve"> </w:t>
      </w:r>
      <w:r>
        <w:t xml:space="preserve">snow or ice were filtered out in the Colab script.</w:t>
      </w:r>
    </w:p>
    <w:p>
      <w:pPr>
        <w:pStyle w:val="BodyText"/>
      </w:pPr>
      <w:r>
        <w:t xml:space="preserve">Our desire was to create a filter that would filter out the scenes with presumed atmospheric</w:t>
      </w:r>
      <w:r>
        <w:t xml:space="preserve"> </w:t>
      </w:r>
      <w:r>
        <w:t xml:space="preserve">interference (indicated by grossly large estimated temperature ranges) or those that were not suitable for our analysis</w:t>
      </w:r>
      <w:r>
        <w:t xml:space="preserve"> </w:t>
      </w:r>
      <w:r>
        <w:t xml:space="preserve">using measurements from the extensive</w:t>
      </w:r>
      <w:r>
        <w:t xml:space="preserve"> </w:t>
      </w:r>
      <w:r>
        <w:rPr>
          <w:i/>
        </w:rPr>
        <w:t xml:space="preserve">in-situ</w:t>
      </w:r>
      <w:r>
        <w:t xml:space="preserve"> </w:t>
      </w:r>
      <w:r>
        <w:t xml:space="preserve">data network at Lake Sunapee.</w:t>
      </w:r>
      <w:r>
        <w:t xml:space="preserve"> </w:t>
      </w:r>
      <w:r>
        <w:t xml:space="preserve">We used statistical measures of distribution, including quartile values, ranges, and measurement of distribution kurtosis (the</w:t>
      </w:r>
      <w:r>
        <w:t xml:space="preserve"> </w:t>
      </w:r>
      <w:r>
        <w:t xml:space="preserve">‘</w:t>
      </w:r>
      <w:r>
        <w:t xml:space="preserve">tailedness</w:t>
      </w:r>
      <w:r>
        <w:t xml:space="preserve">’</w:t>
      </w:r>
      <w:r>
        <w:t xml:space="preserve"> </w:t>
      </w:r>
      <w:r>
        <w:t xml:space="preserve">of the distribution). Knowing that we did not filter for</w:t>
      </w:r>
      <w:r>
        <w:t xml:space="preserve"> </w:t>
      </w:r>
      <w:r>
        <w:t xml:space="preserve">clouds or cloud shadows explicitly in the tool, and given that there is documented interference</w:t>
      </w:r>
      <w:r>
        <w:t xml:space="preserve"> </w:t>
      </w:r>
      <w:r>
        <w:t xml:space="preserve">with the surface temperature product (Cook, et al., 2014), we also tried a cloud filter to</w:t>
      </w:r>
      <w:r>
        <w:t xml:space="preserve"> </w:t>
      </w:r>
      <w:r>
        <w:t xml:space="preserve">eliminate some scenes.</w:t>
      </w:r>
    </w:p>
    <w:bookmarkEnd w:id="24"/>
    <w:bookmarkStart w:id="26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The filters we explored, listed in order of increased stringency</w:t>
      </w:r>
      <w:r>
        <w:t xml:space="preserve"> </w:t>
      </w:r>
      <w:r>
        <w:t xml:space="preserve">based on the number of scenes eliminated from analysis, were:</w:t>
      </w:r>
    </w:p>
    <w:p>
      <w:pPr>
        <w:numPr>
          <w:ilvl w:val="0"/>
          <w:numId w:val="1001"/>
        </w:numPr>
      </w:pPr>
      <w:r>
        <w:rPr>
          <w:b/>
        </w:rPr>
        <w:t xml:space="preserve">freeze</w:t>
      </w:r>
      <w:r>
        <w:t xml:space="preserve">: removing all scenes whose minimum temperature was below</w:t>
      </w:r>
      <w:r>
        <w:t xml:space="preserve"> </w:t>
      </w:r>
      <w:r>
        <w:t xml:space="preserve">0 degrees Celsius</w:t>
      </w:r>
    </w:p>
    <w:p>
      <w:pPr>
        <w:numPr>
          <w:ilvl w:val="0"/>
          <w:numId w:val="1001"/>
        </w:numPr>
      </w:pPr>
      <w:r>
        <w:rPr>
          <w:b/>
        </w:rPr>
        <w:t xml:space="preserve">IQR</w:t>
      </w:r>
      <w:r>
        <w:t xml:space="preserve">:</w:t>
      </w:r>
      <w:r>
        <w:t xml:space="preserve"> </w:t>
      </w:r>
      <w:r>
        <w:rPr>
          <w:i/>
        </w:rPr>
        <w:t xml:space="preserve">freeze</w:t>
      </w:r>
      <w:r>
        <w:t xml:space="preserve"> </w:t>
      </w:r>
      <w:r>
        <w:t xml:space="preserve">filter removing scenes that reported</w:t>
      </w:r>
      <w:r>
        <w:t xml:space="preserve"> </w:t>
      </w:r>
      <w:r>
        <w:t xml:space="preserve">interquartile temperature ranges greater than 110% in a summary of the</w:t>
      </w:r>
      <w:r>
        <w:t xml:space="preserve"> </w:t>
      </w:r>
      <w:r>
        <w:rPr>
          <w:i/>
        </w:rPr>
        <w:t xml:space="preserve">in-situ</w:t>
      </w:r>
      <w:r>
        <w:t xml:space="preserve"> </w:t>
      </w:r>
      <w:r>
        <w:t xml:space="preserve">temperature</w:t>
      </w:r>
      <w:r>
        <w:t xml:space="preserve"> </w:t>
      </w:r>
      <w:r>
        <w:t xml:space="preserve">record</w:t>
      </w:r>
    </w:p>
    <w:p>
      <w:pPr>
        <w:numPr>
          <w:ilvl w:val="0"/>
          <w:numId w:val="1001"/>
        </w:numPr>
      </w:pPr>
      <w:r>
        <w:rPr>
          <w:b/>
        </w:rPr>
        <w:t xml:space="preserve">kurtosis</w:t>
      </w:r>
      <w:r>
        <w:t xml:space="preserve">: removing any scenes whose histogram has a kurtosis value</w:t>
      </w:r>
      <w:r>
        <w:t xml:space="preserve"> </w:t>
      </w:r>
      <w:r>
        <w:t xml:space="preserve">less than 2</w:t>
      </w:r>
    </w:p>
    <w:p>
      <w:pPr>
        <w:numPr>
          <w:ilvl w:val="0"/>
          <w:numId w:val="1001"/>
        </w:numPr>
      </w:pPr>
      <w:r>
        <w:rPr>
          <w:b/>
        </w:rPr>
        <w:t xml:space="preserve">cloud</w:t>
      </w:r>
      <w:r>
        <w:t xml:space="preserve">:</w:t>
      </w:r>
      <w:r>
        <w:t xml:space="preserve"> </w:t>
      </w:r>
      <w:r>
        <w:rPr>
          <w:i/>
        </w:rPr>
        <w:t xml:space="preserve">freeze</w:t>
      </w:r>
      <w:r>
        <w:t xml:space="preserve"> </w:t>
      </w:r>
      <w:r>
        <w:t xml:space="preserve">filter plus removing scenes with cloud cover</w:t>
      </w:r>
      <w:r>
        <w:t xml:space="preserve"> </w:t>
      </w:r>
      <w:r>
        <w:t xml:space="preserve">greater than 40%</w:t>
      </w:r>
    </w:p>
    <w:p>
      <w:pPr>
        <w:numPr>
          <w:ilvl w:val="0"/>
          <w:numId w:val="1001"/>
        </w:numPr>
      </w:pPr>
      <w:r>
        <w:rPr>
          <w:b/>
        </w:rPr>
        <w:t xml:space="preserve">range</w:t>
      </w:r>
      <w:r>
        <w:t xml:space="preserve">:</w:t>
      </w:r>
      <w:r>
        <w:t xml:space="preserve"> </w:t>
      </w:r>
      <w:r>
        <w:rPr>
          <w:i/>
        </w:rPr>
        <w:t xml:space="preserve">freeze</w:t>
      </w:r>
      <w:r>
        <w:t xml:space="preserve"> </w:t>
      </w:r>
      <w:r>
        <w:t xml:space="preserve">filter plus removing scenes that reported temperature ranges</w:t>
      </w:r>
      <w:r>
        <w:t xml:space="preserve"> </w:t>
      </w:r>
      <w:r>
        <w:t xml:space="preserve">greater than 110% observed in a summary of the</w:t>
      </w:r>
      <w:r>
        <w:t xml:space="preserve"> </w:t>
      </w:r>
      <w:r>
        <w:rPr>
          <w:i/>
        </w:rPr>
        <w:t xml:space="preserve">in-situ</w:t>
      </w:r>
      <w:r>
        <w:t xml:space="preserve"> </w:t>
      </w:r>
      <w:r>
        <w:t xml:space="preserve">temperature record</w:t>
      </w:r>
    </w:p>
    <w:bookmarkStart w:id="25" w:name="load-summarize-and-filter-data"/>
    <w:p>
      <w:pPr>
        <w:pStyle w:val="Heading2"/>
      </w:pPr>
      <w:r>
        <w:t xml:space="preserve">Load, summarize, and filter data</w:t>
      </w:r>
    </w:p>
    <w:p>
      <w:pPr>
        <w:pStyle w:val="FirstParagraph"/>
      </w:pPr>
      <w:r>
        <w:t xml:space="preserve">In order to define the maximum acceptable Landsat range from the</w:t>
      </w:r>
      <w:r>
        <w:t xml:space="preserve"> </w:t>
      </w:r>
      <w:r>
        <w:rPr>
          <w:i/>
        </w:rPr>
        <w:t xml:space="preserve">in-situ</w:t>
      </w:r>
      <w:r>
        <w:t xml:space="preserve"> </w:t>
      </w:r>
      <w:r>
        <w:t xml:space="preserve">data, we limited the validation dataset described in section 3.1.2 of the main text</w:t>
      </w:r>
      <w:r>
        <w:t xml:space="preserve"> </w:t>
      </w:r>
      <w:r>
        <w:t xml:space="preserve">to those values measured between the hours of 9 and 11 am (the</w:t>
      </w:r>
      <w:r>
        <w:t xml:space="preserve"> </w:t>
      </w:r>
      <w:r>
        <w:t xml:space="preserve">approximate time of Landsat flyover). These values were aggregated to daily values of range, interquartile range, and number of locations contributing the ranges. From</w:t>
      </w:r>
      <w:r>
        <w:t xml:space="preserve"> </w:t>
      </w:r>
      <w:r>
        <w:t xml:space="preserve">the dail values we calculated the maximum range and interquartile range in the</w:t>
      </w:r>
      <w:r>
        <w:t xml:space="preserve"> </w:t>
      </w:r>
      <w:r>
        <w:t xml:space="preserve">observed temperature data.</w:t>
      </w:r>
    </w:p>
    <w:p>
      <w:pPr>
        <w:pStyle w:val="SourceCode"/>
      </w:pPr>
      <w:r>
        <w:rPr>
          <w:rStyle w:val="VerbatimChar"/>
        </w:rPr>
        <w:t xml:space="preserve">## [1] "Maximium spread observed is:"</w:t>
      </w:r>
    </w:p>
    <w:p>
      <w:pPr>
        <w:pStyle w:val="SourceCode"/>
      </w:pPr>
      <w:r>
        <w:rPr>
          <w:rStyle w:val="VerbatimChar"/>
        </w:rPr>
        <w:t xml:space="preserve">## [1] 9.19</w:t>
      </w:r>
    </w:p>
    <w:p>
      <w:pPr>
        <w:pStyle w:val="SourceCode"/>
      </w:pPr>
      <w:r>
        <w:rPr>
          <w:rStyle w:val="VerbatimChar"/>
        </w:rPr>
        <w:t xml:space="preserve">## [1] "Maximium interquartile range observed is:"</w:t>
      </w:r>
    </w:p>
    <w:p>
      <w:pPr>
        <w:pStyle w:val="SourceCode"/>
      </w:pPr>
      <w:r>
        <w:rPr>
          <w:rStyle w:val="VerbatimChar"/>
        </w:rPr>
        <w:t xml:space="preserve">## [1] 2.6575</w:t>
      </w:r>
    </w:p>
    <w:bookmarkEnd w:id="25"/>
    <w:bookmarkEnd w:id="26"/>
    <w:bookmarkStart w:id="31" w:name="Xf8f3de931cf17a9789edd8e1881872a502360d2"/>
    <w:p>
      <w:pPr>
        <w:pStyle w:val="Heading1"/>
      </w:pPr>
      <w:r>
        <w:t xml:space="preserve">Presentation and discussion of filter performance</w:t>
      </w:r>
    </w:p>
    <w:bookmarkStart w:id="28" w:name="comparison-of-filter-performance"/>
    <w:p>
      <w:pPr>
        <w:pStyle w:val="Heading2"/>
      </w:pPr>
      <w:r>
        <w:t xml:space="preserve">Comparison of filter performance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endix_Landsat_Filter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X2e06bf1e3e71259fc7afe8d748ed865d9ff13e3"/>
    <w:p>
      <w:pPr>
        <w:pStyle w:val="Heading2"/>
      </w:pPr>
      <w:r>
        <w:t xml:space="preserve">Summarize the slope and intercepts for each of the Deming regressions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endix_Landsat_Filte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Cook, et al., 2014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S2: Landsat Filters</dc:title>
  <dc:creator>Herrick, C, Steele, BG, Brentrup, JA, Cook, B, Cottingham, KL, Ducey, M, Johnson, K, Lutz, DA, Palace, M, Sullivan, F, Thompson, M, Trout-Haney, JV, Weathers, KC</dc:creator>
  <cp:keywords/>
  <dcterms:created xsi:type="dcterms:W3CDTF">2021-12-13T18:25:53Z</dcterms:created>
  <dcterms:modified xsi:type="dcterms:W3CDTF">2021-12-13T18:25:53Z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  <property fmtid="{D5CDD505-2E9C-101B-9397-08002B2CF9AE}" pid="4" name="subtitle">
    <vt:lpwstr>lakeCoSTR: An open-source, interactive retrieval tool to facilitate use of the Landsat Collection 2 surface temperature product to estimate lake surface water temperatures</vt:lpwstr>
  </property>
</Properties>
</file>