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25FCF">
      <w:pPr>
        <w:pStyle w:val="2"/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网络空间实战攻防训练-实验指导手册</w:t>
      </w:r>
    </w:p>
    <w:p w14:paraId="493263C3">
      <w:pPr>
        <w:pStyle w:val="8"/>
        <w:rPr>
          <w:rFonts w:ascii="Times New Roman" w:hAnsi="Times New Roman" w:eastAsia="宋体"/>
          <w:sz w:val="36"/>
        </w:rPr>
      </w:pPr>
      <w:r>
        <w:rPr>
          <w:rFonts w:hint="eastAsia" w:ascii="Times New Roman" w:hAnsi="Times New Roman" w:eastAsia="宋体"/>
          <w:sz w:val="36"/>
        </w:rPr>
        <w:t>实验</w:t>
      </w:r>
      <w:r>
        <w:rPr>
          <w:rFonts w:ascii="Times New Roman" w:hAnsi="Times New Roman" w:eastAsia="宋体"/>
          <w:sz w:val="36"/>
        </w:rPr>
        <w:t xml:space="preserve">2 </w:t>
      </w:r>
      <w:r>
        <w:rPr>
          <w:rFonts w:hint="eastAsia" w:ascii="Times New Roman" w:hAnsi="Times New Roman" w:eastAsia="宋体"/>
          <w:sz w:val="36"/>
        </w:rPr>
        <w:t>扩展分组过滤器实验</w:t>
      </w:r>
    </w:p>
    <w:p w14:paraId="2D2A0855">
      <w:pPr>
        <w:pStyle w:val="3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2.1</w:t>
      </w:r>
      <w:r>
        <w:rPr>
          <w:rFonts w:hint="eastAsia" w:ascii="Times New Roman" w:hAnsi="Times New Roman" w:eastAsia="宋体"/>
        </w:rPr>
        <w:t>实验原理</w:t>
      </w:r>
    </w:p>
    <w:p w14:paraId="408E6C36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bookmarkStart w:id="0" w:name="OLE_LINK1"/>
      <w:r>
        <w:rPr>
          <w:rFonts w:hint="eastAsia" w:ascii="Times New Roman" w:hAnsi="Times New Roman" w:eastAsia="宋体"/>
          <w:sz w:val="28"/>
          <w:szCs w:val="28"/>
        </w:rPr>
        <w:t>互连网结构如图</w:t>
      </w:r>
      <w:r>
        <w:rPr>
          <w:rFonts w:ascii="Times New Roman" w:hAnsi="Times New Roman" w:eastAsia="宋体"/>
          <w:b/>
          <w:bCs/>
          <w:sz w:val="28"/>
          <w:szCs w:val="28"/>
        </w:rPr>
        <w:t>2.1</w:t>
      </w:r>
      <w:r>
        <w:rPr>
          <w:rFonts w:ascii="Times New Roman" w:hAnsi="Times New Roman" w:eastAsia="宋体"/>
          <w:sz w:val="28"/>
          <w:szCs w:val="28"/>
        </w:rPr>
        <w:t>所示，分别在路由器R1接口1输入方向和路由器R2接口2输入方向设置扩展分组过滤器，实现只允许终端A访问Web服务器，终端B访问FTP服务器，禁止其他一切网络间通信过程的安全策略。</w:t>
      </w:r>
    </w:p>
    <w:bookmarkEnd w:id="0"/>
    <w:p w14:paraId="32DA2A76">
      <w:pPr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5274310" cy="1101725"/>
            <wp:effectExtent l="0" t="0" r="2540" b="3175"/>
            <wp:docPr id="1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示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B859">
      <w:pPr>
        <w:pStyle w:val="5"/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图2</w:t>
      </w:r>
      <w:r>
        <w:rPr>
          <w:rFonts w:ascii="Times New Roman" w:hAnsi="Times New Roman" w:eastAsia="宋体"/>
        </w:rPr>
        <w:t xml:space="preserve">.1 </w:t>
      </w:r>
      <w:r>
        <w:rPr>
          <w:rFonts w:hint="eastAsia" w:ascii="Times New Roman" w:hAnsi="Times New Roman" w:eastAsia="宋体"/>
        </w:rPr>
        <w:t>标准分组互连网结构图</w:t>
      </w:r>
    </w:p>
    <w:p w14:paraId="4EFC131C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为了实现只允许终端</w:t>
      </w:r>
      <w:r>
        <w:rPr>
          <w:rFonts w:ascii="Times New Roman" w:hAnsi="Times New Roman" w:eastAsia="宋体"/>
          <w:sz w:val="28"/>
          <w:szCs w:val="28"/>
        </w:rPr>
        <w:t>A访问Web服务器，终端B访问FTP服务器，禁止其他一切网络间通信过程的安全策略，需要在路由器R1接口1输入方向配置如下过滤规则集。</w:t>
      </w:r>
    </w:p>
    <w:p w14:paraId="3775FEDA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①协议类型</w:t>
      </w:r>
      <w:r>
        <w:rPr>
          <w:rFonts w:ascii="Times New Roman" w:hAnsi="Times New Roman" w:eastAsia="宋体"/>
          <w:sz w:val="28"/>
          <w:szCs w:val="28"/>
        </w:rPr>
        <w:t>=TCP,</w:t>
      </w:r>
      <w:r>
        <w:rPr>
          <w:rFonts w:ascii="Times New Roman" w:hAnsi="Times New Roman" w:eastAsia="宋体"/>
          <w:sz w:val="28"/>
          <w:szCs w:val="28"/>
          <w:highlight w:val="yellow"/>
        </w:rPr>
        <w:t>源IP地址=192.1.1.1/32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  <w:highlight w:val="yellow"/>
        </w:rPr>
        <w:t>源端口号=</w:t>
      </w:r>
      <w:r>
        <w:rPr>
          <w:rFonts w:hint="eastAsia" w:ascii="Times New Roman" w:hAnsi="Times New Roman" w:eastAsia="宋体"/>
          <w:sz w:val="28"/>
          <w:szCs w:val="28"/>
          <w:highlight w:val="yellow"/>
        </w:rPr>
        <w:t>*</w:t>
      </w:r>
      <w:r>
        <w:rPr>
          <w:rFonts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  <w:highlight w:val="yellow"/>
        </w:rPr>
        <w:t>目的IP地址=192.1.2.7/32,目的端口号=80</w:t>
      </w:r>
      <w:r>
        <w:rPr>
          <w:rFonts w:ascii="Times New Roman" w:hAnsi="Times New Roman" w:eastAsia="宋体"/>
          <w:sz w:val="28"/>
          <w:szCs w:val="28"/>
        </w:rPr>
        <w:t>；正常转发。</w:t>
      </w:r>
    </w:p>
    <w:p w14:paraId="23C805EB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①</w:t>
      </w:r>
      <w:r>
        <w:rPr>
          <w:rFonts w:ascii="Times New Roman" w:hAnsi="Times New Roman" w:eastAsia="宋体"/>
          <w:sz w:val="28"/>
          <w:szCs w:val="28"/>
        </w:rPr>
        <w:t>表明，只允许与终端A以HTTP访问Web服务器的过程有关的TCP报文继续正常转发。</w:t>
      </w:r>
    </w:p>
    <w:p w14:paraId="3C689AF3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 w14:paraId="44BEB754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②协议类型</w:t>
      </w:r>
      <w:r>
        <w:rPr>
          <w:rFonts w:ascii="Times New Roman" w:hAnsi="Times New Roman" w:eastAsia="宋体"/>
          <w:sz w:val="28"/>
          <w:szCs w:val="28"/>
        </w:rPr>
        <w:t>=TCP,源IP地址=192.1.1.7/32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源端口号=21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目的IP地址=192.1.2.1/32,目的端口号=*；正常转发。</w:t>
      </w:r>
    </w:p>
    <w:p w14:paraId="7B73D63C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ascii="Times New Roman" w:hAnsi="Times New Roman" w:eastAsia="宋体"/>
          <w:sz w:val="28"/>
          <w:szCs w:val="28"/>
        </w:rPr>
        <w:t>表明，只允许属于FTP服务器和终端B之间控制连接的TCP报文继续正常转发。</w:t>
      </w:r>
    </w:p>
    <w:p w14:paraId="3AE23017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 w14:paraId="638BEBF4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③协议类型</w:t>
      </w:r>
      <w:r>
        <w:rPr>
          <w:rFonts w:ascii="Times New Roman" w:hAnsi="Times New Roman" w:eastAsia="宋体"/>
          <w:sz w:val="28"/>
          <w:szCs w:val="28"/>
        </w:rPr>
        <w:t>=TCP,源IP地址=192.1.1.7/32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源端口号＞1024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目的IP地址=192.1.2.1/32,目的端口号=*；正常转发。</w:t>
      </w:r>
    </w:p>
    <w:p w14:paraId="0B449255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③</w:t>
      </w:r>
      <w:r>
        <w:rPr>
          <w:rFonts w:ascii="Times New Roman" w:hAnsi="Times New Roman" w:eastAsia="宋体"/>
          <w:sz w:val="28"/>
          <w:szCs w:val="28"/>
        </w:rPr>
        <w:t>表明，只允许属于FTP服务器和终端B之间数据连接的TCP报文继续正常转发。由于FTP服务器是被动打开的，因此，数据连接FTP服务器端的端口号是不确定的，FTP服务器在大于1024的端口号中随机选择一个端口号作为数据连接的端口号。</w:t>
      </w:r>
    </w:p>
    <w:p w14:paraId="7F838AF7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 w14:paraId="09E7D2B3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④协议类型</w:t>
      </w:r>
      <w:r>
        <w:rPr>
          <w:rFonts w:ascii="Times New Roman" w:hAnsi="Times New Roman" w:eastAsia="宋体"/>
          <w:sz w:val="28"/>
          <w:szCs w:val="28"/>
        </w:rPr>
        <w:t>=*，源IP地址=any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目的IP地址=any；丢弃。</w:t>
      </w:r>
    </w:p>
    <w:p w14:paraId="7CAA0D43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 w14:paraId="25E22524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过滤规则</w:t>
      </w:r>
      <w:r>
        <w:rPr>
          <w:rFonts w:hint="eastAsia" w:ascii="宋体" w:hAnsi="宋体" w:eastAsia="宋体" w:cs="宋体"/>
          <w:sz w:val="28"/>
          <w:szCs w:val="28"/>
        </w:rPr>
        <w:t>④</w:t>
      </w:r>
      <w:r>
        <w:rPr>
          <w:rFonts w:ascii="Times New Roman" w:hAnsi="Times New Roman" w:eastAsia="宋体"/>
          <w:sz w:val="28"/>
          <w:szCs w:val="28"/>
        </w:rPr>
        <w:t>表明，丢弃所有不符合上述过滤规则的IP分组。路由器R2接口2输入方向过滤规则集的作用与此相似。</w:t>
      </w:r>
    </w:p>
    <w:p w14:paraId="4228F148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 w14:paraId="1D8AD573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路由器</w:t>
      </w:r>
      <w:r>
        <w:rPr>
          <w:rFonts w:ascii="Times New Roman" w:hAnsi="Times New Roman" w:eastAsia="宋体"/>
          <w:sz w:val="28"/>
          <w:szCs w:val="28"/>
        </w:rPr>
        <w:t>R2接口2输入方向配置如下过滤规则集。</w:t>
      </w:r>
    </w:p>
    <w:p w14:paraId="722B6DFF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①协议类型</w:t>
      </w:r>
      <w:r>
        <w:rPr>
          <w:rFonts w:ascii="Times New Roman" w:hAnsi="Times New Roman" w:eastAsia="宋体"/>
          <w:sz w:val="28"/>
          <w:szCs w:val="28"/>
        </w:rPr>
        <w:t>=TCP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源IP地址=192.1.2.1/32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源端口号=</w:t>
      </w:r>
      <w:r>
        <w:rPr>
          <w:rFonts w:hint="eastAsia" w:ascii="Times New Roman" w:hAnsi="Times New Roman" w:eastAsia="宋体"/>
          <w:sz w:val="28"/>
          <w:szCs w:val="28"/>
        </w:rPr>
        <w:t>*</w:t>
      </w:r>
      <w:r>
        <w:rPr>
          <w:rFonts w:ascii="Times New Roman" w:hAnsi="Times New Roman" w:eastAsia="宋体"/>
          <w:sz w:val="28"/>
          <w:szCs w:val="28"/>
        </w:rPr>
        <w:t>，目的IP地址=192.1.1.7/32,目的端口号=21；正常转发。</w:t>
      </w:r>
    </w:p>
    <w:p w14:paraId="0727CBF2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②协议类型</w:t>
      </w:r>
      <w:r>
        <w:rPr>
          <w:rFonts w:ascii="Times New Roman" w:hAnsi="Times New Roman" w:eastAsia="宋体"/>
          <w:sz w:val="28"/>
          <w:szCs w:val="28"/>
        </w:rPr>
        <w:t>=TCP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源IP地址=192.1.2.1/32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源端口号=*，目的IP地址=192.1.1.7/32,目的端口号＞1024；正常转发。</w:t>
      </w:r>
    </w:p>
    <w:p w14:paraId="1CC7C394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③协议类型</w:t>
      </w:r>
      <w:r>
        <w:rPr>
          <w:rFonts w:ascii="Times New Roman" w:hAnsi="Times New Roman" w:eastAsia="宋体"/>
          <w:sz w:val="28"/>
          <w:szCs w:val="28"/>
        </w:rPr>
        <w:t>=TCP,源IP地址=192.1.2.7/32,源端口号=80,目的IP地址=192.1.1.1/32,目的端口号=*；正常转发。</w:t>
      </w:r>
    </w:p>
    <w:p w14:paraId="36A6D53D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④协议类型</w:t>
      </w:r>
      <w:r>
        <w:rPr>
          <w:rFonts w:ascii="Times New Roman" w:hAnsi="Times New Roman" w:eastAsia="宋体"/>
          <w:sz w:val="28"/>
          <w:szCs w:val="28"/>
        </w:rPr>
        <w:t>=*，源IP地址=any,目的IP地址=any；丢弃。</w:t>
      </w:r>
    </w:p>
    <w:p w14:paraId="5A614D67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条件“协议类型</w:t>
      </w:r>
      <w:r>
        <w:rPr>
          <w:rFonts w:ascii="Times New Roman" w:hAnsi="Times New Roman" w:eastAsia="宋体"/>
          <w:sz w:val="28"/>
          <w:szCs w:val="28"/>
        </w:rPr>
        <w:t>=TCP</w:t>
      </w:r>
      <w:r>
        <w:rPr>
          <w:rFonts w:hint="eastAsia" w:ascii="Times New Roman" w:hAnsi="Times New Roman" w:eastAsia="宋体"/>
          <w:sz w:val="28"/>
          <w:szCs w:val="28"/>
        </w:rPr>
        <w:t>”</w:t>
      </w:r>
      <w:r>
        <w:rPr>
          <w:rFonts w:ascii="Times New Roman" w:hAnsi="Times New Roman" w:eastAsia="宋体"/>
          <w:sz w:val="28"/>
          <w:szCs w:val="28"/>
        </w:rPr>
        <w:t>是指IP分组首部中的协议字段值是TCP对应的协议字段值（6）</w:t>
      </w:r>
      <w:r>
        <w:rPr>
          <w:rFonts w:hint="eastAsia" w:ascii="Times New Roman" w:hAnsi="Times New Roman" w:eastAsia="宋体"/>
          <w:sz w:val="28"/>
          <w:szCs w:val="28"/>
        </w:rPr>
        <w:t>。“</w:t>
      </w:r>
      <w:r>
        <w:rPr>
          <w:rFonts w:ascii="Times New Roman" w:hAnsi="Times New Roman" w:eastAsia="宋体"/>
          <w:sz w:val="28"/>
          <w:szCs w:val="28"/>
        </w:rPr>
        <w:t>源端口号=21</w:t>
      </w:r>
      <w:r>
        <w:rPr>
          <w:rFonts w:hint="eastAsia" w:ascii="Times New Roman" w:hAnsi="Times New Roman" w:eastAsia="宋体"/>
          <w:sz w:val="28"/>
          <w:szCs w:val="28"/>
        </w:rPr>
        <w:t>”</w:t>
      </w:r>
      <w:r>
        <w:rPr>
          <w:rFonts w:ascii="Times New Roman" w:hAnsi="Times New Roman" w:eastAsia="宋体"/>
          <w:sz w:val="28"/>
          <w:szCs w:val="28"/>
        </w:rPr>
        <w:t>是指源端口号字段值必须等于21。</w:t>
      </w:r>
      <w:r>
        <w:rPr>
          <w:rFonts w:hint="eastAsia" w:ascii="Times New Roman" w:hAnsi="Times New Roman" w:eastAsia="宋体"/>
          <w:sz w:val="28"/>
          <w:szCs w:val="28"/>
        </w:rPr>
        <w:t>“</w:t>
      </w:r>
      <w:r>
        <w:rPr>
          <w:rFonts w:ascii="Times New Roman" w:hAnsi="Times New Roman" w:eastAsia="宋体"/>
          <w:sz w:val="28"/>
          <w:szCs w:val="28"/>
        </w:rPr>
        <w:t>源端口号=*</w:t>
      </w:r>
      <w:r>
        <w:rPr>
          <w:rFonts w:hint="eastAsia" w:ascii="Times New Roman" w:hAnsi="Times New Roman" w:eastAsia="宋体"/>
          <w:sz w:val="28"/>
          <w:szCs w:val="28"/>
        </w:rPr>
        <w:t>”</w:t>
      </w:r>
      <w:r>
        <w:rPr>
          <w:rFonts w:ascii="Times New Roman" w:hAnsi="Times New Roman" w:eastAsia="宋体"/>
          <w:sz w:val="28"/>
          <w:szCs w:val="28"/>
        </w:rPr>
        <w:t>是指源端口号字段值可以是任意值。</w:t>
      </w:r>
      <w:r>
        <w:rPr>
          <w:rFonts w:hint="eastAsia" w:ascii="Times New Roman" w:hAnsi="Times New Roman" w:eastAsia="宋体"/>
          <w:sz w:val="28"/>
          <w:szCs w:val="28"/>
        </w:rPr>
        <w:t>“</w:t>
      </w:r>
      <w:r>
        <w:rPr>
          <w:rFonts w:ascii="Times New Roman" w:hAnsi="Times New Roman" w:eastAsia="宋体"/>
          <w:sz w:val="28"/>
          <w:szCs w:val="28"/>
        </w:rPr>
        <w:t>源IP地址=192.1.2.7/32</w:t>
      </w:r>
      <w:r>
        <w:rPr>
          <w:rFonts w:hint="eastAsia" w:ascii="Times New Roman" w:hAnsi="Times New Roman" w:eastAsia="宋体"/>
          <w:sz w:val="28"/>
          <w:szCs w:val="28"/>
        </w:rPr>
        <w:t>”</w:t>
      </w:r>
      <w:r>
        <w:rPr>
          <w:rFonts w:ascii="Times New Roman" w:hAnsi="Times New Roman" w:eastAsia="宋体"/>
          <w:sz w:val="28"/>
          <w:szCs w:val="28"/>
        </w:rPr>
        <w:t>是指IP分组首部中的源IP地址必须等于192.1.2.7。</w:t>
      </w:r>
    </w:p>
    <w:p w14:paraId="26002D44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 w14:paraId="015743A6">
      <w:pPr>
        <w:pStyle w:val="3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2.4</w:t>
      </w:r>
      <w:r>
        <w:rPr>
          <w:rFonts w:hint="eastAsia" w:ascii="Times New Roman" w:hAnsi="Times New Roman" w:eastAsia="宋体"/>
        </w:rPr>
        <w:t>关键命令说明</w:t>
      </w:r>
    </w:p>
    <w:p w14:paraId="0BCADC19">
      <w:pPr>
        <w:pStyle w:val="4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2.4.1配置扩展分组过滤器规则集</w:t>
      </w:r>
    </w:p>
    <w:p w14:paraId="006A65AE">
      <w:pPr>
        <w:pStyle w:val="17"/>
        <w:spacing w:after="180" w:line="440" w:lineRule="exact"/>
        <w:ind w:firstLine="560" w:firstLineChars="200"/>
        <w:jc w:val="both"/>
        <w:rPr>
          <w:rFonts w:hint="eastAsia" w:ascii="Times New Roman" w:hAnsi="Times New Roman" w:cstheme="minorBidi"/>
          <w:color w:val="auto"/>
          <w:kern w:val="2"/>
          <w:sz w:val="28"/>
          <w:szCs w:val="28"/>
        </w:rPr>
      </w:pPr>
      <w:r>
        <w:rPr>
          <w:rFonts w:hint="eastAsia" w:ascii="Times New Roman" w:hAnsi="Times New Roman" w:cstheme="minorBidi"/>
          <w:color w:val="auto"/>
          <w:kern w:val="2"/>
          <w:sz w:val="28"/>
          <w:szCs w:val="28"/>
        </w:rPr>
        <w:t>以下命令序列用于配置扩展分组过滤器规则集。规则配置顺序就是规则在规则集中的顺序。</w:t>
      </w:r>
    </w:p>
    <w:tbl>
      <w:tblPr>
        <w:tblStyle w:val="10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0"/>
      </w:tblGrid>
      <w:tr w14:paraId="0D38B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4" w:hRule="atLeast"/>
        </w:trPr>
        <w:tc>
          <w:tcPr>
            <w:tcW w:w="8780" w:type="dxa"/>
          </w:tcPr>
          <w:p w14:paraId="582D2CD5">
            <w:pPr>
              <w:pStyle w:val="18"/>
              <w:spacing w:after="0" w:line="340" w:lineRule="auto"/>
              <w:jc w:val="both"/>
              <w:rPr>
                <w:rFonts w:cstheme="minorBidi"/>
                <w:color w:val="auto"/>
                <w:kern w:val="2"/>
                <w:sz w:val="28"/>
                <w:szCs w:val="28"/>
              </w:rPr>
            </w:pPr>
            <w:r>
              <w:rPr>
                <w:rFonts w:cstheme="minorBidi"/>
                <w:color w:val="auto"/>
                <w:kern w:val="2"/>
                <w:sz w:val="28"/>
                <w:szCs w:val="28"/>
              </w:rPr>
              <w:t>Router(config)#access-list 101 permit tcp host 192.1.1.1 host 192.1.2.7 eq www</w:t>
            </w:r>
          </w:p>
          <w:p w14:paraId="314C4E21">
            <w:pPr>
              <w:pStyle w:val="18"/>
              <w:spacing w:after="0" w:line="340" w:lineRule="auto"/>
              <w:jc w:val="both"/>
              <w:rPr>
                <w:rFonts w:cstheme="minorBidi"/>
                <w:color w:val="auto"/>
                <w:kern w:val="2"/>
                <w:sz w:val="28"/>
                <w:szCs w:val="28"/>
              </w:rPr>
            </w:pPr>
            <w:r>
              <w:rPr>
                <w:rFonts w:cstheme="minorBidi"/>
                <w:color w:val="auto"/>
                <w:kern w:val="2"/>
                <w:sz w:val="28"/>
                <w:szCs w:val="28"/>
              </w:rPr>
              <w:t>Router(config)#access-l</w:t>
            </w:r>
            <w:r>
              <w:rPr>
                <w:rFonts w:hint="eastAsia" w:cstheme="minorBidi"/>
                <w:color w:val="auto"/>
                <w:kern w:val="2"/>
                <w:sz w:val="28"/>
                <w:szCs w:val="28"/>
              </w:rPr>
              <w:t>i</w:t>
            </w:r>
            <w:r>
              <w:rPr>
                <w:rFonts w:cstheme="minorBidi"/>
                <w:color w:val="auto"/>
                <w:kern w:val="2"/>
                <w:sz w:val="28"/>
                <w:szCs w:val="28"/>
              </w:rPr>
              <w:t>st 101 permit tcp host 192.1.1.7 eq ftp host 192.1.2.1</w:t>
            </w:r>
          </w:p>
          <w:p w14:paraId="0C8425E1">
            <w:pPr>
              <w:pStyle w:val="18"/>
              <w:spacing w:after="0" w:line="340" w:lineRule="auto"/>
              <w:jc w:val="both"/>
              <w:rPr>
                <w:rFonts w:cstheme="minorBidi"/>
                <w:color w:val="auto"/>
                <w:kern w:val="2"/>
                <w:sz w:val="28"/>
                <w:szCs w:val="28"/>
              </w:rPr>
            </w:pPr>
            <w:r>
              <w:rPr>
                <w:rFonts w:cstheme="minorBidi"/>
                <w:color w:val="auto"/>
                <w:kern w:val="2"/>
                <w:sz w:val="28"/>
                <w:szCs w:val="28"/>
              </w:rPr>
              <w:t>Router(config)#access-list 101 permit tcp host 192.1.1.7 gt 1024 host 192.1.2.1</w:t>
            </w:r>
          </w:p>
          <w:p w14:paraId="313B5C83">
            <w:pPr>
              <w:pStyle w:val="18"/>
              <w:wordWrap w:val="0"/>
              <w:spacing w:after="0" w:line="341" w:lineRule="auto"/>
              <w:jc w:val="both"/>
              <w:rPr>
                <w:rFonts w:hint="eastAsia" w:ascii="Times New Roman" w:hAnsi="Times New Roman" w:cstheme="minorBidi"/>
                <w:color w:val="auto"/>
                <w:kern w:val="2"/>
                <w:sz w:val="28"/>
                <w:szCs w:val="28"/>
                <w:vertAlign w:val="baseline"/>
              </w:rPr>
            </w:pPr>
            <w:r>
              <w:rPr>
                <w:rFonts w:cstheme="minorBidi"/>
                <w:color w:val="auto"/>
                <w:kern w:val="2"/>
                <w:sz w:val="28"/>
                <w:szCs w:val="28"/>
              </w:rPr>
              <w:t xml:space="preserve">Router(config)#access-list 101 deny ip any any </w:t>
            </w:r>
          </w:p>
        </w:tc>
      </w:tr>
    </w:tbl>
    <w:p w14:paraId="026976B9">
      <w:pPr>
        <w:pStyle w:val="17"/>
        <w:spacing w:after="180" w:line="440" w:lineRule="exact"/>
        <w:ind w:firstLine="560" w:firstLineChars="200"/>
        <w:jc w:val="both"/>
        <w:rPr>
          <w:rFonts w:hint="eastAsia" w:ascii="Times New Roman" w:hAnsi="Times New Roman" w:cstheme="minorBidi"/>
          <w:color w:val="auto"/>
          <w:kern w:val="2"/>
          <w:sz w:val="28"/>
          <w:szCs w:val="28"/>
        </w:rPr>
      </w:pPr>
    </w:p>
    <w:p w14:paraId="54ECDDE4">
      <w:pPr>
        <w:pStyle w:val="18"/>
        <w:wordWrap w:val="0"/>
        <w:spacing w:after="0" w:line="341" w:lineRule="auto"/>
        <w:jc w:val="both"/>
        <w:rPr>
          <w:rFonts w:cstheme="minorBidi"/>
          <w:color w:val="auto"/>
          <w:kern w:val="2"/>
          <w:sz w:val="28"/>
          <w:szCs w:val="28"/>
        </w:rPr>
      </w:pPr>
    </w:p>
    <w:p w14:paraId="0105BA7E">
      <w:pPr>
        <w:pStyle w:val="18"/>
        <w:wordWrap w:val="0"/>
        <w:spacing w:after="0" w:line="341" w:lineRule="auto"/>
        <w:jc w:val="both"/>
        <w:rPr>
          <w:rFonts w:cstheme="minorBidi"/>
          <w:color w:val="auto"/>
          <w:kern w:val="2"/>
          <w:sz w:val="28"/>
          <w:szCs w:val="28"/>
        </w:rPr>
      </w:pPr>
    </w:p>
    <w:p w14:paraId="681AB8AD">
      <w:pPr>
        <w:pStyle w:val="18"/>
        <w:wordWrap w:val="0"/>
        <w:spacing w:after="0" w:line="341" w:lineRule="auto"/>
        <w:jc w:val="both"/>
        <w:rPr>
          <w:rFonts w:cstheme="minorBidi"/>
          <w:color w:val="auto"/>
          <w:kern w:val="2"/>
          <w:sz w:val="28"/>
          <w:szCs w:val="28"/>
        </w:rPr>
      </w:pPr>
      <w:r>
        <w:rPr>
          <w:rFonts w:cstheme="minorBidi"/>
          <w:color w:val="auto"/>
          <w:kern w:val="2"/>
          <w:sz w:val="28"/>
          <w:szCs w:val="28"/>
        </w:rPr>
        <w:t>access-list 101 permit tcp host 192.1.1.1 host 192.1.2.7 eq www</w:t>
      </w:r>
      <w:r>
        <w:rPr>
          <w:rFonts w:hint="eastAsia" w:cstheme="minorBidi"/>
          <w:color w:val="auto"/>
          <w:kern w:val="2"/>
          <w:sz w:val="28"/>
          <w:szCs w:val="28"/>
        </w:rPr>
        <w:t>全局模式下使用的命令，指定</w:t>
      </w:r>
      <w:r>
        <w:rPr>
          <w:rFonts w:hint="eastAsia" w:cstheme="minorBidi"/>
          <w:color w:val="auto"/>
          <w:kern w:val="2"/>
          <w:sz w:val="28"/>
          <w:szCs w:val="28"/>
          <w:highlight w:val="yellow"/>
        </w:rPr>
        <w:t>扩展分组过滤器规则集</w:t>
      </w:r>
      <w:r>
        <w:rPr>
          <w:rFonts w:hint="eastAsia" w:cstheme="minorBidi"/>
          <w:color w:val="auto"/>
          <w:kern w:val="2"/>
          <w:sz w:val="28"/>
          <w:szCs w:val="28"/>
        </w:rPr>
        <w:t>中的其中一个规则。</w:t>
      </w:r>
    </w:p>
    <w:p w14:paraId="642BABDF">
      <w:pPr>
        <w:pStyle w:val="18"/>
        <w:wordWrap w:val="0"/>
        <w:spacing w:after="0" w:line="341" w:lineRule="auto"/>
        <w:ind w:left="0" w:leftChars="0" w:firstLine="0" w:firstLineChars="0"/>
        <w:jc w:val="both"/>
        <w:rPr>
          <w:rFonts w:cstheme="minorBidi"/>
          <w:color w:val="auto"/>
          <w:kern w:val="2"/>
          <w:sz w:val="28"/>
          <w:szCs w:val="28"/>
        </w:rPr>
      </w:pPr>
      <w:r>
        <w:rPr>
          <w:rFonts w:hint="eastAsia" w:cstheme="minorBidi"/>
          <w:color w:val="auto"/>
          <w:kern w:val="2"/>
          <w:sz w:val="28"/>
          <w:szCs w:val="28"/>
        </w:rPr>
        <w:t>该规则对应“①协议类型=</w:t>
      </w:r>
      <w:r>
        <w:rPr>
          <w:rFonts w:cstheme="minorBidi"/>
          <w:color w:val="auto"/>
          <w:kern w:val="2"/>
          <w:sz w:val="28"/>
          <w:szCs w:val="28"/>
        </w:rPr>
        <w:t>TCP,</w:t>
      </w:r>
      <w:r>
        <w:rPr>
          <w:rFonts w:hint="eastAsia" w:cstheme="minorBidi"/>
          <w:color w:val="auto"/>
          <w:kern w:val="2"/>
          <w:sz w:val="28"/>
          <w:szCs w:val="28"/>
        </w:rPr>
        <w:t>源</w:t>
      </w:r>
      <w:r>
        <w:rPr>
          <w:rFonts w:cstheme="minorBidi"/>
          <w:color w:val="auto"/>
          <w:kern w:val="2"/>
          <w:sz w:val="28"/>
          <w:szCs w:val="28"/>
        </w:rPr>
        <w:t>IP</w:t>
      </w:r>
      <w:r>
        <w:rPr>
          <w:rFonts w:hint="eastAsia" w:cstheme="minorBidi"/>
          <w:color w:val="auto"/>
          <w:kern w:val="2"/>
          <w:sz w:val="28"/>
          <w:szCs w:val="28"/>
        </w:rPr>
        <w:t>地址</w:t>
      </w:r>
      <w:r>
        <w:rPr>
          <w:rFonts w:cstheme="minorBidi"/>
          <w:color w:val="auto"/>
          <w:kern w:val="2"/>
          <w:sz w:val="28"/>
          <w:szCs w:val="28"/>
        </w:rPr>
        <w:t>=192.1.1.1/32,</w:t>
      </w:r>
      <w:r>
        <w:rPr>
          <w:rFonts w:hint="eastAsia" w:cstheme="minorBidi"/>
          <w:color w:val="auto"/>
          <w:kern w:val="2"/>
          <w:sz w:val="28"/>
          <w:szCs w:val="28"/>
        </w:rPr>
        <w:t>源端口号=*，目的</w:t>
      </w:r>
      <w:r>
        <w:rPr>
          <w:rFonts w:cstheme="minorBidi"/>
          <w:color w:val="auto"/>
          <w:kern w:val="2"/>
          <w:sz w:val="28"/>
          <w:szCs w:val="28"/>
        </w:rPr>
        <w:t>IP</w:t>
      </w:r>
      <w:r>
        <w:rPr>
          <w:rFonts w:hint="eastAsia" w:cstheme="minorBidi"/>
          <w:color w:val="auto"/>
          <w:kern w:val="2"/>
          <w:sz w:val="28"/>
          <w:szCs w:val="28"/>
        </w:rPr>
        <w:t>地址=</w:t>
      </w:r>
      <w:r>
        <w:rPr>
          <w:rFonts w:cstheme="minorBidi"/>
          <w:color w:val="auto"/>
          <w:kern w:val="2"/>
          <w:sz w:val="28"/>
          <w:szCs w:val="28"/>
        </w:rPr>
        <w:t>192.1.2.7/32,</w:t>
      </w:r>
      <w:r>
        <w:rPr>
          <w:rFonts w:hint="eastAsia" w:cstheme="minorBidi"/>
          <w:color w:val="auto"/>
          <w:kern w:val="2"/>
          <w:sz w:val="28"/>
          <w:szCs w:val="28"/>
        </w:rPr>
        <w:t>目的端口号=</w:t>
      </w:r>
      <w:r>
        <w:rPr>
          <w:rFonts w:cstheme="minorBidi"/>
          <w:color w:val="auto"/>
          <w:kern w:val="2"/>
          <w:sz w:val="28"/>
          <w:szCs w:val="28"/>
        </w:rPr>
        <w:t>80</w:t>
      </w:r>
      <w:r>
        <w:rPr>
          <w:rFonts w:hint="eastAsia" w:cstheme="minorBidi"/>
          <w:color w:val="auto"/>
          <w:kern w:val="2"/>
          <w:sz w:val="28"/>
          <w:szCs w:val="28"/>
        </w:rPr>
        <w:t>；正常转发”。</w:t>
      </w:r>
    </w:p>
    <w:p w14:paraId="2E87F8CD">
      <w:pPr>
        <w:pStyle w:val="18"/>
        <w:wordWrap w:val="0"/>
        <w:spacing w:after="0" w:line="341" w:lineRule="auto"/>
        <w:jc w:val="both"/>
        <w:rPr>
          <w:rFonts w:cstheme="minorBidi"/>
          <w:color w:val="auto"/>
          <w:kern w:val="2"/>
          <w:sz w:val="28"/>
          <w:szCs w:val="28"/>
        </w:rPr>
      </w:pPr>
      <w:r>
        <w:rPr>
          <w:rFonts w:cstheme="minorBidi"/>
          <w:color w:val="auto"/>
          <w:kern w:val="2"/>
          <w:sz w:val="28"/>
          <w:szCs w:val="28"/>
        </w:rPr>
        <w:t>host 192.1.1.1</w:t>
      </w:r>
      <w:r>
        <w:rPr>
          <w:rFonts w:hint="eastAsia" w:cstheme="minorBidi"/>
          <w:color w:val="auto"/>
          <w:kern w:val="2"/>
          <w:sz w:val="28"/>
          <w:szCs w:val="28"/>
        </w:rPr>
        <w:t>可以用</w:t>
      </w:r>
      <w:r>
        <w:rPr>
          <w:rFonts w:cstheme="minorBidi"/>
          <w:color w:val="auto"/>
          <w:kern w:val="2"/>
          <w:sz w:val="28"/>
          <w:szCs w:val="28"/>
        </w:rPr>
        <w:t>IP</w:t>
      </w:r>
      <w:r>
        <w:rPr>
          <w:rFonts w:hint="eastAsia" w:cstheme="minorBidi"/>
          <w:color w:val="auto"/>
          <w:kern w:val="2"/>
          <w:sz w:val="28"/>
          <w:szCs w:val="28"/>
        </w:rPr>
        <w:t>地址</w:t>
      </w:r>
      <w:r>
        <w:rPr>
          <w:rFonts w:cstheme="minorBidi"/>
          <w:color w:val="auto"/>
          <w:kern w:val="2"/>
          <w:sz w:val="28"/>
          <w:szCs w:val="28"/>
        </w:rPr>
        <w:t>192.1.1.1</w:t>
      </w:r>
      <w:r>
        <w:rPr>
          <w:rFonts w:hint="eastAsia" w:cstheme="minorBidi"/>
          <w:color w:val="auto"/>
          <w:kern w:val="2"/>
          <w:sz w:val="28"/>
          <w:szCs w:val="28"/>
        </w:rPr>
        <w:t>和反掩码</w:t>
      </w:r>
      <w:r>
        <w:rPr>
          <w:rFonts w:cstheme="minorBidi"/>
          <w:color w:val="auto"/>
          <w:kern w:val="2"/>
          <w:sz w:val="28"/>
          <w:szCs w:val="28"/>
        </w:rPr>
        <w:t>0.0.0.0</w:t>
      </w:r>
      <w:r>
        <w:rPr>
          <w:rFonts w:hint="eastAsia" w:cstheme="minorBidi"/>
          <w:color w:val="auto"/>
          <w:kern w:val="2"/>
          <w:sz w:val="28"/>
          <w:szCs w:val="28"/>
        </w:rPr>
        <w:t>表示。</w:t>
      </w:r>
    </w:p>
    <w:p w14:paraId="54726D7D">
      <w:pPr>
        <w:pStyle w:val="18"/>
        <w:wordWrap w:val="0"/>
        <w:spacing w:after="0" w:line="341" w:lineRule="auto"/>
        <w:ind w:left="0" w:leftChars="0" w:firstLine="420" w:firstLineChars="0"/>
        <w:jc w:val="both"/>
        <w:rPr>
          <w:rFonts w:cstheme="minorBidi"/>
          <w:color w:val="auto"/>
          <w:kern w:val="2"/>
          <w:sz w:val="28"/>
          <w:szCs w:val="28"/>
        </w:rPr>
      </w:pPr>
      <w:r>
        <w:rPr>
          <w:rFonts w:hint="eastAsia" w:cstheme="minorBidi"/>
          <w:color w:val="auto"/>
          <w:kern w:val="2"/>
          <w:sz w:val="28"/>
          <w:szCs w:val="28"/>
        </w:rPr>
        <w:t>与该命令等同的命令是</w:t>
      </w:r>
      <w:r>
        <w:rPr>
          <w:rFonts w:cstheme="minorBidi"/>
          <w:color w:val="auto"/>
          <w:kern w:val="2"/>
          <w:sz w:val="28"/>
          <w:szCs w:val="28"/>
        </w:rPr>
        <w:t>access-list 101 permit tcp 192.1.1.1 0.0.0.0 192.1.2.7 0.0.0.0 eq 80</w:t>
      </w:r>
    </w:p>
    <w:p w14:paraId="3804F2D2">
      <w:pPr>
        <w:pStyle w:val="18"/>
        <w:wordWrap w:val="0"/>
        <w:spacing w:after="0" w:line="341" w:lineRule="auto"/>
        <w:ind w:left="0" w:leftChars="0" w:firstLine="420" w:firstLineChars="0"/>
        <w:jc w:val="both"/>
        <w:rPr>
          <w:rFonts w:cstheme="minorBidi"/>
          <w:color w:val="auto"/>
          <w:kern w:val="2"/>
          <w:sz w:val="28"/>
          <w:szCs w:val="28"/>
        </w:rPr>
      </w:pPr>
      <w:r>
        <w:rPr>
          <w:rFonts w:cstheme="minorBidi"/>
          <w:color w:val="auto"/>
          <w:kern w:val="2"/>
          <w:sz w:val="28"/>
          <w:szCs w:val="28"/>
        </w:rPr>
        <w:t>www</w:t>
      </w:r>
      <w:r>
        <w:rPr>
          <w:rFonts w:hint="eastAsia" w:cstheme="minorBidi"/>
          <w:color w:val="auto"/>
          <w:kern w:val="2"/>
          <w:sz w:val="28"/>
          <w:szCs w:val="28"/>
        </w:rPr>
        <w:t>是</w:t>
      </w:r>
      <w:r>
        <w:rPr>
          <w:rFonts w:cstheme="minorBidi"/>
          <w:color w:val="auto"/>
          <w:kern w:val="2"/>
          <w:sz w:val="28"/>
          <w:szCs w:val="28"/>
        </w:rPr>
        <w:t>http</w:t>
      </w:r>
      <w:r>
        <w:rPr>
          <w:rFonts w:hint="eastAsia" w:cstheme="minorBidi"/>
          <w:color w:val="auto"/>
          <w:kern w:val="2"/>
          <w:sz w:val="28"/>
          <w:szCs w:val="28"/>
        </w:rPr>
        <w:t>对应的著名端口号</w:t>
      </w:r>
      <w:r>
        <w:rPr>
          <w:rFonts w:cstheme="minorBidi"/>
          <w:color w:val="auto"/>
          <w:kern w:val="2"/>
          <w:sz w:val="28"/>
          <w:szCs w:val="28"/>
        </w:rPr>
        <w:t>80</w:t>
      </w:r>
      <w:r>
        <w:rPr>
          <w:rFonts w:hint="eastAsia" w:cstheme="minorBidi"/>
          <w:color w:val="auto"/>
          <w:kern w:val="2"/>
          <w:sz w:val="28"/>
          <w:szCs w:val="28"/>
        </w:rPr>
        <w:t>。</w:t>
      </w:r>
      <w:r>
        <w:rPr>
          <w:rFonts w:hint="eastAsia" w:cstheme="minorBidi"/>
          <w:color w:val="auto"/>
          <w:kern w:val="2"/>
          <w:sz w:val="28"/>
          <w:szCs w:val="28"/>
          <w:highlight w:val="yellow"/>
        </w:rPr>
        <w:t>目的</w:t>
      </w:r>
      <w:r>
        <w:rPr>
          <w:rFonts w:cstheme="minorBidi"/>
          <w:color w:val="auto"/>
          <w:kern w:val="2"/>
          <w:sz w:val="28"/>
          <w:szCs w:val="28"/>
          <w:highlight w:val="yellow"/>
        </w:rPr>
        <w:t>IP</w:t>
      </w:r>
      <w:r>
        <w:rPr>
          <w:rFonts w:hint="eastAsia" w:cstheme="minorBidi"/>
          <w:color w:val="auto"/>
          <w:kern w:val="2"/>
          <w:sz w:val="28"/>
          <w:szCs w:val="28"/>
          <w:highlight w:val="yellow"/>
        </w:rPr>
        <w:t>地址后给出的端口号是目的端口号，因此</w:t>
      </w:r>
      <w:r>
        <w:rPr>
          <w:rFonts w:cstheme="minorBidi"/>
          <w:color w:val="auto"/>
          <w:kern w:val="2"/>
          <w:sz w:val="28"/>
          <w:szCs w:val="28"/>
          <w:highlight w:val="yellow"/>
        </w:rPr>
        <w:t>eq www</w:t>
      </w:r>
      <w:r>
        <w:rPr>
          <w:rFonts w:hint="eastAsia" w:cstheme="minorBidi"/>
          <w:color w:val="auto"/>
          <w:kern w:val="2"/>
          <w:sz w:val="28"/>
          <w:szCs w:val="28"/>
          <w:highlight w:val="yellow"/>
        </w:rPr>
        <w:t>表示目的端口号等于</w:t>
      </w:r>
      <w:r>
        <w:rPr>
          <w:rFonts w:cstheme="minorBidi"/>
          <w:color w:val="auto"/>
          <w:kern w:val="2"/>
          <w:sz w:val="28"/>
          <w:szCs w:val="28"/>
          <w:highlight w:val="yellow"/>
        </w:rPr>
        <w:t>80</w:t>
      </w:r>
      <w:r>
        <w:rPr>
          <w:rFonts w:hint="eastAsia" w:cstheme="minorBidi"/>
          <w:color w:val="auto"/>
          <w:kern w:val="2"/>
          <w:sz w:val="28"/>
          <w:szCs w:val="28"/>
        </w:rPr>
        <w:t>。</w:t>
      </w:r>
      <w:r>
        <w:rPr>
          <w:rFonts w:hint="eastAsia" w:cstheme="minorBidi"/>
          <w:color w:val="auto"/>
          <w:kern w:val="2"/>
          <w:sz w:val="28"/>
          <w:szCs w:val="28"/>
          <w:highlight w:val="yellow"/>
        </w:rPr>
        <w:t>源</w:t>
      </w:r>
      <w:r>
        <w:rPr>
          <w:rFonts w:cstheme="minorBidi"/>
          <w:color w:val="auto"/>
          <w:kern w:val="2"/>
          <w:sz w:val="28"/>
          <w:szCs w:val="28"/>
          <w:highlight w:val="yellow"/>
        </w:rPr>
        <w:t>IP</w:t>
      </w:r>
      <w:r>
        <w:rPr>
          <w:rFonts w:hint="eastAsia" w:cstheme="minorBidi"/>
          <w:color w:val="auto"/>
          <w:kern w:val="2"/>
          <w:sz w:val="28"/>
          <w:szCs w:val="28"/>
          <w:highlight w:val="yellow"/>
        </w:rPr>
        <w:t>地址后没有指定端口号，表示源端口号可以是任意值。</w:t>
      </w:r>
    </w:p>
    <w:p w14:paraId="425F77D1">
      <w:pPr>
        <w:pStyle w:val="4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2.4.2</w:t>
      </w:r>
      <w:r>
        <w:rPr>
          <w:rFonts w:hint="eastAsia" w:ascii="Times New Roman" w:hAnsi="Times New Roman" w:eastAsia="宋体"/>
        </w:rPr>
        <w:t>将</w:t>
      </w:r>
      <w:r>
        <w:rPr>
          <w:rFonts w:ascii="Times New Roman" w:hAnsi="Times New Roman" w:eastAsia="宋体"/>
        </w:rPr>
        <w:t>规则集</w:t>
      </w:r>
      <w:r>
        <w:rPr>
          <w:rFonts w:hint="eastAsia" w:ascii="Times New Roman" w:hAnsi="Times New Roman" w:eastAsia="宋体"/>
        </w:rPr>
        <w:t>作用到某个接口</w:t>
      </w:r>
    </w:p>
    <w:p w14:paraId="7FAC84B4">
      <w:pPr>
        <w:pStyle w:val="17"/>
        <w:wordWrap w:val="0"/>
        <w:ind w:firstLine="560" w:firstLineChars="200"/>
        <w:rPr>
          <w:rFonts w:ascii="Times New Roman" w:hAnsi="Times New Roman" w:cstheme="minorBidi"/>
          <w:color w:val="auto"/>
          <w:kern w:val="2"/>
          <w:sz w:val="28"/>
          <w:szCs w:val="28"/>
        </w:rPr>
      </w:pPr>
      <w:r>
        <w:rPr>
          <w:rFonts w:ascii="Times New Roman" w:hAnsi="Times New Roman" w:cstheme="minorBidi"/>
          <w:color w:val="auto"/>
          <w:kern w:val="2"/>
          <w:sz w:val="28"/>
          <w:szCs w:val="28"/>
        </w:rPr>
        <w:t>Router(config) #interface FastEthernet0/0</w:t>
      </w:r>
    </w:p>
    <w:p w14:paraId="01699C3E">
      <w:pPr>
        <w:pStyle w:val="17"/>
        <w:wordWrap w:val="0"/>
        <w:ind w:firstLine="560" w:firstLineChars="200"/>
        <w:rPr>
          <w:rFonts w:ascii="Times New Roman" w:hAnsi="Times New Roman" w:cstheme="minorBidi"/>
          <w:color w:val="auto"/>
          <w:kern w:val="2"/>
          <w:sz w:val="28"/>
          <w:szCs w:val="28"/>
        </w:rPr>
      </w:pPr>
      <w:r>
        <w:rPr>
          <w:rFonts w:ascii="Times New Roman" w:hAnsi="Times New Roman" w:cstheme="minorBidi"/>
          <w:color w:val="auto"/>
          <w:kern w:val="2"/>
          <w:sz w:val="28"/>
          <w:szCs w:val="28"/>
        </w:rPr>
        <w:t>Router(config-if)#ip access-group 101 in</w:t>
      </w:r>
    </w:p>
    <w:p w14:paraId="0AFECD6E">
      <w:pPr>
        <w:pStyle w:val="17"/>
        <w:wordWrap w:val="0"/>
        <w:ind w:firstLine="560" w:firstLineChars="200"/>
        <w:rPr>
          <w:rFonts w:ascii="Times New Roman" w:hAnsi="Times New Roman" w:cstheme="minorBidi"/>
          <w:color w:val="auto"/>
          <w:kern w:val="2"/>
          <w:sz w:val="28"/>
          <w:szCs w:val="28"/>
        </w:rPr>
      </w:pPr>
      <w:r>
        <w:rPr>
          <w:rFonts w:ascii="Times New Roman" w:hAnsi="Times New Roman" w:cstheme="minorBidi"/>
          <w:color w:val="auto"/>
          <w:kern w:val="2"/>
          <w:sz w:val="28"/>
          <w:szCs w:val="28"/>
        </w:rPr>
        <w:t>Router (config-if)#exit</w:t>
      </w:r>
    </w:p>
    <w:p w14:paraId="717FE36D">
      <w:pPr>
        <w:pStyle w:val="17"/>
        <w:wordWrap w:val="0"/>
        <w:spacing w:after="0" w:line="240" w:lineRule="auto"/>
        <w:ind w:firstLine="560" w:firstLineChars="200"/>
        <w:jc w:val="both"/>
        <w:rPr>
          <w:rFonts w:ascii="Times New Roman" w:hAnsi="Times New Roman" w:cstheme="minorBidi"/>
          <w:color w:val="auto"/>
          <w:kern w:val="2"/>
          <w:sz w:val="28"/>
          <w:szCs w:val="28"/>
        </w:rPr>
      </w:pPr>
      <w:r>
        <w:rPr>
          <w:rFonts w:ascii="Times New Roman" w:hAnsi="Times New Roman" w:cstheme="minorBidi"/>
          <w:color w:val="auto"/>
          <w:kern w:val="2"/>
          <w:sz w:val="28"/>
          <w:szCs w:val="28"/>
        </w:rPr>
        <w:t>ip access-group 101 in是接口配置模式下使用的命令,该命令的作用是将编号为101的扩展分组过滤器作用到路由器接口FastEthernet0/0</w:t>
      </w:r>
      <w:r>
        <w:rPr>
          <w:rFonts w:ascii="Times New Roman" w:hAnsi="Times New Roman" w:cstheme="minorBidi"/>
          <w:color w:val="auto"/>
          <w:kern w:val="2"/>
          <w:sz w:val="28"/>
          <w:szCs w:val="28"/>
          <w:highlight w:val="yellow"/>
        </w:rPr>
        <w:t>输入方向</w:t>
      </w:r>
    </w:p>
    <w:p w14:paraId="53973C62">
      <w:pPr>
        <w:pStyle w:val="17"/>
        <w:wordWrap w:val="0"/>
        <w:spacing w:after="0" w:line="240" w:lineRule="auto"/>
        <w:ind w:firstLine="560" w:firstLineChars="200"/>
        <w:jc w:val="both"/>
        <w:rPr>
          <w:rFonts w:hint="eastAsia" w:ascii="Times New Roman" w:hAnsi="Times New Roman" w:cstheme="minorBidi"/>
          <w:color w:val="auto"/>
          <w:kern w:val="2"/>
          <w:sz w:val="28"/>
          <w:szCs w:val="28"/>
          <w:highlight w:val="yellow"/>
        </w:rPr>
      </w:pPr>
      <w:r>
        <w:rPr>
          <w:rFonts w:ascii="Times New Roman" w:hAnsi="Times New Roman" w:cstheme="minorBidi"/>
          <w:color w:val="auto"/>
          <w:kern w:val="2"/>
          <w:sz w:val="28"/>
          <w:szCs w:val="28"/>
          <w:highlight w:val="yellow"/>
        </w:rPr>
        <w:t>路由器接口输人/输出方向以路由器为准,外部至路由器为输入,路由器至外部为输出。</w:t>
      </w:r>
    </w:p>
    <w:p w14:paraId="63B5A06C">
      <w:pPr>
        <w:pStyle w:val="3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</w:t>
      </w:r>
      <w:r>
        <w:rPr>
          <w:rFonts w:ascii="Times New Roman" w:hAnsi="Times New Roman" w:eastAsia="宋体"/>
        </w:rPr>
        <w:t>.5</w:t>
      </w:r>
      <w:r>
        <w:rPr>
          <w:rFonts w:hint="eastAsia" w:ascii="Times New Roman" w:hAnsi="Times New Roman" w:eastAsia="宋体"/>
        </w:rPr>
        <w:t>实验步骤</w:t>
      </w:r>
    </w:p>
    <w:p w14:paraId="49D84A1E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（1）</w:t>
      </w:r>
      <w:r>
        <w:rPr>
          <w:rFonts w:ascii="Times New Roman" w:hAnsi="Times New Roman" w:eastAsia="宋体"/>
          <w:sz w:val="28"/>
          <w:szCs w:val="28"/>
        </w:rPr>
        <w:t>根据</w:t>
      </w:r>
      <w:r>
        <w:rPr>
          <w:rFonts w:hint="eastAsia" w:ascii="Times New Roman" w:hAnsi="Times New Roman" w:eastAsia="宋体"/>
          <w:sz w:val="28"/>
          <w:szCs w:val="28"/>
        </w:rPr>
        <w:t>如图2</w:t>
      </w:r>
      <w:r>
        <w:rPr>
          <w:rFonts w:ascii="Times New Roman" w:hAnsi="Times New Roman" w:eastAsia="宋体"/>
          <w:sz w:val="28"/>
          <w:szCs w:val="28"/>
        </w:rPr>
        <w:t>.1所示互连网结构放置和连接设备,完成设备放置和连接后的逻辑工作区界面</w:t>
      </w:r>
      <w:r>
        <w:rPr>
          <w:rFonts w:hint="eastAsia" w:ascii="Times New Roman" w:hAnsi="Times New Roman" w:eastAsia="宋体"/>
          <w:sz w:val="28"/>
          <w:szCs w:val="28"/>
        </w:rPr>
        <w:t>截图放在实验报告中</w:t>
      </w:r>
      <w:r>
        <w:rPr>
          <w:rFonts w:ascii="Times New Roman" w:hAnsi="Times New Roman" w:eastAsia="宋体"/>
          <w:sz w:val="28"/>
          <w:szCs w:val="28"/>
        </w:rPr>
        <w:t>。完成路由器Router1和Router2各个接口的配置过程，完成各台路由器RIP配置过程。</w:t>
      </w:r>
    </w:p>
    <w:p w14:paraId="09A0368C">
      <w:pPr>
        <w:wordWrap w:val="0"/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完成上述配置过程后的路由器Router1和Router2路由表</w:t>
      </w:r>
      <w:r>
        <w:rPr>
          <w:rFonts w:hint="eastAsia" w:ascii="Times New Roman" w:hAnsi="Times New Roman" w:eastAsia="宋体"/>
          <w:sz w:val="28"/>
          <w:szCs w:val="28"/>
        </w:rPr>
        <w:t>截图放在实验报告中</w:t>
      </w:r>
      <w:r>
        <w:rPr>
          <w:rFonts w:ascii="Times New Roman" w:hAnsi="Times New Roman" w:eastAsia="宋体"/>
          <w:sz w:val="28"/>
          <w:szCs w:val="28"/>
        </w:rPr>
        <w:t>。</w:t>
      </w:r>
    </w:p>
    <w:p w14:paraId="62593D93">
      <w:pPr>
        <w:wordWrap w:val="0"/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完成各个终端和服务器网络信息配置过程，验证终端和终端之间、终端和服务器之间、服务器和服务器之间的连通性。</w:t>
      </w:r>
    </w:p>
    <w:p w14:paraId="149C0A65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（2）在</w:t>
      </w:r>
      <w:r>
        <w:rPr>
          <w:rFonts w:ascii="Times New Roman" w:hAnsi="Times New Roman" w:eastAsia="宋体"/>
          <w:sz w:val="28"/>
          <w:szCs w:val="28"/>
        </w:rPr>
        <w:t>CLI(命令行接口)配置方式下，完成路由器Router1编号为101的扩展分组过滤器的配置过程，并将其作用到路由器接口FastEthernet0/0输入方向。完成路由器Router2编号为101的扩展分组过滤器的配置过程，并将其作用到路由器接口FastEthernet0/1输入方向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p w14:paraId="41477DF0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（3）验证不同网络的终端之间和服务器之间不能</w:t>
      </w:r>
      <w:r>
        <w:rPr>
          <w:rFonts w:ascii="Times New Roman" w:hAnsi="Times New Roman" w:eastAsia="宋体"/>
          <w:sz w:val="28"/>
          <w:szCs w:val="28"/>
        </w:rPr>
        <w:t>ping通。PC0发送给Web服务器的ICMP报文，封装成IP分组后沿PC0至Web服务器的IP传输路径传输，到达路由器Router1接口FastEthernet0/0时，被路由器Router1丢弃</w:t>
      </w:r>
      <w:r>
        <w:rPr>
          <w:rFonts w:hint="eastAsia" w:ascii="Times New Roman" w:hAnsi="Times New Roman" w:eastAsia="宋体"/>
          <w:sz w:val="28"/>
          <w:szCs w:val="28"/>
        </w:rPr>
        <w:t>，路由器</w:t>
      </w:r>
      <w:r>
        <w:rPr>
          <w:rFonts w:ascii="Times New Roman" w:hAnsi="Times New Roman" w:eastAsia="宋体"/>
          <w:sz w:val="28"/>
          <w:szCs w:val="28"/>
        </w:rPr>
        <w:t>Router1丢弃PC0发送给Web服务器的ICMP报文</w:t>
      </w:r>
      <w:r>
        <w:rPr>
          <w:rFonts w:hint="eastAsia" w:ascii="Times New Roman" w:hAnsi="Times New Roman" w:eastAsia="宋体"/>
          <w:sz w:val="28"/>
          <w:szCs w:val="28"/>
        </w:rPr>
        <w:t>截图保存，分析丢弃原因，保存Cisco中丢弃原因相关截图。</w:t>
      </w:r>
    </w:p>
    <w:p w14:paraId="6EB73155">
      <w:pPr>
        <w:wordWrap w:val="0"/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bookmarkStart w:id="1" w:name="OLE_LINK2"/>
      <w:r>
        <w:rPr>
          <w:rFonts w:hint="eastAsia" w:ascii="Times New Roman" w:hAnsi="Times New Roman" w:eastAsia="宋体"/>
          <w:sz w:val="28"/>
          <w:szCs w:val="28"/>
        </w:rPr>
        <w:t>（4）允许</w:t>
      </w:r>
      <w:r>
        <w:rPr>
          <w:rFonts w:ascii="Times New Roman" w:hAnsi="Times New Roman" w:eastAsia="宋体"/>
          <w:sz w:val="28"/>
          <w:szCs w:val="28"/>
        </w:rPr>
        <w:t>PC0通过浏览器访问Web服务器。</w:t>
      </w:r>
    </w:p>
    <w:bookmarkEnd w:id="1"/>
    <w:p w14:paraId="04EC7F38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FTP服务器配置界面</w:t>
      </w:r>
      <w:r>
        <w:rPr>
          <w:rFonts w:hint="eastAsia" w:ascii="Times New Roman" w:hAnsi="Times New Roman" w:eastAsia="宋体"/>
          <w:sz w:val="28"/>
          <w:szCs w:val="28"/>
        </w:rPr>
        <w:t>创建两个用户名分别为</w:t>
      </w:r>
      <w:r>
        <w:rPr>
          <w:rFonts w:ascii="Times New Roman" w:hAnsi="Times New Roman" w:eastAsia="宋体"/>
          <w:sz w:val="28"/>
          <w:szCs w:val="28"/>
        </w:rPr>
        <w:t>aaa和cisco的授权用户，授权用户的访问权限是全部操作功能</w:t>
      </w:r>
      <w:r>
        <w:rPr>
          <w:rFonts w:hint="eastAsia" w:ascii="Times New Roman" w:hAnsi="Times New Roman" w:eastAsia="宋体"/>
          <w:sz w:val="28"/>
          <w:szCs w:val="28"/>
        </w:rPr>
        <w:t>。截图保存</w:t>
      </w:r>
      <w:bookmarkStart w:id="2" w:name="OLE_LINK3"/>
      <w:r>
        <w:rPr>
          <w:rFonts w:ascii="Times New Roman" w:hAnsi="Times New Roman" w:eastAsia="宋体"/>
          <w:sz w:val="28"/>
          <w:szCs w:val="28"/>
        </w:rPr>
        <w:t>PC2访问FTP服务器的过程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bookmarkEnd w:id="2"/>
    <w:p w14:paraId="7FD94C33">
      <w:pPr>
        <w:pStyle w:val="3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2.6实验要求</w:t>
      </w:r>
    </w:p>
    <w:p w14:paraId="4E4D3DF5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</w:t>
      </w:r>
      <w:r>
        <w:rPr>
          <w:rFonts w:ascii="Times New Roman" w:hAnsi="Times New Roman" w:eastAsia="宋体"/>
          <w:sz w:val="28"/>
          <w:szCs w:val="28"/>
        </w:rPr>
        <w:t>1）按照实验报告模板</w:t>
      </w:r>
      <w:bookmarkStart w:id="3" w:name="_GoBack"/>
      <w:bookmarkEnd w:id="3"/>
      <w:r>
        <w:rPr>
          <w:rFonts w:ascii="Times New Roman" w:hAnsi="Times New Roman" w:eastAsia="宋体"/>
          <w:sz w:val="28"/>
          <w:szCs w:val="28"/>
        </w:rPr>
        <w:t>提交实验报告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p w14:paraId="044EBC8B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</w:t>
      </w:r>
      <w:r>
        <w:rPr>
          <w:rFonts w:ascii="Times New Roman" w:hAnsi="Times New Roman" w:eastAsia="宋体"/>
          <w:sz w:val="28"/>
          <w:szCs w:val="28"/>
        </w:rPr>
        <w:t>2）实验报告中包含关键步骤的截图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p w14:paraId="5BA3E07C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</w:t>
      </w:r>
      <w:r>
        <w:rPr>
          <w:rFonts w:ascii="Times New Roman" w:hAnsi="Times New Roman" w:eastAsia="宋体"/>
          <w:sz w:val="28"/>
          <w:szCs w:val="28"/>
        </w:rPr>
        <w:t>3）分析</w:t>
      </w:r>
      <w:r>
        <w:rPr>
          <w:rFonts w:hint="eastAsia" w:ascii="Times New Roman" w:hAnsi="Times New Roman" w:eastAsia="宋体"/>
          <w:sz w:val="28"/>
          <w:szCs w:val="28"/>
        </w:rPr>
        <w:t>路由器</w:t>
      </w:r>
      <w:r>
        <w:rPr>
          <w:rFonts w:ascii="Times New Roman" w:hAnsi="Times New Roman" w:eastAsia="宋体"/>
          <w:sz w:val="28"/>
          <w:szCs w:val="28"/>
        </w:rPr>
        <w:t>Router1丢弃PC0发送给Web服务器的ICMP报文的原因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p w14:paraId="38E7D388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</w:t>
      </w:r>
      <w:r>
        <w:rPr>
          <w:rFonts w:ascii="Times New Roman" w:hAnsi="Times New Roman" w:eastAsia="宋体"/>
          <w:sz w:val="28"/>
          <w:szCs w:val="28"/>
        </w:rPr>
        <w:t>4）给出</w:t>
      </w:r>
      <w:r>
        <w:rPr>
          <w:rFonts w:hint="eastAsia" w:ascii="Times New Roman" w:hAnsi="Times New Roman" w:eastAsia="宋体"/>
          <w:sz w:val="28"/>
          <w:szCs w:val="28"/>
        </w:rPr>
        <w:t>路由器</w:t>
      </w:r>
      <w:r>
        <w:rPr>
          <w:rFonts w:ascii="Times New Roman" w:hAnsi="Times New Roman" w:eastAsia="宋体"/>
          <w:sz w:val="28"/>
          <w:szCs w:val="28"/>
        </w:rPr>
        <w:t>Router1接口和RIP配置过程</w:t>
      </w:r>
      <w:r>
        <w:rPr>
          <w:rFonts w:hint="eastAsia" w:ascii="Times New Roman" w:hAnsi="Times New Roman" w:eastAsia="宋体"/>
          <w:sz w:val="28"/>
          <w:szCs w:val="28"/>
        </w:rPr>
        <w:t>、</w:t>
      </w:r>
      <w:r>
        <w:rPr>
          <w:rFonts w:ascii="Times New Roman" w:hAnsi="Times New Roman" w:eastAsia="宋体"/>
          <w:sz w:val="28"/>
          <w:szCs w:val="28"/>
        </w:rPr>
        <w:t>路由器Router1口和RIP配置过程</w:t>
      </w:r>
      <w:r>
        <w:rPr>
          <w:rFonts w:hint="eastAsia" w:ascii="Times New Roman" w:hAnsi="Times New Roman" w:eastAsia="宋体"/>
          <w:sz w:val="28"/>
          <w:szCs w:val="28"/>
        </w:rPr>
        <w:t>、路由器</w:t>
      </w:r>
      <w:r>
        <w:rPr>
          <w:rFonts w:ascii="Times New Roman" w:hAnsi="Times New Roman" w:eastAsia="宋体"/>
          <w:sz w:val="28"/>
          <w:szCs w:val="28"/>
        </w:rPr>
        <w:t>Router1扩展分组过滤器配置过程及</w:t>
      </w:r>
      <w:r>
        <w:rPr>
          <w:rFonts w:hint="eastAsia" w:ascii="Times New Roman" w:hAnsi="Times New Roman" w:eastAsia="宋体"/>
          <w:sz w:val="28"/>
          <w:szCs w:val="28"/>
        </w:rPr>
        <w:t>路由器</w:t>
      </w:r>
      <w:r>
        <w:rPr>
          <w:rFonts w:ascii="Times New Roman" w:hAnsi="Times New Roman" w:eastAsia="宋体"/>
          <w:sz w:val="28"/>
          <w:szCs w:val="28"/>
        </w:rPr>
        <w:t>Router2扩展分组过滤器配置过程中的命令序列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p w14:paraId="30AAE41F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（5）思考：如何说明</w:t>
      </w:r>
      <w:r>
        <w:rPr>
          <w:rFonts w:ascii="Times New Roman" w:hAnsi="Times New Roman" w:eastAsia="宋体"/>
          <w:sz w:val="28"/>
          <w:szCs w:val="28"/>
        </w:rPr>
        <w:t>用扩展分组过滤器实施精确控制是有困难的</w:t>
      </w:r>
      <w:r>
        <w:rPr>
          <w:rFonts w:hint="eastAsia" w:ascii="Times New Roman" w:hAnsi="Times New Roman" w:eastAsia="宋体"/>
          <w:sz w:val="28"/>
          <w:szCs w:val="28"/>
        </w:rPr>
        <w:t>？</w:t>
      </w:r>
    </w:p>
    <w:p w14:paraId="26FE3954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068014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2D28D650"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B27B6E"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hmMjk3NjU0Y2YxZTUyNmFhNzQ1ZmRlOWY2ZTRkM2YifQ=="/>
  </w:docVars>
  <w:rsids>
    <w:rsidRoot w:val="00326407"/>
    <w:rsid w:val="001A4D9D"/>
    <w:rsid w:val="002A02DA"/>
    <w:rsid w:val="002D41C1"/>
    <w:rsid w:val="00326407"/>
    <w:rsid w:val="00370170"/>
    <w:rsid w:val="00441AF5"/>
    <w:rsid w:val="004444B6"/>
    <w:rsid w:val="004E4E2B"/>
    <w:rsid w:val="00502705"/>
    <w:rsid w:val="00545422"/>
    <w:rsid w:val="005F7E35"/>
    <w:rsid w:val="00717B37"/>
    <w:rsid w:val="00734C5B"/>
    <w:rsid w:val="00807AC7"/>
    <w:rsid w:val="00864239"/>
    <w:rsid w:val="00BC63C9"/>
    <w:rsid w:val="00C942B1"/>
    <w:rsid w:val="00F13816"/>
    <w:rsid w:val="129D5809"/>
    <w:rsid w:val="137A2C0B"/>
    <w:rsid w:val="26031B48"/>
    <w:rsid w:val="30332EED"/>
    <w:rsid w:val="32763F03"/>
    <w:rsid w:val="3C7A0A20"/>
    <w:rsid w:val="404D2D25"/>
    <w:rsid w:val="490142ED"/>
    <w:rsid w:val="50613A53"/>
    <w:rsid w:val="5C4D676A"/>
    <w:rsid w:val="66BC08CB"/>
    <w:rsid w:val="6C6003D6"/>
    <w:rsid w:val="6F68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3"/>
    <w:unhideWhenUsed/>
    <w:qFormat/>
    <w:uiPriority w:val="9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6"/>
    <w:basedOn w:val="1"/>
    <w:next w:val="1"/>
    <w:link w:val="14"/>
    <w:unhideWhenUsed/>
    <w:qFormat/>
    <w:uiPriority w:val="9"/>
    <w:pPr>
      <w:keepNext/>
      <w:keepLines/>
      <w:widowControl/>
      <w:spacing w:before="240" w:after="64" w:line="320" w:lineRule="auto"/>
      <w:jc w:val="left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6"/>
    <w:qFormat/>
    <w:uiPriority w:val="11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10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3 字符"/>
    <w:basedOn w:val="11"/>
    <w:link w:val="3"/>
    <w:qFormat/>
    <w:uiPriority w:val="9"/>
    <w:rPr>
      <w:b/>
      <w:bCs/>
      <w:sz w:val="32"/>
      <w:szCs w:val="32"/>
    </w:rPr>
  </w:style>
  <w:style w:type="character" w:customStyle="1" w:styleId="13">
    <w:name w:val="标题 4 字符"/>
    <w:basedOn w:val="11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标题 6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5">
    <w:name w:val="List Paragraph"/>
    <w:basedOn w:val="1"/>
    <w:qFormat/>
    <w:uiPriority w:val="34"/>
    <w:pPr>
      <w:widowControl/>
      <w:ind w:firstLine="420" w:firstLineChars="200"/>
      <w:jc w:val="left"/>
    </w:pPr>
  </w:style>
  <w:style w:type="character" w:customStyle="1" w:styleId="16">
    <w:name w:val="副标题 字符"/>
    <w:basedOn w:val="11"/>
    <w:link w:val="8"/>
    <w:qFormat/>
    <w:uiPriority w:val="11"/>
    <w:rPr>
      <w:b/>
      <w:bCs/>
      <w:kern w:val="28"/>
      <w:sz w:val="32"/>
      <w:szCs w:val="32"/>
    </w:rPr>
  </w:style>
  <w:style w:type="paragraph" w:customStyle="1" w:styleId="17">
    <w:name w:val="Body text|2"/>
    <w:basedOn w:val="1"/>
    <w:qFormat/>
    <w:uiPriority w:val="0"/>
    <w:pPr>
      <w:widowControl/>
      <w:spacing w:after="80" w:line="324" w:lineRule="auto"/>
      <w:ind w:firstLine="400"/>
      <w:jc w:val="left"/>
    </w:pPr>
    <w:rPr>
      <w:rFonts w:ascii="宋体" w:hAnsi="宋体" w:eastAsia="宋体" w:cs="宋体"/>
      <w:color w:val="000000"/>
      <w:kern w:val="0"/>
      <w:sz w:val="20"/>
      <w:szCs w:val="20"/>
    </w:rPr>
  </w:style>
  <w:style w:type="paragraph" w:customStyle="1" w:styleId="18">
    <w:name w:val="Body text|1"/>
    <w:basedOn w:val="1"/>
    <w:qFormat/>
    <w:uiPriority w:val="0"/>
    <w:pPr>
      <w:widowControl/>
      <w:spacing w:after="80"/>
      <w:ind w:firstLine="440"/>
      <w:jc w:val="left"/>
    </w:pPr>
    <w:rPr>
      <w:rFonts w:ascii="Times New Roman" w:hAnsi="Times New Roman" w:eastAsia="宋体" w:cs="Times New Roman"/>
      <w:color w:val="000000"/>
      <w:kern w:val="0"/>
      <w:sz w:val="17"/>
      <w:szCs w:val="17"/>
    </w:rPr>
  </w:style>
  <w:style w:type="paragraph" w:customStyle="1" w:styleId="19">
    <w:name w:val="Body text|3"/>
    <w:basedOn w:val="1"/>
    <w:link w:val="20"/>
    <w:qFormat/>
    <w:uiPriority w:val="0"/>
    <w:pPr>
      <w:widowControl/>
      <w:spacing w:after="200" w:line="321" w:lineRule="exact"/>
      <w:jc w:val="left"/>
    </w:pPr>
    <w:rPr>
      <w:rFonts w:ascii="Times New Roman" w:hAnsi="Times New Roman" w:eastAsia="宋体" w:cs="Times New Roman"/>
      <w:color w:val="000000"/>
      <w:kern w:val="0"/>
      <w:sz w:val="20"/>
      <w:szCs w:val="20"/>
    </w:rPr>
  </w:style>
  <w:style w:type="character" w:customStyle="1" w:styleId="20">
    <w:name w:val="Body text|3_"/>
    <w:basedOn w:val="11"/>
    <w:link w:val="19"/>
    <w:qFormat/>
    <w:uiPriority w:val="0"/>
    <w:rPr>
      <w:rFonts w:ascii="Times New Roman" w:hAnsi="Times New Roman" w:eastAsia="宋体" w:cs="Times New Roman"/>
      <w:color w:val="000000"/>
      <w:kern w:val="0"/>
      <w:sz w:val="20"/>
      <w:szCs w:val="20"/>
    </w:rPr>
  </w:style>
  <w:style w:type="character" w:customStyle="1" w:styleId="21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23">
    <w:name w:val="页脚 字符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1854</Words>
  <Characters>2860</Characters>
  <Lines>31</Lines>
  <Paragraphs>8</Paragraphs>
  <TotalTime>117</TotalTime>
  <ScaleCrop>false</ScaleCrop>
  <LinksUpToDate>false</LinksUpToDate>
  <CharactersWithSpaces>2924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2022-11-12T18:05:00Z</dcterms:created>
  <dc:creator>高 利鹏</dc:creator>
  <cp:lastModifiedBy>陈菁菁</cp:lastModifiedBy>
  <dcterms:modified xsi:type="dcterms:W3CDTF">2024-09-21T06:10:04Z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C6E02FC41D644C31BA5E01FCEB45F903</vt:lpwstr>
  </property>
</Properties>
</file>