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C03" w:rsidRDefault="00653C03" w:rsidP="00653C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24"/>
        </w:rPr>
        <w:t>UNIT –IV COHESIVE SOILS</w:t>
      </w:r>
    </w:p>
    <w:p w:rsidR="00653C03" w:rsidRPr="00653C03" w:rsidRDefault="00653C03" w:rsidP="00653C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 III</w:t>
      </w:r>
      <w:r w:rsidRPr="00653C03">
        <w:rPr>
          <w:rFonts w:ascii="Times New Roman" w:hAnsi="Times New Roman" w:cs="Times New Roman"/>
          <w:b/>
          <w:bCs/>
          <w:color w:val="000000"/>
          <w:sz w:val="12"/>
          <w:szCs w:val="24"/>
        </w:rPr>
        <w:t>RD</w:t>
      </w:r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YEAR II</w:t>
      </w:r>
      <w:r w:rsidRPr="00653C03">
        <w:rPr>
          <w:rFonts w:ascii="Times New Roman" w:hAnsi="Times New Roman" w:cs="Times New Roman"/>
          <w:b/>
          <w:bCs/>
          <w:color w:val="000000"/>
          <w:sz w:val="16"/>
          <w:szCs w:val="24"/>
        </w:rPr>
        <w:t>ND</w:t>
      </w:r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SEMESTER </w:t>
      </w:r>
      <w:proofErr w:type="gramStart"/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NOTES  BY</w:t>
      </w:r>
      <w:proofErr w:type="gramEnd"/>
      <w:r w:rsidRPr="00653C0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K.SRICHARAN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36"/>
          <w:szCs w:val="24"/>
        </w:rPr>
        <w:t>DENSIFICATION METHODS IN COHESSIVE SOILS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4"/>
          <w:u w:val="single"/>
        </w:rPr>
      </w:pPr>
      <w:r w:rsidRPr="00AD697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4"/>
          <w:u w:val="single"/>
        </w:rPr>
        <w:t>In-Situ Densification Methods in Cohesive Soils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The conditions improved when unsuitable soils are encountered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If unsuitable soil conditions are encountered at the site of a proposed structure, one of the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proofErr w:type="gramStart"/>
      <w:r w:rsidRPr="00AD6973">
        <w:rPr>
          <w:rFonts w:ascii="Times New Roman" w:hAnsi="Times New Roman" w:cs="Times New Roman"/>
          <w:color w:val="000000"/>
          <w:sz w:val="28"/>
          <w:szCs w:val="24"/>
        </w:rPr>
        <w:t>following</w:t>
      </w:r>
      <w:proofErr w:type="gramEnd"/>
      <w:r w:rsidRPr="00AD6973">
        <w:rPr>
          <w:rFonts w:ascii="Times New Roman" w:hAnsi="Times New Roman" w:cs="Times New Roman"/>
          <w:color w:val="000000"/>
          <w:sz w:val="28"/>
          <w:szCs w:val="24"/>
        </w:rPr>
        <w:t xml:space="preserve"> four procedures may be adopted to insure satisfactory performance of the structure.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AD6973" w:rsidRDefault="00AD6973" w:rsidP="0069759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By pass the unsuitable soils by means of deep foundations extending to a suitable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proofErr w:type="gramStart"/>
      <w:r w:rsidRPr="00AD6973">
        <w:rPr>
          <w:rFonts w:ascii="Times New Roman" w:hAnsi="Times New Roman" w:cs="Times New Roman"/>
          <w:color w:val="000000"/>
          <w:sz w:val="28"/>
          <w:szCs w:val="24"/>
        </w:rPr>
        <w:t>bearing</w:t>
      </w:r>
      <w:proofErr w:type="gramEnd"/>
      <w:r w:rsidRPr="00AD6973">
        <w:rPr>
          <w:rFonts w:ascii="Times New Roman" w:hAnsi="Times New Roman" w:cs="Times New Roman"/>
          <w:color w:val="000000"/>
          <w:sz w:val="28"/>
          <w:szCs w:val="24"/>
        </w:rPr>
        <w:t xml:space="preserve"> material</w:t>
      </w:r>
    </w:p>
    <w:p w:rsidR="00AD6973" w:rsidRPr="00AD6973" w:rsidRDefault="00AD6973" w:rsidP="006975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Redesign the structure and its foundation for support by the poor soil. This procedure may not be feasible or economical.</w:t>
      </w:r>
    </w:p>
    <w:p w:rsidR="00AD6973" w:rsidRPr="00AD6973" w:rsidRDefault="00AD6973" w:rsidP="006975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Remove the poor material and either treat it to improve and replace it or substitute for it with a suitable material</w:t>
      </w:r>
    </w:p>
    <w:p w:rsidR="00AD6973" w:rsidRPr="00AD6973" w:rsidRDefault="00AD6973" w:rsidP="006975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Treat the soil in place to improve its properties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On the basis of mechanism by which they improve the engineering properties of soil, the most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Common of these can be divided into the following major categories. These are: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Densification techniques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Reinforcement techniques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Stabilization techniques</w:t>
      </w:r>
    </w:p>
    <w:p w:rsidR="00AD6973" w:rsidRPr="00AD6973" w:rsidRDefault="00AD6973" w:rsidP="00697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Miscellaneous methods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Apart from the methods listed above there are some other simple methods like removal and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proofErr w:type="gramStart"/>
      <w:r w:rsidRPr="00AD6973">
        <w:rPr>
          <w:rFonts w:ascii="Times New Roman" w:hAnsi="Times New Roman" w:cs="Times New Roman"/>
          <w:color w:val="000000"/>
          <w:sz w:val="28"/>
          <w:szCs w:val="24"/>
        </w:rPr>
        <w:t>replacement</w:t>
      </w:r>
      <w:proofErr w:type="gramEnd"/>
      <w:r w:rsidRPr="00AD6973">
        <w:rPr>
          <w:rFonts w:ascii="Times New Roman" w:hAnsi="Times New Roman" w:cs="Times New Roman"/>
          <w:color w:val="000000"/>
          <w:sz w:val="28"/>
          <w:szCs w:val="24"/>
        </w:rPr>
        <w:t xml:space="preserve"> of soil.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32"/>
          <w:szCs w:val="24"/>
        </w:rPr>
        <w:t xml:space="preserve">Classification </w:t>
      </w:r>
      <w:proofErr w:type="gramStart"/>
      <w:r w:rsidRPr="00AD6973">
        <w:rPr>
          <w:rFonts w:ascii="Times New Roman" w:hAnsi="Times New Roman" w:cs="Times New Roman"/>
          <w:b/>
          <w:bCs/>
          <w:color w:val="000000"/>
          <w:sz w:val="32"/>
          <w:szCs w:val="24"/>
        </w:rPr>
        <w:t>Of</w:t>
      </w:r>
      <w:proofErr w:type="gramEnd"/>
      <w:r w:rsidRPr="00AD6973">
        <w:rPr>
          <w:rFonts w:ascii="Times New Roman" w:hAnsi="Times New Roman" w:cs="Times New Roman"/>
          <w:b/>
          <w:bCs/>
          <w:color w:val="000000"/>
          <w:sz w:val="32"/>
          <w:szCs w:val="24"/>
        </w:rPr>
        <w:t xml:space="preserve"> Ground Improvement Techniques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Mechanical Modification: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Soil density is increased by the application of mechanical force, including compaction of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surface layers by static vibratory such as compact roller and plate vibrators.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28"/>
          <w:szCs w:val="24"/>
        </w:rPr>
        <w:t>Hydraulic Modification:</w:t>
      </w: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AD6973" w:rsidRDefault="00AD6973" w:rsidP="0069759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Free pore water is forced out of soil via drains or wells.</w:t>
      </w:r>
    </w:p>
    <w:p w:rsidR="00AD6973" w:rsidRPr="00AD6973" w:rsidRDefault="00AD6973" w:rsidP="0069759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Course grained soils; it is achieved by lowering the ground water level through pumping from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boreholes, or trenches.</w:t>
      </w:r>
    </w:p>
    <w:p w:rsidR="00AD6973" w:rsidRDefault="00AD6973" w:rsidP="0069759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In fine grained soils the long term application of external loads (preloading) or electrical forces(electrometric stabilization)</w:t>
      </w:r>
    </w:p>
    <w:p w:rsidR="00AD6973" w:rsidRPr="00AD6973" w:rsidRDefault="00AD6973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AD6973">
        <w:rPr>
          <w:rFonts w:ascii="Times New Roman" w:hAnsi="Times New Roman" w:cs="Times New Roman"/>
          <w:b/>
          <w:bCs/>
          <w:color w:val="000000"/>
          <w:sz w:val="32"/>
          <w:szCs w:val="24"/>
        </w:rPr>
        <w:t>Physical and chemical modification:</w:t>
      </w:r>
    </w:p>
    <w:p w:rsidR="00AD6973" w:rsidRP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Stabilization by physical mixing adhesives with surface layers or columns of soil.</w:t>
      </w:r>
    </w:p>
    <w:p w:rsidR="00AD6973" w:rsidRP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Adhesive includes natural soils industrial byproducts or waste. Materials or cementations or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other chemicals which react with each other and/or the ground.</w:t>
      </w:r>
    </w:p>
    <w:p w:rsidR="00AD6973" w:rsidRP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000000"/>
          <w:sz w:val="28"/>
          <w:szCs w:val="24"/>
        </w:rPr>
        <w:t>When adhesives are injected via boreholes under pressure into voids within the ground or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between it and a structure the process is called grouting.</w:t>
      </w:r>
    </w:p>
    <w:p w:rsidR="00AD6973" w:rsidRDefault="00AD6973" w:rsidP="0069759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Soil stabilization by heating and by freezing the ground is considered thermal methods of</w:t>
      </w:r>
      <w:r w:rsidR="00FE4080" w:rsidRP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modifications.</w:t>
      </w:r>
    </w:p>
    <w:p w:rsidR="00FE4080" w:rsidRP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32"/>
          <w:szCs w:val="24"/>
        </w:rPr>
        <w:t>Modification by inclusions and confinement:</w:t>
      </w:r>
    </w:p>
    <w:p w:rsidR="00AD6973" w:rsidRPr="00FE4080" w:rsidRDefault="00AD6973" w:rsidP="0069759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Reinforcement by fibers, strips bars meshes and fabrics imparts tensile strength to a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constructed soil mass.</w:t>
      </w:r>
    </w:p>
    <w:p w:rsidR="00AD6973" w:rsidRPr="00FE4080" w:rsidRDefault="00AD6973" w:rsidP="0069759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In-situ reinforcement is achieved by nails and anchors. Stable earth retaining structure can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also be formed by confining soil with concrete, Steel, or fabric elements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32"/>
          <w:szCs w:val="24"/>
        </w:rPr>
        <w:t xml:space="preserve">Various Methods </w:t>
      </w:r>
      <w:proofErr w:type="gramStart"/>
      <w:r w:rsidRPr="00FE4080">
        <w:rPr>
          <w:rFonts w:ascii="Times New Roman" w:hAnsi="Times New Roman" w:cs="Times New Roman"/>
          <w:b/>
          <w:bCs/>
          <w:color w:val="000000"/>
          <w:sz w:val="32"/>
          <w:szCs w:val="24"/>
        </w:rPr>
        <w:t>Of</w:t>
      </w:r>
      <w:proofErr w:type="gramEnd"/>
      <w:r w:rsidRPr="00FE4080">
        <w:rPr>
          <w:rFonts w:ascii="Times New Roman" w:hAnsi="Times New Roman" w:cs="Times New Roman"/>
          <w:b/>
          <w:bCs/>
          <w:color w:val="000000"/>
          <w:sz w:val="32"/>
          <w:szCs w:val="24"/>
        </w:rPr>
        <w:t xml:space="preserve"> Ground Improvement Suitable For Cohesion Less Soils</w:t>
      </w:r>
    </w:p>
    <w:p w:rsidR="00FE4080" w:rsidRP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D6973">
        <w:rPr>
          <w:rFonts w:ascii="Times New Roman" w:hAnsi="Times New Roman" w:cs="Times New Roman"/>
          <w:color w:val="222222"/>
          <w:sz w:val="28"/>
          <w:szCs w:val="24"/>
        </w:rPr>
        <w:t xml:space="preserve">Following methods of ground treatment can be adopted for </w:t>
      </w:r>
      <w:r w:rsidRPr="00AD6973">
        <w:rPr>
          <w:rFonts w:ascii="Times New Roman" w:hAnsi="Times New Roman" w:cs="Times New Roman"/>
          <w:color w:val="000000"/>
          <w:sz w:val="28"/>
          <w:szCs w:val="24"/>
        </w:rPr>
        <w:t>cohesion less soils.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 xml:space="preserve">Vibratory surface compaction and Deep </w:t>
      </w:r>
      <w:proofErr w:type="spellStart"/>
      <w:r w:rsidRPr="00FE4080">
        <w:rPr>
          <w:rFonts w:ascii="Times New Roman" w:hAnsi="Times New Roman" w:cs="Times New Roman"/>
          <w:color w:val="222222"/>
          <w:sz w:val="28"/>
          <w:szCs w:val="24"/>
        </w:rPr>
        <w:t>Vibro</w:t>
      </w:r>
      <w:proofErr w:type="spellEnd"/>
      <w:r w:rsidRPr="00FE4080">
        <w:rPr>
          <w:rFonts w:ascii="Times New Roman" w:hAnsi="Times New Roman" w:cs="Times New Roman"/>
          <w:color w:val="222222"/>
          <w:sz w:val="28"/>
          <w:szCs w:val="24"/>
        </w:rPr>
        <w:t>-compaction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Removal and replacement of soft cohesive deposits of limited thickness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Preloading of existing soft/loose fill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Preloading with vertical drains.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Dynamic Replacement.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Stone Column</w:t>
      </w:r>
    </w:p>
    <w:p w:rsidR="00AD6973" w:rsidRPr="00FE4080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Piled Embankments in areas having soft soil to large depths</w:t>
      </w:r>
    </w:p>
    <w:p w:rsidR="00AD6973" w:rsidRDefault="00AD6973" w:rsidP="0069759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color w:val="222222"/>
          <w:sz w:val="28"/>
          <w:szCs w:val="24"/>
        </w:rPr>
        <w:t>Viaduct for high embankments on ground having very deep soft soils with organic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deposits.</w:t>
      </w:r>
    </w:p>
    <w:p w:rsid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FE4080" w:rsidRP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AD6973" w:rsidRP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222222"/>
          <w:sz w:val="32"/>
          <w:szCs w:val="24"/>
        </w:rPr>
        <w:t xml:space="preserve">Vibratory surface and Deep </w:t>
      </w:r>
      <w:proofErr w:type="spellStart"/>
      <w:r w:rsidRPr="00FE4080">
        <w:rPr>
          <w:rFonts w:ascii="Times New Roman" w:hAnsi="Times New Roman" w:cs="Times New Roman"/>
          <w:b/>
          <w:bCs/>
          <w:color w:val="222222"/>
          <w:sz w:val="32"/>
          <w:szCs w:val="24"/>
        </w:rPr>
        <w:t>Vibro</w:t>
      </w:r>
      <w:proofErr w:type="spellEnd"/>
      <w:r w:rsidRPr="00FE4080">
        <w:rPr>
          <w:rFonts w:ascii="Times New Roman" w:hAnsi="Times New Roman" w:cs="Times New Roman"/>
          <w:b/>
          <w:bCs/>
          <w:color w:val="222222"/>
          <w:sz w:val="32"/>
          <w:szCs w:val="24"/>
        </w:rPr>
        <w:t>-compaction</w:t>
      </w:r>
    </w:p>
    <w:p w:rsid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AD6973">
        <w:rPr>
          <w:rFonts w:ascii="Times New Roman" w:hAnsi="Times New Roman" w:cs="Times New Roman"/>
          <w:b/>
          <w:bCs/>
          <w:color w:val="222222"/>
          <w:sz w:val="28"/>
          <w:szCs w:val="24"/>
        </w:rPr>
        <w:t xml:space="preserve">Surface Vibratory compaction </w:t>
      </w:r>
      <w:r w:rsidRPr="00AD6973">
        <w:rPr>
          <w:rFonts w:ascii="Times New Roman" w:hAnsi="Times New Roman" w:cs="Times New Roman"/>
          <w:color w:val="222222"/>
          <w:sz w:val="28"/>
          <w:szCs w:val="24"/>
        </w:rPr>
        <w:t>is used for densification of loose cohesion less soils using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AD6973">
        <w:rPr>
          <w:rFonts w:ascii="Times New Roman" w:hAnsi="Times New Roman" w:cs="Times New Roman"/>
          <w:color w:val="222222"/>
          <w:sz w:val="28"/>
          <w:szCs w:val="24"/>
        </w:rPr>
        <w:t>vibratory roller.</w:t>
      </w:r>
    </w:p>
    <w:p w:rsidR="00FE4080" w:rsidRP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222222"/>
          <w:sz w:val="28"/>
          <w:szCs w:val="24"/>
        </w:rPr>
        <w:t xml:space="preserve">Deep </w:t>
      </w:r>
      <w:proofErr w:type="spellStart"/>
      <w:r w:rsidRPr="00FE4080">
        <w:rPr>
          <w:rFonts w:ascii="Times New Roman" w:hAnsi="Times New Roman" w:cs="Times New Roman"/>
          <w:b/>
          <w:bCs/>
          <w:color w:val="222222"/>
          <w:sz w:val="28"/>
          <w:szCs w:val="24"/>
        </w:rPr>
        <w:t>Vibro</w:t>
      </w:r>
      <w:proofErr w:type="spellEnd"/>
      <w:r w:rsidRPr="00FE4080">
        <w:rPr>
          <w:rFonts w:ascii="Times New Roman" w:hAnsi="Times New Roman" w:cs="Times New Roman"/>
          <w:b/>
          <w:bCs/>
          <w:color w:val="222222"/>
          <w:sz w:val="28"/>
          <w:szCs w:val="24"/>
        </w:rPr>
        <w:t xml:space="preserve">-compaction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can be done for the loose sandy deposits having less than 15% of fines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for depths up to 10 m. Compaction is carried out by inserting the probe up to the design depth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of improvement and allowing the soil around the probe to get compacted for certain time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interval. Then the probe is raised by about 0.5m to compact the soil around the vibrator and</w:t>
      </w:r>
      <w:r w:rsidR="00FE4080">
        <w:rPr>
          <w:rFonts w:ascii="Times New Roman" w:hAnsi="Times New Roman" w:cs="Times New Roman"/>
          <w:color w:val="222222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222222"/>
          <w:sz w:val="28"/>
          <w:szCs w:val="24"/>
        </w:rPr>
        <w:t>the process is repeated.</w:t>
      </w:r>
    </w:p>
    <w:p w:rsid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Preloading</w:t>
      </w:r>
    </w:p>
    <w:p w:rsid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Preloading of soil is merely applying an external loading for a long duration to cause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desirable changes in the soil.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Conventionally preloading is usually carried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out before construction of any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 xml:space="preserve">structure </w:t>
      </w:r>
      <w:r w:rsidR="00FE4080" w:rsidRPr="00FE4080">
        <w:rPr>
          <w:rFonts w:ascii="Times New Roman" w:hAnsi="Times New Roman" w:cs="Times New Roman"/>
          <w:color w:val="000000"/>
          <w:sz w:val="28"/>
          <w:szCs w:val="24"/>
        </w:rPr>
        <w:t>however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this can be installed even under semi-finished condition and even after completion such as in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case of liquid storage tanks.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If the thickness of fill placed for preloading is greater than that required for the final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ground surface elevation, the excess fill is termed as surcharge fill.</w:t>
      </w:r>
    </w:p>
    <w:p w:rsidR="00FE4080" w:rsidRP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Methods of preloading</w:t>
      </w:r>
    </w:p>
    <w:p w:rsidR="00AD6973" w:rsidRPr="00FE4080" w:rsidRDefault="00AD6973" w:rsidP="00697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Heaping of fill materials</w:t>
      </w:r>
    </w:p>
    <w:p w:rsidR="00AD6973" w:rsidRPr="00FE4080" w:rsidRDefault="00AD6973" w:rsidP="00697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Embankment loading</w:t>
      </w:r>
    </w:p>
    <w:p w:rsidR="00AD6973" w:rsidRPr="00FE4080" w:rsidRDefault="00AD6973" w:rsidP="0069759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Using the final structure as vehicle for load application</w:t>
      </w:r>
    </w:p>
    <w:p w:rsidR="00FE4080" w:rsidRDefault="00FE408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Applications of preloading in civil works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Road embankments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Bridge abutments and box culverts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Warehouses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Gravity quay walls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Housing complexes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Runways</w:t>
      </w:r>
    </w:p>
    <w:p w:rsidR="00AD6973" w:rsidRPr="00FE4080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Canals</w:t>
      </w:r>
    </w:p>
    <w:p w:rsidR="00AD6973" w:rsidRDefault="00AD6973" w:rsidP="0069759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Industries</w:t>
      </w:r>
    </w:p>
    <w:p w:rsidR="00FE4080" w:rsidRPr="00FE4080" w:rsidRDefault="00FE408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Advantages of preloading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Cost involves is comparatively less and vary between 10 to 20% without using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vertical drains and 20 to 40% with the use of vertical drains.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lastRenderedPageBreak/>
        <w:t>Especially attractive when the fill material, after completion of preloading is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subsequently used in the same project as fill material, after completion of preload.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Cost of monitoring equipment’s is cheap and the time needed for installation is only</w:t>
      </w:r>
      <w:r w:rsidR="00FE408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FE4080">
        <w:rPr>
          <w:rFonts w:ascii="Times New Roman" w:hAnsi="Times New Roman" w:cs="Times New Roman"/>
          <w:color w:val="000000"/>
          <w:sz w:val="28"/>
          <w:szCs w:val="24"/>
        </w:rPr>
        <w:t>two to three weeks.</w:t>
      </w:r>
    </w:p>
    <w:p w:rsidR="00AD6973" w:rsidRPr="00FE4080" w:rsidRDefault="00AD6973" w:rsidP="00697590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color w:val="000000"/>
          <w:sz w:val="28"/>
          <w:szCs w:val="24"/>
        </w:rPr>
        <w:t>Provide uniform improved properties of the ground</w:t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 xml:space="preserve">Preloading With Vertical Drains </w:t>
      </w:r>
      <w:proofErr w:type="gramStart"/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For</w:t>
      </w:r>
      <w:proofErr w:type="gramEnd"/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 xml:space="preserve"> A Building Site</w:t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FE408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FE4080">
        <w:rPr>
          <w:rFonts w:ascii="Times New Roman" w:hAnsi="Times New Roman" w:cs="Times New Roman"/>
          <w:b/>
          <w:bCs/>
          <w:color w:val="000000"/>
          <w:sz w:val="28"/>
          <w:szCs w:val="24"/>
        </w:rPr>
        <w:t>Vertical Drains</w:t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This method is suitable for deep deposit of soft clay. The natural moisture content in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this stratum can be brought down substantially by installing vertical drains with a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preloading.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presence of vertical drains reduces the drainage path of water in the pores of soil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and thereby reduces the time required for consolidation.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spacing of drains depends on the speed at which required improvement is to be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achieved. In earlier days, such vertical drains were installed by driving a close ended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steel pipe of 100-200 mm diameter up to the full thickness of such soft clay deposit.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pipe is then filled with sand and withdrawn in stages to form a vertical sand drain.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pipe is generally refused for installing other drains.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In the recent past, there has been number of different materials developed to replace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sand drains. These are basically flexible plastic sections having thickness varying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from 5 to 10 mm and width from 100 to150 mm.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section has channels to permit flow of water. The perimeter of the section is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covered with a layer of geo-textile to prevent the entry of soil particles into the channel.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The advantage of such drain is that it results in minimum </w:t>
      </w:r>
      <w:proofErr w:type="spell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remoulding</w:t>
      </w:r>
      <w:proofErr w:type="spellEnd"/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 of surrounding soil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during installation. The process of installation is also very fast.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machine is mounted on a crane and typical drain up to 10 m depth can be installed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 a period varying from 1-2 minutes including the time for shifting the machine to the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new location.</w:t>
      </w:r>
    </w:p>
    <w:p w:rsidR="00AD6973" w:rsidRPr="00B52350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percentage consolidation which can be achieved by such vertical drains can be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theoretically predicted from the design charts developed based on theory of three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dimensional consolidations. Typically, a deposit which requires a period of over ten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years for 95% consolidation can complete the same consolidation within a short period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of 3 to 6 months when vertical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lastRenderedPageBreak/>
        <w:t>Drains are installed. After the drains are installed, the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magnitude of preload to be placed depends on the required shear strength of the layer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after improvement.</w:t>
      </w:r>
    </w:p>
    <w:p w:rsidR="00AD6973" w:rsidRDefault="00AD6973" w:rsidP="0069759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Depending on the time available for improvement, the degree of consolidation is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worked out and the effective over burden pressure (</w:t>
      </w:r>
      <w:r w:rsidRPr="00B52350">
        <w:rPr>
          <w:rFonts w:ascii="Times New Roman" w:hAnsi="Times New Roman" w:cs="Times New Roman"/>
          <w:i/>
          <w:iCs/>
          <w:color w:val="000000"/>
          <w:sz w:val="28"/>
          <w:szCs w:val="24"/>
        </w:rPr>
        <w:t>p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) is computed. From plasticity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index of the soil, the ratio Su / p is determined. This ratio normally remains constant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and therefore with increase in value of p is determined. This ratio normally remains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constant and therefore with increases in value of p the shear strength after treatment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increases.</w:t>
      </w:r>
    </w:p>
    <w:p w:rsidR="00B52350" w:rsidRDefault="00B5235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B52350" w:rsidRPr="00B52350" w:rsidRDefault="00B52350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4219575" cy="23812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2"/>
        </w:rPr>
      </w:pP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b/>
          <w:bCs/>
          <w:color w:val="000000"/>
          <w:sz w:val="32"/>
          <w:szCs w:val="24"/>
        </w:rPr>
        <w:t>Sand Drains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theory and method of sand drains is shown below.</w:t>
      </w:r>
    </w:p>
    <w:p w:rsidR="00B52350" w:rsidRP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5705475" cy="3714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50" w:rsidRDefault="00B5235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 sand drain is basically a hole drilled in a cohesive soil and filled with sand.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Since the sand has larger particle size, its permeability is much higher, thus water will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flow through it much more easily.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As shown above, an array (it's actually a two-dimensional array) of sand drains is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installed, and a load is applied on top of the drains.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load shown above is an embankment, such as is used on a highway, and an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additional, or surcharge, load is used to speed up the drainage process.</w:t>
      </w:r>
    </w:p>
    <w:p w:rsidR="00AD6973" w:rsidRPr="00B52350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excess water is collected at the top and directed away from the jobsite.</w:t>
      </w:r>
    </w:p>
    <w:p w:rsidR="00AD6973" w:rsidRDefault="00AD6973" w:rsidP="0069759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tricky part comes in getting the sand drains in the ground. The obvious solution is to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simply drill the holes and fill them with sand, but if the soil is soft (which is frequently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 case,) the holes will collapse.</w:t>
      </w:r>
    </w:p>
    <w:p w:rsidR="00B52350" w:rsidRPr="00B52350" w:rsidRDefault="00B5235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</w:rPr>
      </w:pP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b/>
          <w:bCs/>
          <w:color w:val="000000"/>
          <w:sz w:val="32"/>
          <w:szCs w:val="24"/>
        </w:rPr>
        <w:t>Sand Wicks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 cursory examination of the procedure for sand drains shows that the procedure is fairly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involved. It invites simplification, at least for some applications. A popular simplification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is that of wick drains.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A wick drain is just what the name implies: a </w:t>
      </w:r>
      <w:proofErr w:type="spell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geosynthetic</w:t>
      </w:r>
      <w:proofErr w:type="spellEnd"/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 "rope," usually about 100 mm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wide and 5mm thick, which acts as a high-permeability conduit for water to flow out of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the soil and to the surface, in the same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lastRenderedPageBreak/>
        <w:t>manner as takes places with sand drains. As is the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case with sand drains, they are installed as an array, generally in 3 </w:t>
      </w:r>
      <w:proofErr w:type="spell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metre</w:t>
      </w:r>
      <w:proofErr w:type="spellEnd"/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spacings</w:t>
      </w:r>
      <w:proofErr w:type="spellEnd"/>
      <w:r w:rsidRPr="00B52350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Candle makers have the luxury of melting the medium into which their wicks are places.</w:t>
      </w:r>
    </w:p>
    <w:p w:rsidR="00AD6973" w:rsidRPr="00B52350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Since things aren't so simple for the contractor, he or she has to use a mandrel to insert</w:t>
      </w:r>
      <w:r w:rsidR="00B5235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the wicks.</w:t>
      </w:r>
    </w:p>
    <w:p w:rsidR="00AD6973" w:rsidRPr="00EF7C8E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The simplest way to do this is to push the mandrel/wick combination into the ground,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but some soils are too stiff for this, so the mandrel is frequently vibrated.</w:t>
      </w:r>
    </w:p>
    <w:p w:rsidR="00AD6973" w:rsidRDefault="00AD6973" w:rsidP="0069759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Vulcan vibratory hammers have been used in some cases to install wick drains. Since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many drains are installed, this is a fairly demanding application for a vibratory hammer,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but it is another example of the versatility of vibratory pile drivers</w:t>
      </w:r>
    </w:p>
    <w:p w:rsidR="00EF7C8E" w:rsidRPr="00EF7C8E" w:rsidRDefault="00EF7C8E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5943600" cy="314435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t>Mechanism of stabilization using Stone Columns</w:t>
      </w:r>
    </w:p>
    <w:p w:rsidR="00EF7C8E" w:rsidRPr="00EF7C8E" w:rsidRDefault="00EF7C8E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Any soil type that does not respond to vibration alone is a candidate for stone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columns. These soils include </w:t>
      </w:r>
      <w:proofErr w:type="spell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silty</w:t>
      </w:r>
      <w:proofErr w:type="spellEnd"/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 and clayey sands, silts, clays, and some layered soils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where damping of vibrations occurs.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Often very fine sands will not respond well to vibration, because of their low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permeability, but can be improved with stone columns.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Soils with appreciable silt or clay content do not respond to deep vibratory compaction.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lastRenderedPageBreak/>
        <w:t>To improve these cohesive soil types to allow building and other heavy construction, it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is necessary to create stiff reinforcing elements in the soil mass.</w:t>
      </w:r>
    </w:p>
    <w:p w:rsidR="00AD6973" w:rsidRPr="00EF7C8E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The stone column technique, also known as </w:t>
      </w:r>
      <w:proofErr w:type="spell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vibro</w:t>
      </w:r>
      <w:proofErr w:type="spellEnd"/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-replacement or </w:t>
      </w:r>
      <w:proofErr w:type="spell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vibro</w:t>
      </w:r>
      <w:proofErr w:type="spellEnd"/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 displacement,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is a ground improvement process where vertical columns of compacted aggregate are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formed through the soils to be improved.</w:t>
      </w:r>
    </w:p>
    <w:p w:rsidR="00AD6973" w:rsidRDefault="00AD6973" w:rsidP="0069759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These columns result in considerable vertical load carrying capacity and improved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shear resistance in the soil mass.</w:t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t>Installation Procedure of Stone Columns</w:t>
      </w:r>
    </w:p>
    <w:p w:rsidR="00EF7C8E" w:rsidRPr="00EF7C8E" w:rsidRDefault="00EF7C8E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Stone columns are installed with specialized vibratory probes, generally having a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horizontal mode of vibration.</w:t>
      </w: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Column diameters of 2 to 5 feet can be achieved, depending upon soil conditions and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design requirements.</w:t>
      </w: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 vibrator first penetrates to the required depth by vibration and air or water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jetting or by vibration alone.</w:t>
      </w:r>
    </w:p>
    <w:p w:rsidR="00AD6973" w:rsidRPr="00EF7C8E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Gravel is then added at the tip of the vibrator and progressive </w:t>
      </w:r>
      <w:proofErr w:type="gram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raising</w:t>
      </w:r>
      <w:proofErr w:type="gramEnd"/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 and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Repenetration</w:t>
      </w:r>
      <w:proofErr w:type="spellEnd"/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 of the vibrator results in the gravel being pushed into the surrounding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soil.</w:t>
      </w:r>
    </w:p>
    <w:p w:rsidR="00AD6973" w:rsidRDefault="00AD6973" w:rsidP="0069759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The soil-column matrix results in an overall mass having </w:t>
      </w:r>
      <w:proofErr w:type="gram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a high</w:t>
      </w:r>
      <w:proofErr w:type="gramEnd"/>
      <w:r w:rsidRPr="00EF7C8E">
        <w:rPr>
          <w:rFonts w:ascii="Times New Roman" w:hAnsi="Times New Roman" w:cs="Times New Roman"/>
          <w:color w:val="000000"/>
          <w:sz w:val="28"/>
          <w:szCs w:val="24"/>
        </w:rPr>
        <w:t xml:space="preserve"> shear strength and a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low compressibility.</w:t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3371850" cy="33803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8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C8E" w:rsidRPr="00EF7C8E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</w:rPr>
      </w:pPr>
      <w:r w:rsidRPr="00B52350">
        <w:rPr>
          <w:rFonts w:ascii="Times New Roman" w:hAnsi="Times New Roman" w:cs="Times New Roman"/>
          <w:b/>
          <w:bCs/>
          <w:color w:val="000000"/>
          <w:sz w:val="24"/>
        </w:rPr>
        <w:t>Install</w:t>
      </w:r>
      <w:r w:rsidR="00EF7C8E">
        <w:rPr>
          <w:rFonts w:ascii="Times New Roman" w:hAnsi="Times New Roman" w:cs="Times New Roman"/>
          <w:b/>
          <w:bCs/>
          <w:color w:val="000000"/>
          <w:sz w:val="24"/>
        </w:rPr>
        <w:t>ation Procedure of Stone Column</w:t>
      </w:r>
    </w:p>
    <w:p w:rsidR="00AD6973" w:rsidRPr="00EF7C8E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lastRenderedPageBreak/>
        <w:t>Advantages:</w:t>
      </w:r>
    </w:p>
    <w:p w:rsidR="00AD6973" w:rsidRPr="00EF7C8E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Stone Columns are designed to reduce settlements of compressible soil layers in order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to be able to build most structures with shallow footings and slab-on-grades on very soft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soil;</w:t>
      </w:r>
    </w:p>
    <w:p w:rsidR="00AD6973" w:rsidRPr="00EF7C8E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When applicable, their draining characteristics result in an increase in the time rate of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consolidation settlement in soft cohesive soil;</w:t>
      </w:r>
    </w:p>
    <w:p w:rsidR="00AD6973" w:rsidRPr="00EF7C8E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Because they are made of compacted granular material, no curing period is necessary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and no cut-off to the shallow footing grades are required as the excavation of the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footing can immediately follow the installation of the stone columns down to the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required elevation; High production rates;</w:t>
      </w:r>
    </w:p>
    <w:p w:rsidR="00AD6973" w:rsidRDefault="00AD6973" w:rsidP="00697590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Stone Columns are also well-adapted to the mitigation of liquefaction potential thanks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to the combined effect/advantage of their draining potential and the increase of shear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strength and stiffness of the improved soils.</w:t>
      </w:r>
    </w:p>
    <w:p w:rsidR="00EF7C8E" w:rsidRPr="00EF7C8E" w:rsidRDefault="00EF7C8E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EF7C8E">
        <w:rPr>
          <w:rFonts w:ascii="Times New Roman" w:hAnsi="Times New Roman" w:cs="Times New Roman"/>
          <w:b/>
          <w:bCs/>
          <w:color w:val="000000"/>
          <w:sz w:val="32"/>
          <w:szCs w:val="24"/>
        </w:rPr>
        <w:t>Mechanism of stabilization using Lime Columns</w:t>
      </w:r>
    </w:p>
    <w:p w:rsidR="00EF7C8E" w:rsidRPr="00B52350" w:rsidRDefault="00EF7C8E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B5235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Stabilization using lime is an established practice to improve the characteristics of fine grained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soils.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The addition of lime affects the shear strength, compressibility, and the permeability of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soft clays. These beneficial changes occur due to the diffusion of lime.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Soil-lime reaction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r w:rsidRPr="00EF7C8E">
        <w:rPr>
          <w:rFonts w:ascii="Times New Roman" w:hAnsi="Times New Roman" w:cs="Times New Roman"/>
          <w:color w:val="000000"/>
          <w:sz w:val="28"/>
          <w:szCs w:val="24"/>
        </w:rPr>
        <w:t>Cation</w:t>
      </w:r>
      <w:proofErr w:type="spellEnd"/>
      <w:r w:rsidRPr="00EF7C8E">
        <w:rPr>
          <w:rFonts w:ascii="Times New Roman" w:hAnsi="Times New Roman" w:cs="Times New Roman"/>
          <w:color w:val="000000"/>
          <w:sz w:val="28"/>
          <w:szCs w:val="24"/>
        </w:rPr>
        <w:t>-exchange Flocculation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Aggregation (time and temperature dependent)</w:t>
      </w:r>
    </w:p>
    <w:p w:rsidR="00AD6973" w:rsidRPr="00EF7C8E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In this technique it was assumed that the improved soil column in the bore was acting as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a pile to support the superstructure. Later it was found that lime can diffuse in to the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surrounding soil and can stabilize a greater volume of soil.</w:t>
      </w:r>
    </w:p>
    <w:p w:rsidR="00AD6973" w:rsidRDefault="00AD6973" w:rsidP="0069759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F7C8E">
        <w:rPr>
          <w:rFonts w:ascii="Times New Roman" w:hAnsi="Times New Roman" w:cs="Times New Roman"/>
          <w:color w:val="000000"/>
          <w:sz w:val="28"/>
          <w:szCs w:val="24"/>
        </w:rPr>
        <w:t>This method produces both a consolidation and strength gain effect on the treated soil,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without additional loading, via lateral expansion of the lime columns as they absorb</w:t>
      </w:r>
      <w:r w:rsidR="00EF7C8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EF7C8E">
        <w:rPr>
          <w:rFonts w:ascii="Times New Roman" w:hAnsi="Times New Roman" w:cs="Times New Roman"/>
          <w:color w:val="000000"/>
          <w:sz w:val="28"/>
          <w:szCs w:val="24"/>
        </w:rPr>
        <w:t>water from the soft soil</w:t>
      </w:r>
    </w:p>
    <w:p w:rsidR="00EF7C8E" w:rsidRDefault="00EF7C8E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5943600" cy="316635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90" w:rsidRPr="00EF7C8E" w:rsidRDefault="00697590" w:rsidP="0069759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32"/>
          <w:szCs w:val="24"/>
        </w:rPr>
        <w:t>Effect of lime columns on the adjacent soil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Consolidation / dewatering effect</w:t>
      </w:r>
    </w:p>
    <w:p w:rsidR="00697590" w:rsidRPr="00697590" w:rsidRDefault="0069759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Quick lime, </w:t>
      </w:r>
      <w:proofErr w:type="spell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CaO</w:t>
      </w:r>
      <w:proofErr w:type="spellEnd"/>
      <w:r w:rsidRPr="00B52350">
        <w:rPr>
          <w:rFonts w:ascii="Times New Roman" w:hAnsi="Times New Roman" w:cs="Times New Roman"/>
          <w:color w:val="000000"/>
          <w:sz w:val="28"/>
          <w:szCs w:val="24"/>
        </w:rPr>
        <w:t>, absorbs water from the surrounding ground, causing the lime to swell and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forms slaked lime (</w:t>
      </w:r>
      <w:proofErr w:type="gram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Ca(</w:t>
      </w:r>
      <w:proofErr w:type="gramEnd"/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OH)2) as per the following chemical reaction </w:t>
      </w:r>
      <w:proofErr w:type="spellStart"/>
      <w:r w:rsidRPr="00B52350">
        <w:rPr>
          <w:rFonts w:ascii="Times New Roman" w:hAnsi="Times New Roman" w:cs="Times New Roman"/>
          <w:color w:val="000000"/>
          <w:sz w:val="28"/>
          <w:szCs w:val="24"/>
        </w:rPr>
        <w:t>CaO</w:t>
      </w:r>
      <w:proofErr w:type="spellEnd"/>
      <w:r w:rsidRPr="00B52350">
        <w:rPr>
          <w:rFonts w:ascii="Times New Roman" w:hAnsi="Times New Roman" w:cs="Times New Roman"/>
          <w:color w:val="000000"/>
          <w:sz w:val="28"/>
          <w:szCs w:val="24"/>
        </w:rPr>
        <w:t xml:space="preserve"> + H2O → Ca(OH)2 +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15.6 Kcal/mol</w:t>
      </w:r>
    </w:p>
    <w:p w:rsidR="00697590" w:rsidRPr="00B5235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Ion exchange effect</w:t>
      </w:r>
    </w:p>
    <w:p w:rsidR="00697590" w:rsidRPr="00697590" w:rsidRDefault="0069759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32"/>
          <w:szCs w:val="24"/>
        </w:rPr>
      </w:pPr>
      <w:r w:rsidRPr="00B52350">
        <w:rPr>
          <w:rFonts w:ascii="Times New Roman" w:hAnsi="Times New Roman" w:cs="Times New Roman"/>
          <w:color w:val="000000"/>
          <w:sz w:val="28"/>
          <w:szCs w:val="24"/>
        </w:rPr>
        <w:t>As the surface of fine particles of clay is negatively charged, calcium ions (Ca++) from the slaked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B52350">
        <w:rPr>
          <w:rFonts w:ascii="Times New Roman" w:hAnsi="Times New Roman" w:cs="Times New Roman"/>
          <w:color w:val="000000"/>
          <w:sz w:val="28"/>
          <w:szCs w:val="24"/>
        </w:rPr>
        <w:t>lime are absorbed by the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surface of clay particles. As a result, clay particles are bonded with</w:t>
      </w:r>
      <w:r w:rsidR="00697590">
        <w:rPr>
          <w:rFonts w:ascii="Times New Roman" w:hAnsi="Times New Roman" w:cs="Times New Roman"/>
          <w:color w:val="000000"/>
          <w:sz w:val="32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each other and the weak clay is improved with a resultant increase in shear strength.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32"/>
          <w:szCs w:val="24"/>
        </w:rPr>
        <w:t>Pozzolanic effect</w:t>
      </w:r>
    </w:p>
    <w:p w:rsidR="00697590" w:rsidRPr="00697590" w:rsidRDefault="00697590" w:rsidP="0069759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Calcium ions continue to react with SiO2 and Al2O3 in the clay for a long time forming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compounds that cause the clay strength to be improved. This reaction is termed a </w:t>
      </w:r>
      <w:proofErr w:type="spellStart"/>
      <w:r w:rsidRPr="00697590">
        <w:rPr>
          <w:rFonts w:ascii="Times New Roman" w:hAnsi="Times New Roman" w:cs="Times New Roman"/>
          <w:color w:val="000000"/>
          <w:sz w:val="28"/>
          <w:szCs w:val="24"/>
        </w:rPr>
        <w:t>pozzolanic</w:t>
      </w:r>
      <w:proofErr w:type="spellEnd"/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reaction. The lime piles themselves have considerable strength and therefore act to reinforce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the soil as well as alter its properties.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Among all the three effects only consolidation/dewatering effect is the main process by which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the strength and stiffness of the soil mass is improved in the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lastRenderedPageBreak/>
        <w:t>shorter term. Other two effects ion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exchange effect and </w:t>
      </w:r>
      <w:proofErr w:type="spellStart"/>
      <w:r w:rsidRPr="00697590">
        <w:rPr>
          <w:rFonts w:ascii="Times New Roman" w:hAnsi="Times New Roman" w:cs="Times New Roman"/>
          <w:color w:val="000000"/>
          <w:sz w:val="28"/>
          <w:szCs w:val="24"/>
        </w:rPr>
        <w:t>pozzolanic</w:t>
      </w:r>
      <w:proofErr w:type="spellEnd"/>
      <w:r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effect are ignored.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Mechanism of stabilization using Thermal methods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Methods based on temperature control are classified as: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4"/>
        </w:rPr>
        <w:t xml:space="preserve">1.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treatment method. 2. Ground freezing method.</w:t>
      </w:r>
    </w:p>
    <w:p w:rsid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Temperature control method (Heat treatment) depend on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4"/>
        </w:rPr>
      </w:pP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Thermal conductivity of the soil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capacity of the soil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of fusion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 of vaporization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Methods of heating soil in-situ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Ground surface heating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Heating through boreholes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Use of thermally stabilized building blocks</w:t>
      </w:r>
    </w:p>
    <w:p w:rsidR="00AD6973" w:rsidRPr="00697590" w:rsidRDefault="00AD6973" w:rsidP="0069759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Thermal piles</w:t>
      </w:r>
    </w:p>
    <w:p w:rsidR="00AD6973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Geothermal piles are an innovative system of building foundations for use in combination with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ground-source energy technology. Conventional ground-loops are installed in building piles,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through which water or another fluid is pumped. The fluid and ground-transfer heat energy is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then passed through a heat exchanger in the building to provide cooling or, more commonly,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heating in the winter. The geothermal system is essentially the same as closed-loop borehole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systems;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however, since they are installed in the building foundations, the technology serves a</w:t>
      </w:r>
      <w:r w:rsidR="00697590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697590">
        <w:rPr>
          <w:rFonts w:ascii="Times New Roman" w:hAnsi="Times New Roman" w:cs="Times New Roman"/>
          <w:color w:val="000000"/>
          <w:sz w:val="28"/>
          <w:szCs w:val="24"/>
        </w:rPr>
        <w:t>dual purpose.</w:t>
      </w: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AD6973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24"/>
        </w:rPr>
      </w:pPr>
      <w:r w:rsidRPr="00697590">
        <w:rPr>
          <w:rFonts w:ascii="Times New Roman" w:hAnsi="Times New Roman" w:cs="Times New Roman"/>
          <w:b/>
          <w:bCs/>
          <w:color w:val="000000"/>
          <w:sz w:val="32"/>
          <w:szCs w:val="24"/>
        </w:rPr>
        <w:t>Ground freezing method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Assembling freeze pipes.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Installation of freeze pipes.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Application of freeze with electronically controlled refrigeration plant.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Frost development on freeze pipe headers.</w:t>
      </w:r>
    </w:p>
    <w:p w:rsidR="00AD6973" w:rsidRPr="00697590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Excavation following completion of freeze wall.</w:t>
      </w:r>
    </w:p>
    <w:p w:rsidR="00AD6973" w:rsidRDefault="00AD6973" w:rsidP="00697590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697590">
        <w:rPr>
          <w:rFonts w:ascii="Times New Roman" w:hAnsi="Times New Roman" w:cs="Times New Roman"/>
          <w:color w:val="000000"/>
          <w:sz w:val="28"/>
          <w:szCs w:val="24"/>
        </w:rPr>
        <w:t>Construction of concrete liner. Once completed, refrigeration can be shut down.</w:t>
      </w:r>
    </w:p>
    <w:p w:rsid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697590" w:rsidRPr="00697590" w:rsidRDefault="00697590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:rsidR="00AD6973" w:rsidRPr="00697590" w:rsidRDefault="00697590" w:rsidP="00D779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 xml:space="preserve"> UNIT –IV       </w:t>
      </w:r>
      <w:r w:rsidR="00AD6973" w:rsidRPr="00697590">
        <w:rPr>
          <w:rFonts w:ascii="Times New Roman" w:hAnsi="Times New Roman" w:cs="Times New Roman"/>
          <w:b/>
          <w:bCs/>
          <w:color w:val="000000"/>
          <w:sz w:val="28"/>
          <w:szCs w:val="24"/>
        </w:rPr>
        <w:t>IMPORTANT QUESTIONS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1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(</w:t>
      </w:r>
      <w:proofErr w:type="gramStart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a</w:t>
      </w:r>
      <w:proofErr w:type="gramEnd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) With neat sketches explain in-situ densification methods in cohesive soils.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Discuss how the stress history of a soil deposit affects its suitability for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preloading with vertical drains.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2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. (</w:t>
      </w:r>
      <w:proofErr w:type="gramStart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a</w:t>
      </w:r>
      <w:proofErr w:type="gramEnd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) Explain with a neat sketch sand drain to accelerate the drainage of impervious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soils.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What are the advantages of using wick geo drains?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3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. (</w:t>
      </w:r>
      <w:proofErr w:type="gramStart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a</w:t>
      </w:r>
      <w:proofErr w:type="gramEnd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) Write short notes on densification of cohesive soils by Lime columns.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(b) Discuss the important formulae used in the improvement of soft clay deposits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using stone columns.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4.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(</w:t>
      </w:r>
      <w:proofErr w:type="gramStart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a</w:t>
      </w:r>
      <w:proofErr w:type="gramEnd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) Explain in detail the in-situ densification of cohesive soils by using pre-loading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with vertical drains.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 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(b) What is a sand drain? How is it constructed and is useful in </w:t>
      </w:r>
      <w:proofErr w:type="spellStart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densifying</w:t>
      </w:r>
      <w:proofErr w:type="spellEnd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cohesive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soil deposits?</w:t>
      </w:r>
    </w:p>
    <w:p w:rsidR="00AD6973" w:rsidRPr="00697590" w:rsidRDefault="00D779FF" w:rsidP="0069759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5. </w:t>
      </w:r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Explain various </w:t>
      </w:r>
      <w:proofErr w:type="spellStart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>insitu</w:t>
      </w:r>
      <w:proofErr w:type="spellEnd"/>
      <w:r w:rsidR="00AD6973" w:rsidRPr="00697590">
        <w:rPr>
          <w:rFonts w:ascii="Times New Roman" w:hAnsi="Times New Roman" w:cs="Times New Roman"/>
          <w:color w:val="000000"/>
          <w:sz w:val="28"/>
          <w:szCs w:val="24"/>
        </w:rPr>
        <w:t xml:space="preserve"> densification methods for cohesive soils.</w:t>
      </w:r>
    </w:p>
    <w:sectPr w:rsidR="00AD6973" w:rsidRPr="00697590" w:rsidSect="00483E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23AB"/>
    <w:multiLevelType w:val="hybridMultilevel"/>
    <w:tmpl w:val="F1BC6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C4530"/>
    <w:multiLevelType w:val="hybridMultilevel"/>
    <w:tmpl w:val="F662AF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6C2EBF"/>
    <w:multiLevelType w:val="hybridMultilevel"/>
    <w:tmpl w:val="B65C8F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0A02D9"/>
    <w:multiLevelType w:val="hybridMultilevel"/>
    <w:tmpl w:val="83083E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B50AEA"/>
    <w:multiLevelType w:val="hybridMultilevel"/>
    <w:tmpl w:val="CBCAAF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960E4"/>
    <w:multiLevelType w:val="hybridMultilevel"/>
    <w:tmpl w:val="6D0AB8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B0108A"/>
    <w:multiLevelType w:val="hybridMultilevel"/>
    <w:tmpl w:val="17405A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E871E7"/>
    <w:multiLevelType w:val="hybridMultilevel"/>
    <w:tmpl w:val="2F7CF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AC3AEB"/>
    <w:multiLevelType w:val="hybridMultilevel"/>
    <w:tmpl w:val="F8545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9A55DA"/>
    <w:multiLevelType w:val="hybridMultilevel"/>
    <w:tmpl w:val="16DA14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1E2434"/>
    <w:multiLevelType w:val="hybridMultilevel"/>
    <w:tmpl w:val="EBA238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861E1D"/>
    <w:multiLevelType w:val="hybridMultilevel"/>
    <w:tmpl w:val="B4A229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9B0E8D"/>
    <w:multiLevelType w:val="hybridMultilevel"/>
    <w:tmpl w:val="F7946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B26FE8"/>
    <w:multiLevelType w:val="hybridMultilevel"/>
    <w:tmpl w:val="D56AFA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97077B"/>
    <w:multiLevelType w:val="hybridMultilevel"/>
    <w:tmpl w:val="9ADC53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855E8D"/>
    <w:multiLevelType w:val="hybridMultilevel"/>
    <w:tmpl w:val="15769E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D927BE"/>
    <w:multiLevelType w:val="hybridMultilevel"/>
    <w:tmpl w:val="C952E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B86B8B"/>
    <w:multiLevelType w:val="hybridMultilevel"/>
    <w:tmpl w:val="E93068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C2189"/>
    <w:multiLevelType w:val="hybridMultilevel"/>
    <w:tmpl w:val="1F10FBE4"/>
    <w:lvl w:ilvl="0" w:tplc="5D52AB10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1435CF"/>
    <w:multiLevelType w:val="hybridMultilevel"/>
    <w:tmpl w:val="9D2AFE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DE7E9C"/>
    <w:multiLevelType w:val="hybridMultilevel"/>
    <w:tmpl w:val="8FFE7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604FD3"/>
    <w:multiLevelType w:val="hybridMultilevel"/>
    <w:tmpl w:val="1B2E08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2549EC"/>
    <w:multiLevelType w:val="hybridMultilevel"/>
    <w:tmpl w:val="297024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0"/>
  </w:num>
  <w:num w:numId="4">
    <w:abstractNumId w:val="15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17"/>
  </w:num>
  <w:num w:numId="10">
    <w:abstractNumId w:val="11"/>
  </w:num>
  <w:num w:numId="11">
    <w:abstractNumId w:val="5"/>
  </w:num>
  <w:num w:numId="12">
    <w:abstractNumId w:val="9"/>
  </w:num>
  <w:num w:numId="13">
    <w:abstractNumId w:val="19"/>
  </w:num>
  <w:num w:numId="14">
    <w:abstractNumId w:val="8"/>
  </w:num>
  <w:num w:numId="15">
    <w:abstractNumId w:val="14"/>
  </w:num>
  <w:num w:numId="16">
    <w:abstractNumId w:val="20"/>
  </w:num>
  <w:num w:numId="17">
    <w:abstractNumId w:val="13"/>
  </w:num>
  <w:num w:numId="18">
    <w:abstractNumId w:val="1"/>
  </w:num>
  <w:num w:numId="19">
    <w:abstractNumId w:val="21"/>
  </w:num>
  <w:num w:numId="20">
    <w:abstractNumId w:val="4"/>
  </w:num>
  <w:num w:numId="21">
    <w:abstractNumId w:val="18"/>
  </w:num>
  <w:num w:numId="22">
    <w:abstractNumId w:val="2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D6973"/>
    <w:rsid w:val="00483E22"/>
    <w:rsid w:val="00653C03"/>
    <w:rsid w:val="00697590"/>
    <w:rsid w:val="00AD6973"/>
    <w:rsid w:val="00B52350"/>
    <w:rsid w:val="00D779FF"/>
    <w:rsid w:val="00EF7C8E"/>
    <w:rsid w:val="00FE4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E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9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2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3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2421</Words>
  <Characters>13805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Honest</dc:creator>
  <cp:keywords/>
  <dc:description/>
  <cp:lastModifiedBy>Honest</cp:lastModifiedBy>
  <cp:revision>4</cp:revision>
  <dcterms:created xsi:type="dcterms:W3CDTF">2019-03-30T06:57:00Z</dcterms:created>
  <dcterms:modified xsi:type="dcterms:W3CDTF">2019-04-01T09:30:00Z</dcterms:modified>
</cp:coreProperties>
</file>