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3D2" w:rsidRPr="00FD148C" w:rsidRDefault="00F92159" w:rsidP="00F92159">
      <w:pPr>
        <w:jc w:val="center"/>
        <w:rPr>
          <w:b/>
          <w:sz w:val="24"/>
        </w:rPr>
      </w:pPr>
      <w:r w:rsidRPr="00FD148C">
        <w:rPr>
          <w:rFonts w:hint="eastAsia"/>
          <w:b/>
          <w:sz w:val="24"/>
        </w:rPr>
        <w:t>Readme</w:t>
      </w:r>
    </w:p>
    <w:p w:rsidR="00F92159" w:rsidRDefault="00F92159" w:rsidP="00FD148C">
      <w:pPr>
        <w:pStyle w:val="a4"/>
        <w:numPr>
          <w:ilvl w:val="0"/>
          <w:numId w:val="2"/>
        </w:numPr>
        <w:ind w:leftChars="0"/>
      </w:pPr>
      <w:r>
        <w:t>Student I</w:t>
      </w:r>
      <w:r w:rsidR="00A567A7">
        <w:t>D</w:t>
      </w:r>
      <w:r>
        <w:t>:</w:t>
      </w:r>
      <w:r w:rsidRPr="00FD148C">
        <w:rPr>
          <w:color w:val="5B9BD5" w:themeColor="accent1"/>
        </w:rPr>
        <w:t xml:space="preserve"> </w:t>
      </w:r>
      <w:r w:rsidR="00723E88" w:rsidRPr="00723E88">
        <w:rPr>
          <w:color w:val="000000" w:themeColor="text1"/>
        </w:rPr>
        <w:t>20183151</w:t>
      </w:r>
    </w:p>
    <w:p w:rsidR="00F92159" w:rsidRDefault="00F92159" w:rsidP="000C563B">
      <w:pPr>
        <w:pStyle w:val="a4"/>
        <w:numPr>
          <w:ilvl w:val="0"/>
          <w:numId w:val="2"/>
        </w:numPr>
        <w:ind w:leftChars="0"/>
      </w:pPr>
      <w:r>
        <w:t xml:space="preserve">Name: </w:t>
      </w:r>
      <w:r w:rsidR="00723E88">
        <w:rPr>
          <w:rFonts w:hint="eastAsia"/>
        </w:rPr>
        <w:t>C</w:t>
      </w:r>
      <w:r w:rsidR="00723E88">
        <w:t>haelin Kim</w:t>
      </w:r>
    </w:p>
    <w:p w:rsidR="00FD148C" w:rsidRDefault="00F92159" w:rsidP="00CC3E0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Check list</w:t>
      </w:r>
      <w:r w:rsidR="00723E88">
        <w:t>:</w:t>
      </w:r>
    </w:p>
    <w:tbl>
      <w:tblPr>
        <w:tblStyle w:val="a3"/>
        <w:tblW w:w="8788" w:type="dxa"/>
        <w:tblInd w:w="421" w:type="dxa"/>
        <w:tblLook w:val="04A0" w:firstRow="1" w:lastRow="0" w:firstColumn="1" w:lastColumn="0" w:noHBand="0" w:noVBand="1"/>
      </w:tblPr>
      <w:tblGrid>
        <w:gridCol w:w="2126"/>
        <w:gridCol w:w="992"/>
        <w:gridCol w:w="5670"/>
      </w:tblGrid>
      <w:tr w:rsidR="00043713" w:rsidTr="00FD148C">
        <w:tc>
          <w:tcPr>
            <w:tcW w:w="2126" w:type="dxa"/>
            <w:shd w:val="clear" w:color="auto" w:fill="595959" w:themeFill="text1" w:themeFillTint="A6"/>
          </w:tcPr>
          <w:p w:rsidR="00043713" w:rsidRPr="00F92159" w:rsidRDefault="00043713">
            <w:pPr>
              <w:rPr>
                <w:color w:val="FFFFFF" w:themeColor="background1"/>
              </w:rPr>
            </w:pPr>
            <w:r w:rsidRPr="00F92159">
              <w:rPr>
                <w:rFonts w:hint="eastAsia"/>
                <w:color w:val="FFFFFF" w:themeColor="background1"/>
              </w:rPr>
              <w:t>Items</w:t>
            </w:r>
          </w:p>
        </w:tc>
        <w:tc>
          <w:tcPr>
            <w:tcW w:w="992" w:type="dxa"/>
            <w:shd w:val="clear" w:color="auto" w:fill="595959" w:themeFill="text1" w:themeFillTint="A6"/>
          </w:tcPr>
          <w:p w:rsidR="00043713" w:rsidRPr="00F92159" w:rsidRDefault="00043713" w:rsidP="0004371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S</w:t>
            </w:r>
            <w:r>
              <w:rPr>
                <w:color w:val="FFFFFF" w:themeColor="background1"/>
              </w:rPr>
              <w:t>t</w:t>
            </w:r>
            <w:r>
              <w:rPr>
                <w:rFonts w:hint="eastAsia"/>
                <w:color w:val="FFFFFF" w:themeColor="background1"/>
              </w:rPr>
              <w:t>atus</w:t>
            </w:r>
          </w:p>
        </w:tc>
        <w:tc>
          <w:tcPr>
            <w:tcW w:w="5670" w:type="dxa"/>
            <w:shd w:val="clear" w:color="auto" w:fill="595959" w:themeFill="text1" w:themeFillTint="A6"/>
          </w:tcPr>
          <w:p w:rsidR="00043713" w:rsidRPr="00F92159" w:rsidRDefault="00043713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Comments</w:t>
            </w:r>
          </w:p>
        </w:tc>
      </w:tr>
      <w:tr w:rsidR="00F92159" w:rsidTr="00FD148C">
        <w:tc>
          <w:tcPr>
            <w:tcW w:w="8788" w:type="dxa"/>
            <w:gridSpan w:val="3"/>
          </w:tcPr>
          <w:p w:rsidR="00F92159" w:rsidRPr="00F92159" w:rsidRDefault="00F92159" w:rsidP="00F92159">
            <w:pPr>
              <w:jc w:val="center"/>
              <w:rPr>
                <w:b/>
              </w:rPr>
            </w:pPr>
            <w:r w:rsidRPr="00F92159">
              <w:rPr>
                <w:rFonts w:hint="eastAsia"/>
                <w:b/>
              </w:rPr>
              <w:t>U</w:t>
            </w:r>
            <w:r w:rsidRPr="00F92159">
              <w:rPr>
                <w:b/>
              </w:rPr>
              <w:t>ser Interface</w:t>
            </w:r>
          </w:p>
        </w:tc>
      </w:tr>
      <w:tr w:rsidR="00043713" w:rsidTr="00FD148C">
        <w:tc>
          <w:tcPr>
            <w:tcW w:w="2126" w:type="dxa"/>
          </w:tcPr>
          <w:p w:rsidR="00043713" w:rsidRDefault="00043713">
            <w:r>
              <w:rPr>
                <w:rFonts w:hint="eastAsia"/>
              </w:rPr>
              <w:t>GUI</w:t>
            </w:r>
          </w:p>
        </w:tc>
        <w:tc>
          <w:tcPr>
            <w:tcW w:w="992" w:type="dxa"/>
          </w:tcPr>
          <w:p w:rsidR="00043713" w:rsidRDefault="00723E88" w:rsidP="00043713">
            <w:pPr>
              <w:jc w:val="center"/>
            </w:pPr>
            <w:r>
              <w:rPr>
                <w:color w:val="5B9BD5" w:themeColor="accent1"/>
              </w:rPr>
              <w:t>O</w:t>
            </w:r>
          </w:p>
        </w:tc>
        <w:tc>
          <w:tcPr>
            <w:tcW w:w="5670" w:type="dxa"/>
          </w:tcPr>
          <w:p w:rsidR="00043713" w:rsidRDefault="00EC73DD">
            <w:r>
              <w:t>I</w:t>
            </w:r>
            <w:r>
              <w:rPr>
                <w:rFonts w:hint="eastAsia"/>
              </w:rPr>
              <w:t xml:space="preserve">n </w:t>
            </w:r>
            <w:r>
              <w:t>GUI, there are 6 functions for facial retargeting.</w:t>
            </w:r>
          </w:p>
          <w:p w:rsidR="00EC73DD" w:rsidRDefault="00EC73DD" w:rsidP="00EC73DD">
            <w:pPr>
              <w:pStyle w:val="a4"/>
              <w:numPr>
                <w:ilvl w:val="0"/>
                <w:numId w:val="5"/>
              </w:numPr>
              <w:ind w:leftChars="0"/>
            </w:pPr>
            <w:r>
              <w:t>Source animation scene</w:t>
            </w:r>
            <w:r>
              <w:br/>
              <w:t>: Export source animation data file</w:t>
            </w:r>
          </w:p>
          <w:p w:rsidR="00EC73DD" w:rsidRDefault="00EC73DD" w:rsidP="00EC73DD">
            <w:pPr>
              <w:pStyle w:val="a4"/>
              <w:numPr>
                <w:ilvl w:val="0"/>
                <w:numId w:val="5"/>
              </w:numPr>
              <w:ind w:leftChars="0"/>
            </w:pPr>
            <w:r>
              <w:t>Source ROE scene</w:t>
            </w:r>
            <w:r>
              <w:br/>
              <w:t>: Export Range of Expression File</w:t>
            </w:r>
          </w:p>
          <w:p w:rsidR="00EC73DD" w:rsidRDefault="00EC73DD" w:rsidP="00EC73DD">
            <w:pPr>
              <w:pStyle w:val="a4"/>
              <w:numPr>
                <w:ilvl w:val="0"/>
                <w:numId w:val="5"/>
              </w:numPr>
              <w:ind w:leftChars="0"/>
            </w:pPr>
            <w:r>
              <w:t>Target ROE scene</w:t>
            </w:r>
            <w:r>
              <w:br/>
              <w:t>: Export Target CV List File</w:t>
            </w:r>
            <w:r>
              <w:br/>
              <w:t xml:space="preserve"> (Before using this, select the target control vectors)</w:t>
            </w:r>
            <w:r>
              <w:br/>
              <w:t xml:space="preserve"> Export Range of Expression File</w:t>
            </w:r>
          </w:p>
          <w:p w:rsidR="00EC73DD" w:rsidRDefault="00EC73DD" w:rsidP="00EC73DD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arget animation scene</w:t>
            </w:r>
            <w:r>
              <w:br/>
              <w:t>: Export Final Retargeting Result File</w:t>
            </w:r>
            <w:r>
              <w:br/>
              <w:t xml:space="preserve"> Import Final Result File</w:t>
            </w:r>
          </w:p>
        </w:tc>
      </w:tr>
      <w:tr w:rsidR="00F92159" w:rsidTr="00FD148C">
        <w:tc>
          <w:tcPr>
            <w:tcW w:w="8788" w:type="dxa"/>
            <w:gridSpan w:val="3"/>
          </w:tcPr>
          <w:p w:rsidR="00F92159" w:rsidRPr="00F92159" w:rsidRDefault="00F92159" w:rsidP="00F92159">
            <w:pPr>
              <w:jc w:val="center"/>
              <w:rPr>
                <w:b/>
              </w:rPr>
            </w:pPr>
            <w:r w:rsidRPr="00F92159">
              <w:rPr>
                <w:rFonts w:hint="eastAsia"/>
                <w:b/>
              </w:rPr>
              <w:t>D</w:t>
            </w:r>
            <w:r w:rsidRPr="00F92159">
              <w:rPr>
                <w:b/>
              </w:rPr>
              <w:t>ata Generation</w:t>
            </w:r>
          </w:p>
        </w:tc>
      </w:tr>
      <w:tr w:rsidR="00043713" w:rsidRPr="00EC73DD" w:rsidTr="00FD148C">
        <w:tc>
          <w:tcPr>
            <w:tcW w:w="2126" w:type="dxa"/>
          </w:tcPr>
          <w:p w:rsidR="00043713" w:rsidRDefault="00043713">
            <w:r>
              <w:rPr>
                <w:rFonts w:hint="eastAsia"/>
              </w:rPr>
              <w:t>FRR_blendExoprt.cpp</w:t>
            </w:r>
          </w:p>
        </w:tc>
        <w:tc>
          <w:tcPr>
            <w:tcW w:w="992" w:type="dxa"/>
          </w:tcPr>
          <w:p w:rsidR="00043713" w:rsidRDefault="00FD148C" w:rsidP="00043713">
            <w:pPr>
              <w:jc w:val="center"/>
            </w:pPr>
            <w:r w:rsidRPr="00FD148C">
              <w:rPr>
                <w:rFonts w:hint="eastAsia"/>
                <w:color w:val="5B9BD5" w:themeColor="accent1"/>
              </w:rPr>
              <w:t>O</w:t>
            </w:r>
          </w:p>
        </w:tc>
        <w:tc>
          <w:tcPr>
            <w:tcW w:w="5670" w:type="dxa"/>
          </w:tcPr>
          <w:p w:rsidR="00043713" w:rsidRDefault="00EC73DD">
            <w:r>
              <w:t>1. Select blendshape node by name using MSelectionList</w:t>
            </w:r>
          </w:p>
          <w:p w:rsidR="00EC73DD" w:rsidRDefault="00EC73DD" w:rsidP="00CE2D05">
            <w:r>
              <w:t xml:space="preserve">2. Get blendshape weights at each frames using MFnBlendShapeDeformer and </w:t>
            </w:r>
            <w:r w:rsidR="00CE2D05">
              <w:t>w</w:t>
            </w:r>
            <w:r>
              <w:t>rite down each weight value on the</w:t>
            </w:r>
            <w:r w:rsidR="00CE2D05">
              <w:t xml:space="preserve"> source</w:t>
            </w:r>
            <w:r>
              <w:t xml:space="preserve"> </w:t>
            </w:r>
            <w:r w:rsidR="00CE2D05">
              <w:t xml:space="preserve">animation </w:t>
            </w:r>
            <w:r>
              <w:t>file</w:t>
            </w:r>
            <w:r w:rsidR="00CE2D05">
              <w:t xml:space="preserve"> or source ROE file</w:t>
            </w:r>
          </w:p>
        </w:tc>
      </w:tr>
      <w:tr w:rsidR="00043713" w:rsidTr="00FD148C">
        <w:tc>
          <w:tcPr>
            <w:tcW w:w="2126" w:type="dxa"/>
          </w:tcPr>
          <w:p w:rsidR="00043713" w:rsidRDefault="00043713">
            <w:r>
              <w:rPr>
                <w:rFonts w:hint="eastAsia"/>
              </w:rPr>
              <w:t>FRR_CVExport.cpp</w:t>
            </w:r>
          </w:p>
        </w:tc>
        <w:tc>
          <w:tcPr>
            <w:tcW w:w="992" w:type="dxa"/>
          </w:tcPr>
          <w:p w:rsidR="00043713" w:rsidRDefault="00A567A7" w:rsidP="00043713">
            <w:pPr>
              <w:jc w:val="center"/>
            </w:pPr>
            <w:r w:rsidRPr="00A567A7">
              <w:rPr>
                <w:rFonts w:hint="eastAsia"/>
                <w:color w:val="5B9BD5" w:themeColor="accent1"/>
              </w:rPr>
              <w:t>O</w:t>
            </w:r>
          </w:p>
        </w:tc>
        <w:tc>
          <w:tcPr>
            <w:tcW w:w="5670" w:type="dxa"/>
          </w:tcPr>
          <w:p w:rsidR="00043713" w:rsidRDefault="00CE2D05">
            <w:r>
              <w:rPr>
                <w:rFonts w:hint="eastAsia"/>
              </w:rPr>
              <w:t xml:space="preserve">1. </w:t>
            </w:r>
            <w:r>
              <w:t>Get the controllers on the target controller list file using MStringArray</w:t>
            </w:r>
          </w:p>
          <w:p w:rsidR="00CE2D05" w:rsidRDefault="00CE2D05">
            <w:r>
              <w:t>2. Iterate the controllers at each frame</w:t>
            </w:r>
          </w:p>
          <w:p w:rsidR="00CE2D05" w:rsidRPr="00CE2D05" w:rsidRDefault="00CE2D05" w:rsidP="00CE2D05">
            <w:r>
              <w:t>3. Get plugs to access attributes of controllers and write down each value on target ROE file</w:t>
            </w:r>
          </w:p>
        </w:tc>
      </w:tr>
      <w:tr w:rsidR="00F92159" w:rsidTr="00FD148C">
        <w:tc>
          <w:tcPr>
            <w:tcW w:w="8788" w:type="dxa"/>
            <w:gridSpan w:val="3"/>
          </w:tcPr>
          <w:p w:rsidR="00F92159" w:rsidRPr="00F92159" w:rsidRDefault="00F92159" w:rsidP="00F92159">
            <w:pPr>
              <w:jc w:val="center"/>
              <w:rPr>
                <w:b/>
              </w:rPr>
            </w:pPr>
            <w:r w:rsidRPr="00F92159">
              <w:rPr>
                <w:rFonts w:hint="eastAsia"/>
                <w:b/>
              </w:rPr>
              <w:t>RBF</w:t>
            </w:r>
          </w:p>
        </w:tc>
      </w:tr>
      <w:tr w:rsidR="00043713" w:rsidTr="00FD148C">
        <w:tc>
          <w:tcPr>
            <w:tcW w:w="2126" w:type="dxa"/>
          </w:tcPr>
          <w:p w:rsidR="00043713" w:rsidRDefault="00043713" w:rsidP="00F92159">
            <w:r>
              <w:rPr>
                <w:rFonts w:hint="eastAsia"/>
              </w:rPr>
              <w:t>rfbKernel.cpp</w:t>
            </w:r>
          </w:p>
        </w:tc>
        <w:tc>
          <w:tcPr>
            <w:tcW w:w="992" w:type="dxa"/>
          </w:tcPr>
          <w:p w:rsidR="00043713" w:rsidRDefault="00723E88" w:rsidP="00043713">
            <w:pPr>
              <w:jc w:val="center"/>
            </w:pPr>
            <w:r>
              <w:rPr>
                <w:color w:val="5B9BD5" w:themeColor="accent1"/>
              </w:rPr>
              <w:t>O</w:t>
            </w:r>
          </w:p>
        </w:tc>
        <w:tc>
          <w:tcPr>
            <w:tcW w:w="5670" w:type="dxa"/>
          </w:tcPr>
          <w:p w:rsidR="00043713" w:rsidRDefault="00241DB8">
            <w:r>
              <w:rPr>
                <w:rFonts w:hint="eastAsia"/>
              </w:rPr>
              <w:t xml:space="preserve">1. </w:t>
            </w:r>
            <w:r>
              <w:t>Build the basis matrix from input data by using buildBasisMat() function for making _inverseBasisMatrix</w:t>
            </w:r>
          </w:p>
          <w:p w:rsidR="00241DB8" w:rsidRDefault="00241DB8">
            <w:r>
              <w:t>2. Calculate the matrix product of _inverseBasisMatrix and output data and save it to _weightMat</w:t>
            </w:r>
          </w:p>
          <w:p w:rsidR="00241DB8" w:rsidRDefault="00241DB8"/>
        </w:tc>
      </w:tr>
      <w:tr w:rsidR="00F92159" w:rsidTr="00FD148C">
        <w:tc>
          <w:tcPr>
            <w:tcW w:w="8788" w:type="dxa"/>
            <w:gridSpan w:val="3"/>
          </w:tcPr>
          <w:p w:rsidR="00F92159" w:rsidRPr="00043713" w:rsidRDefault="00F92159" w:rsidP="00043713">
            <w:pPr>
              <w:jc w:val="center"/>
              <w:rPr>
                <w:b/>
              </w:rPr>
            </w:pPr>
            <w:r w:rsidRPr="00043713">
              <w:rPr>
                <w:rFonts w:hint="eastAsia"/>
                <w:b/>
              </w:rPr>
              <w:lastRenderedPageBreak/>
              <w:t>Data Out</w:t>
            </w:r>
          </w:p>
        </w:tc>
      </w:tr>
      <w:tr w:rsidR="00043713" w:rsidTr="00FD148C">
        <w:tc>
          <w:tcPr>
            <w:tcW w:w="2126" w:type="dxa"/>
          </w:tcPr>
          <w:p w:rsidR="00043713" w:rsidRDefault="00043713" w:rsidP="00F92159">
            <w:r>
              <w:t>FRR_Training.cpp</w:t>
            </w:r>
          </w:p>
        </w:tc>
        <w:tc>
          <w:tcPr>
            <w:tcW w:w="992" w:type="dxa"/>
          </w:tcPr>
          <w:p w:rsidR="00043713" w:rsidRDefault="00A567A7" w:rsidP="00043713">
            <w:pPr>
              <w:jc w:val="center"/>
            </w:pPr>
            <w:r w:rsidRPr="00A567A7">
              <w:rPr>
                <w:rFonts w:hint="eastAsia"/>
                <w:color w:val="5B9BD5" w:themeColor="accent1"/>
              </w:rPr>
              <w:t>O</w:t>
            </w:r>
          </w:p>
        </w:tc>
        <w:tc>
          <w:tcPr>
            <w:tcW w:w="5670" w:type="dxa"/>
          </w:tcPr>
          <w:p w:rsidR="00043713" w:rsidRPr="00241DB8" w:rsidRDefault="00241DB8">
            <w:r>
              <w:rPr>
                <w:rFonts w:hint="eastAsia"/>
              </w:rPr>
              <w:t xml:space="preserve">1. </w:t>
            </w:r>
            <w:r>
              <w:t xml:space="preserve">Run RBF interpolation using interpolation function of </w:t>
            </w:r>
            <w:r>
              <w:rPr>
                <w:rFonts w:hint="eastAsia"/>
              </w:rPr>
              <w:t>rbf</w:t>
            </w:r>
            <w:r>
              <w:t xml:space="preserve"> class</w:t>
            </w:r>
          </w:p>
        </w:tc>
      </w:tr>
      <w:tr w:rsidR="00043713" w:rsidTr="00FD148C">
        <w:tc>
          <w:tcPr>
            <w:tcW w:w="2126" w:type="dxa"/>
          </w:tcPr>
          <w:p w:rsidR="00043713" w:rsidRDefault="00043713">
            <w:r>
              <w:t>F</w:t>
            </w:r>
            <w:r>
              <w:rPr>
                <w:rFonts w:hint="eastAsia"/>
              </w:rPr>
              <w:t>RR_CVImport</w:t>
            </w:r>
            <w:r>
              <w:t>.cpp</w:t>
            </w:r>
          </w:p>
        </w:tc>
        <w:tc>
          <w:tcPr>
            <w:tcW w:w="992" w:type="dxa"/>
          </w:tcPr>
          <w:p w:rsidR="00043713" w:rsidRDefault="00723E88" w:rsidP="00043713">
            <w:pPr>
              <w:jc w:val="center"/>
            </w:pPr>
            <w:r>
              <w:rPr>
                <w:rFonts w:hint="eastAsia"/>
                <w:color w:val="5B9BD5" w:themeColor="accent1"/>
              </w:rPr>
              <w:t>O</w:t>
            </w:r>
          </w:p>
        </w:tc>
        <w:tc>
          <w:tcPr>
            <w:tcW w:w="5670" w:type="dxa"/>
          </w:tcPr>
          <w:p w:rsidR="000C566E" w:rsidRDefault="000C566E" w:rsidP="000C566E">
            <w:r>
              <w:rPr>
                <w:rFonts w:hint="eastAsia"/>
              </w:rPr>
              <w:t xml:space="preserve">1. </w:t>
            </w:r>
            <w:r>
              <w:t>Get the controllers on the target controller list file using MStringArray</w:t>
            </w:r>
          </w:p>
          <w:p w:rsidR="000C566E" w:rsidRDefault="000C566E">
            <w:r>
              <w:t xml:space="preserve">2. </w:t>
            </w:r>
            <w:r w:rsidR="00D76E96">
              <w:t xml:space="preserve">Get </w:t>
            </w:r>
            <w:r w:rsidR="00F873C0">
              <w:t>animation data from final result file</w:t>
            </w:r>
          </w:p>
          <w:p w:rsidR="00F873C0" w:rsidRPr="000C566E" w:rsidRDefault="00F873C0">
            <w:r>
              <w:t>3. Get plugs to access attr</w:t>
            </w:r>
            <w:r w:rsidR="00F774F1">
              <w:t>ibutes of controllers and write</w:t>
            </w:r>
            <w:bookmarkStart w:id="0" w:name="_GoBack"/>
            <w:bookmarkEnd w:id="0"/>
            <w:r>
              <w:t xml:space="preserve"> down each result value on each transform of controller</w:t>
            </w:r>
          </w:p>
        </w:tc>
      </w:tr>
    </w:tbl>
    <w:p w:rsidR="00FD148C" w:rsidRDefault="00FD148C" w:rsidP="00FD148C"/>
    <w:p w:rsidR="00FD148C" w:rsidRPr="00A567A7" w:rsidRDefault="00FD148C" w:rsidP="00A567A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Target </w:t>
      </w:r>
      <w:r w:rsidR="00B377C0">
        <w:t>m</w:t>
      </w:r>
      <w:r>
        <w:rPr>
          <w:rFonts w:hint="eastAsia"/>
        </w:rPr>
        <w:t xml:space="preserve">achine &amp; software: </w:t>
      </w:r>
      <w:r w:rsidR="00723E88">
        <w:t>Window 10, Maya 2017x64, Visual Studio 2017</w:t>
      </w:r>
    </w:p>
    <w:p w:rsidR="00A567A7" w:rsidRDefault="00A567A7" w:rsidP="0013695C">
      <w:pPr>
        <w:pStyle w:val="a4"/>
        <w:numPr>
          <w:ilvl w:val="0"/>
          <w:numId w:val="3"/>
        </w:numPr>
        <w:ind w:leftChars="0"/>
      </w:pPr>
      <w:r>
        <w:t>Maya commands</w:t>
      </w:r>
      <w:r w:rsidR="0013695C">
        <w:t xml:space="preserve"> &amp; </w:t>
      </w:r>
      <w:r w:rsidR="0013695C" w:rsidRPr="0013695C">
        <w:t>instructions</w:t>
      </w:r>
    </w:p>
    <w:p w:rsidR="00EC73DD" w:rsidRPr="00EC73DD" w:rsidRDefault="00EC73DD" w:rsidP="00EC73DD">
      <w:pPr>
        <w:pStyle w:val="a4"/>
        <w:numPr>
          <w:ilvl w:val="1"/>
          <w:numId w:val="5"/>
        </w:numPr>
        <w:ind w:leftChars="0"/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FRRBlendExport -bn "targetBlend" -bfn "humanSourceAnimation.dat" -f 360</w:t>
      </w:r>
      <w:r>
        <w:br/>
      </w:r>
      <w:r>
        <w:rPr>
          <w:noProof/>
        </w:rPr>
        <w:drawing>
          <wp:inline distT="0" distB="0" distL="0" distR="0" wp14:anchorId="1B7B4904" wp14:editId="784925C4">
            <wp:extent cx="2609850" cy="1028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D" w:rsidRPr="00EC73DD" w:rsidRDefault="00EC73DD" w:rsidP="00EC73DD">
      <w:pPr>
        <w:pStyle w:val="a4"/>
        <w:numPr>
          <w:ilvl w:val="1"/>
          <w:numId w:val="5"/>
        </w:numPr>
        <w:ind w:leftChars="0"/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FRRBlendExport -bn "targetBlend" -bfn "humanROE.dat" -f 36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171E3F4D" wp14:editId="5761069C">
            <wp:extent cx="2638425" cy="1066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D" w:rsidRPr="00EC73DD" w:rsidRDefault="00EC73DD" w:rsidP="00EC73DD">
      <w:pPr>
        <w:pStyle w:val="a4"/>
        <w:numPr>
          <w:ilvl w:val="1"/>
          <w:numId w:val="5"/>
        </w:numPr>
        <w:ind w:leftChars="0"/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FRRCtrlListExport -cln "kokoCtrlList.dat"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7AEE2CFB" wp14:editId="15D23F43">
            <wp:extent cx="2619375" cy="676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D" w:rsidRPr="00EC73DD" w:rsidRDefault="00EC73DD" w:rsidP="00EC73DD">
      <w:pPr>
        <w:pStyle w:val="a4"/>
        <w:numPr>
          <w:ilvl w:val="1"/>
          <w:numId w:val="5"/>
        </w:numPr>
        <w:ind w:leftChars="0"/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FRRCVExport -cln "kokoCtrlList.dat" -cfn "kokoROE.dat" -f 36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668FA4FB" wp14:editId="485131AB">
            <wp:extent cx="2600325" cy="1238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D" w:rsidRPr="00EC73DD" w:rsidRDefault="00EC73DD" w:rsidP="00EC73DD">
      <w:pPr>
        <w:pStyle w:val="a4"/>
        <w:numPr>
          <w:ilvl w:val="1"/>
          <w:numId w:val="5"/>
        </w:numPr>
        <w:ind w:leftChars="0"/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FRRTraining -bfn "humanROE.dat" -cfn "kokoROE.dat" -sfn "humanSourceAnimation.dat" -ffn "kokoFinalResult.dat"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02D7A2A2" wp14:editId="426DF766">
            <wp:extent cx="2609850" cy="19145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3DD" w:rsidRPr="009E25A2" w:rsidRDefault="00EC73DD" w:rsidP="00EC73DD">
      <w:pPr>
        <w:pStyle w:val="a4"/>
        <w:numPr>
          <w:ilvl w:val="1"/>
          <w:numId w:val="5"/>
        </w:numPr>
        <w:ind w:leftChars="0"/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FRRCVImport -cln "kokoCtrlList.dat" -ffn "kokoFinalResult.dat"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0BBB5F1F" wp14:editId="22C3AFD7">
            <wp:extent cx="2619375" cy="13144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5C" w:rsidRPr="0013695C" w:rsidRDefault="00A567A7" w:rsidP="0013695C">
      <w:pPr>
        <w:pStyle w:val="a4"/>
        <w:numPr>
          <w:ilvl w:val="0"/>
          <w:numId w:val="3"/>
        </w:numPr>
        <w:ind w:leftChars="0"/>
        <w:rPr>
          <w:color w:val="000000" w:themeColor="text1"/>
        </w:rPr>
      </w:pPr>
      <w:r w:rsidRPr="00A567A7">
        <w:rPr>
          <w:rFonts w:hint="eastAsia"/>
          <w:color w:val="000000" w:themeColor="text1"/>
        </w:rPr>
        <w:t xml:space="preserve">Anything else TAs </w:t>
      </w:r>
      <w:r w:rsidRPr="00A567A7">
        <w:rPr>
          <w:color w:val="000000" w:themeColor="text1"/>
        </w:rPr>
        <w:t>need to know</w:t>
      </w:r>
      <w:r w:rsidR="0013695C">
        <w:rPr>
          <w:color w:val="000000" w:themeColor="text1"/>
        </w:rPr>
        <w:t xml:space="preserve"> for building your source code</w:t>
      </w:r>
      <w:r w:rsidR="0064084F">
        <w:rPr>
          <w:color w:val="000000" w:themeColor="text1"/>
        </w:rPr>
        <w:t>s</w:t>
      </w:r>
      <w:r w:rsidR="000C566E">
        <w:rPr>
          <w:color w:val="000000" w:themeColor="text1"/>
        </w:rPr>
        <w:br/>
        <w:t>: If you run the code on “squirrely” scene file, ignore the error window in first start.</w:t>
      </w:r>
    </w:p>
    <w:sectPr w:rsidR="0013695C" w:rsidRPr="0013695C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62900"/>
    <w:multiLevelType w:val="hybridMultilevel"/>
    <w:tmpl w:val="5E80E724"/>
    <w:lvl w:ilvl="0" w:tplc="7EB204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C11FF5"/>
    <w:multiLevelType w:val="hybridMultilevel"/>
    <w:tmpl w:val="80BAC35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3B2A69"/>
    <w:multiLevelType w:val="hybridMultilevel"/>
    <w:tmpl w:val="9612D6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2B0B22"/>
    <w:multiLevelType w:val="hybridMultilevel"/>
    <w:tmpl w:val="3B1C1DCA"/>
    <w:lvl w:ilvl="0" w:tplc="240C5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405170"/>
    <w:multiLevelType w:val="hybridMultilevel"/>
    <w:tmpl w:val="1E12EF1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E0"/>
    <w:rsid w:val="00043713"/>
    <w:rsid w:val="000C566E"/>
    <w:rsid w:val="0013695C"/>
    <w:rsid w:val="00241DB8"/>
    <w:rsid w:val="0039129C"/>
    <w:rsid w:val="0064084F"/>
    <w:rsid w:val="006442DE"/>
    <w:rsid w:val="00723E88"/>
    <w:rsid w:val="008B505B"/>
    <w:rsid w:val="00910234"/>
    <w:rsid w:val="009E25A2"/>
    <w:rsid w:val="00A567A7"/>
    <w:rsid w:val="00AE5ABA"/>
    <w:rsid w:val="00B377C0"/>
    <w:rsid w:val="00B425E0"/>
    <w:rsid w:val="00BD0F2C"/>
    <w:rsid w:val="00CD63D2"/>
    <w:rsid w:val="00CE2D05"/>
    <w:rsid w:val="00D70620"/>
    <w:rsid w:val="00D76E96"/>
    <w:rsid w:val="00D846C6"/>
    <w:rsid w:val="00DA5AC7"/>
    <w:rsid w:val="00DD23F0"/>
    <w:rsid w:val="00E6777C"/>
    <w:rsid w:val="00EC73DD"/>
    <w:rsid w:val="00F774F1"/>
    <w:rsid w:val="00F873C0"/>
    <w:rsid w:val="00F92159"/>
    <w:rsid w:val="00FD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6A12"/>
  <w15:chartTrackingRefBased/>
  <w15:docId w15:val="{FC83FED0-5FC0-4804-8B37-30DD9364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14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061A0-B3C2-4D7F-9063-8FDF0484B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CL</cp:lastModifiedBy>
  <cp:revision>22</cp:revision>
  <dcterms:created xsi:type="dcterms:W3CDTF">2016-10-21T08:19:00Z</dcterms:created>
  <dcterms:modified xsi:type="dcterms:W3CDTF">2018-12-09T13:57:00Z</dcterms:modified>
</cp:coreProperties>
</file>