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97C8E" w14:textId="77777777" w:rsidR="00F140F3" w:rsidRPr="00F140F3" w:rsidRDefault="00F140F3" w:rsidP="00F140F3">
      <w:pPr>
        <w:rPr>
          <w:b/>
          <w:bCs/>
        </w:rPr>
      </w:pPr>
      <w:r w:rsidRPr="00F140F3">
        <w:rPr>
          <w:b/>
          <w:bCs/>
        </w:rPr>
        <w:t>Poultry Products</w:t>
      </w:r>
    </w:p>
    <w:p w14:paraId="0E1C390B" w14:textId="77777777" w:rsidR="00F140F3" w:rsidRPr="00F140F3" w:rsidRDefault="00F140F3" w:rsidP="00F140F3">
      <w:pPr>
        <w:rPr>
          <w:b/>
          <w:bCs/>
        </w:rPr>
      </w:pPr>
      <w:r w:rsidRPr="00F140F3">
        <w:rPr>
          <w:b/>
          <w:bCs/>
        </w:rPr>
        <w:t>Quality Vietnamese Poultry for Global Markets</w:t>
      </w:r>
    </w:p>
    <w:p w14:paraId="6BC50C5F" w14:textId="77777777" w:rsidR="00F140F3" w:rsidRPr="00F140F3" w:rsidRDefault="00F140F3" w:rsidP="00F140F3">
      <w:r w:rsidRPr="00F140F3">
        <w:t xml:space="preserve">Vietnam Agriculture </w:t>
      </w:r>
      <w:proofErr w:type="spellStart"/>
      <w:r w:rsidRPr="00F140F3">
        <w:t>Center</w:t>
      </w:r>
      <w:proofErr w:type="spellEnd"/>
      <w:r w:rsidRPr="00F140F3">
        <w:t xml:space="preserve"> connects international buyers with reliable Vietnamese poultry farms, processors and export partners. We facilitate the sourcing and supply of Halal-certified and conventional chicken products tailored to the requirements of importers, food distributors, wholesalers, retailers, food manufacturers and food-service operators.</w:t>
      </w:r>
    </w:p>
    <w:p w14:paraId="01788D41" w14:textId="77777777" w:rsidR="00F140F3" w:rsidRPr="00F140F3" w:rsidRDefault="00F140F3" w:rsidP="00F140F3">
      <w:r w:rsidRPr="00F140F3">
        <w:t>Working with qualified production and processing partners, VAC coordinates product specifications, certification requirements, packaging, cold-chain logistics and export documentation—from supplier selection through final delivery.</w:t>
      </w:r>
    </w:p>
    <w:p w14:paraId="08CFAA18" w14:textId="77777777" w:rsidR="00F140F3" w:rsidRPr="00F140F3" w:rsidRDefault="00F140F3" w:rsidP="00F140F3">
      <w:pPr>
        <w:rPr>
          <w:b/>
          <w:bCs/>
        </w:rPr>
      </w:pPr>
      <w:r w:rsidRPr="00F140F3">
        <w:rPr>
          <w:b/>
          <w:bCs/>
        </w:rPr>
        <w:t>Our Poultry Product Range</w:t>
      </w:r>
    </w:p>
    <w:p w14:paraId="21BD0608" w14:textId="77777777" w:rsidR="00F140F3" w:rsidRPr="00F140F3" w:rsidRDefault="00F140F3" w:rsidP="00F140F3">
      <w:r w:rsidRPr="00F140F3">
        <w:rPr>
          <w:b/>
          <w:bCs/>
        </w:rPr>
        <w:t>Whole Chicken</w:t>
      </w:r>
    </w:p>
    <w:p w14:paraId="6B9D1F6E" w14:textId="77777777" w:rsidR="00F140F3" w:rsidRPr="00F140F3" w:rsidRDefault="00F140F3" w:rsidP="00F140F3">
      <w:pPr>
        <w:numPr>
          <w:ilvl w:val="0"/>
          <w:numId w:val="1"/>
        </w:numPr>
      </w:pPr>
      <w:r w:rsidRPr="00F140F3">
        <w:t>Whole chicken with head and feet</w:t>
      </w:r>
    </w:p>
    <w:p w14:paraId="05CBC234" w14:textId="77777777" w:rsidR="00F140F3" w:rsidRPr="00F140F3" w:rsidRDefault="00F140F3" w:rsidP="00F140F3">
      <w:pPr>
        <w:numPr>
          <w:ilvl w:val="0"/>
          <w:numId w:val="1"/>
        </w:numPr>
      </w:pPr>
      <w:r w:rsidRPr="00F140F3">
        <w:t>Whole chicken without head and feet</w:t>
      </w:r>
    </w:p>
    <w:p w14:paraId="74E5EABA" w14:textId="77777777" w:rsidR="00F140F3" w:rsidRPr="00F140F3" w:rsidRDefault="00F140F3" w:rsidP="00F140F3">
      <w:pPr>
        <w:numPr>
          <w:ilvl w:val="0"/>
          <w:numId w:val="1"/>
        </w:numPr>
      </w:pPr>
      <w:r w:rsidRPr="00F140F3">
        <w:t>Eviscerated whole chicken</w:t>
      </w:r>
    </w:p>
    <w:p w14:paraId="336AD75C" w14:textId="77777777" w:rsidR="00F140F3" w:rsidRPr="00F140F3" w:rsidRDefault="00F140F3" w:rsidP="00F140F3">
      <w:pPr>
        <w:numPr>
          <w:ilvl w:val="0"/>
          <w:numId w:val="1"/>
        </w:numPr>
      </w:pPr>
      <w:r w:rsidRPr="00F140F3">
        <w:t>Griller and broiler chicken</w:t>
      </w:r>
    </w:p>
    <w:p w14:paraId="24D4AC94" w14:textId="77777777" w:rsidR="00F140F3" w:rsidRPr="00F140F3" w:rsidRDefault="00F140F3" w:rsidP="00F140F3">
      <w:pPr>
        <w:numPr>
          <w:ilvl w:val="0"/>
          <w:numId w:val="1"/>
        </w:numPr>
      </w:pPr>
      <w:r w:rsidRPr="00F140F3">
        <w:t>Fresh-chilled or frozen options</w:t>
      </w:r>
    </w:p>
    <w:p w14:paraId="0DED8089" w14:textId="77777777" w:rsidR="00F140F3" w:rsidRPr="00F140F3" w:rsidRDefault="00F140F3" w:rsidP="00F140F3">
      <w:r w:rsidRPr="00F140F3">
        <w:rPr>
          <w:b/>
          <w:bCs/>
        </w:rPr>
        <w:t>Chicken Cuts</w:t>
      </w:r>
    </w:p>
    <w:p w14:paraId="6B68C848" w14:textId="77777777" w:rsidR="00F140F3" w:rsidRPr="00F140F3" w:rsidRDefault="00F140F3" w:rsidP="00F140F3">
      <w:pPr>
        <w:numPr>
          <w:ilvl w:val="0"/>
          <w:numId w:val="2"/>
        </w:numPr>
      </w:pPr>
      <w:r w:rsidRPr="00F140F3">
        <w:t>Boneless and bone-in chicken breast</w:t>
      </w:r>
    </w:p>
    <w:p w14:paraId="2DD85B0F" w14:textId="77777777" w:rsidR="00F140F3" w:rsidRPr="00F140F3" w:rsidRDefault="00F140F3" w:rsidP="00F140F3">
      <w:pPr>
        <w:numPr>
          <w:ilvl w:val="0"/>
          <w:numId w:val="2"/>
        </w:numPr>
      </w:pPr>
      <w:r w:rsidRPr="00F140F3">
        <w:t>Chicken leg quarters</w:t>
      </w:r>
    </w:p>
    <w:p w14:paraId="602A0D50" w14:textId="77777777" w:rsidR="00F140F3" w:rsidRPr="00F140F3" w:rsidRDefault="00F140F3" w:rsidP="00F140F3">
      <w:pPr>
        <w:numPr>
          <w:ilvl w:val="0"/>
          <w:numId w:val="2"/>
        </w:numPr>
      </w:pPr>
      <w:r w:rsidRPr="00F140F3">
        <w:t>Whole legs, thighs and drumsticks</w:t>
      </w:r>
    </w:p>
    <w:p w14:paraId="484D9F1D" w14:textId="77777777" w:rsidR="00F140F3" w:rsidRPr="00F140F3" w:rsidRDefault="00F140F3" w:rsidP="00F140F3">
      <w:pPr>
        <w:numPr>
          <w:ilvl w:val="0"/>
          <w:numId w:val="2"/>
        </w:numPr>
      </w:pPr>
      <w:r w:rsidRPr="00F140F3">
        <w:t>Chicken wings and wing portions</w:t>
      </w:r>
    </w:p>
    <w:p w14:paraId="64DDE856" w14:textId="77777777" w:rsidR="00F140F3" w:rsidRPr="00F140F3" w:rsidRDefault="00F140F3" w:rsidP="00F140F3">
      <w:pPr>
        <w:numPr>
          <w:ilvl w:val="0"/>
          <w:numId w:val="2"/>
        </w:numPr>
      </w:pPr>
      <w:r w:rsidRPr="00F140F3">
        <w:t>Chicken fillets, strips and cubes</w:t>
      </w:r>
    </w:p>
    <w:p w14:paraId="30270C0D" w14:textId="77777777" w:rsidR="00F140F3" w:rsidRPr="00F140F3" w:rsidRDefault="00F140F3" w:rsidP="00F140F3">
      <w:pPr>
        <w:numPr>
          <w:ilvl w:val="0"/>
          <w:numId w:val="2"/>
        </w:numPr>
      </w:pPr>
      <w:r w:rsidRPr="00F140F3">
        <w:t>Skin-on and skinless options</w:t>
      </w:r>
    </w:p>
    <w:p w14:paraId="65061C46" w14:textId="77777777" w:rsidR="00F140F3" w:rsidRPr="00F140F3" w:rsidRDefault="00F140F3" w:rsidP="00F140F3">
      <w:r w:rsidRPr="00F140F3">
        <w:rPr>
          <w:b/>
          <w:bCs/>
        </w:rPr>
        <w:t>Chicken By-Products</w:t>
      </w:r>
    </w:p>
    <w:p w14:paraId="36778332" w14:textId="77777777" w:rsidR="00F140F3" w:rsidRPr="00F140F3" w:rsidRDefault="00F140F3" w:rsidP="00F140F3">
      <w:pPr>
        <w:numPr>
          <w:ilvl w:val="0"/>
          <w:numId w:val="3"/>
        </w:numPr>
      </w:pPr>
      <w:r w:rsidRPr="00F140F3">
        <w:t>Chicken feet and paws</w:t>
      </w:r>
    </w:p>
    <w:p w14:paraId="21F0DFDF" w14:textId="77777777" w:rsidR="00F140F3" w:rsidRPr="00F140F3" w:rsidRDefault="00F140F3" w:rsidP="00F140F3">
      <w:pPr>
        <w:numPr>
          <w:ilvl w:val="0"/>
          <w:numId w:val="3"/>
        </w:numPr>
      </w:pPr>
      <w:r w:rsidRPr="00F140F3">
        <w:t>Chicken liver, heart and gizzard</w:t>
      </w:r>
    </w:p>
    <w:p w14:paraId="30C92529" w14:textId="77777777" w:rsidR="00F140F3" w:rsidRPr="00F140F3" w:rsidRDefault="00F140F3" w:rsidP="00F140F3">
      <w:pPr>
        <w:numPr>
          <w:ilvl w:val="0"/>
          <w:numId w:val="3"/>
        </w:numPr>
      </w:pPr>
      <w:r w:rsidRPr="00F140F3">
        <w:t>Chicken skin</w:t>
      </w:r>
    </w:p>
    <w:p w14:paraId="2FA363BF" w14:textId="77777777" w:rsidR="00F140F3" w:rsidRPr="00F140F3" w:rsidRDefault="00F140F3" w:rsidP="00F140F3">
      <w:pPr>
        <w:numPr>
          <w:ilvl w:val="0"/>
          <w:numId w:val="3"/>
        </w:numPr>
      </w:pPr>
      <w:r w:rsidRPr="00F140F3">
        <w:t>Chicken necks</w:t>
      </w:r>
    </w:p>
    <w:p w14:paraId="2A3665AA" w14:textId="77777777" w:rsidR="00F140F3" w:rsidRPr="00F140F3" w:rsidRDefault="00F140F3" w:rsidP="00F140F3">
      <w:pPr>
        <w:numPr>
          <w:ilvl w:val="0"/>
          <w:numId w:val="3"/>
        </w:numPr>
      </w:pPr>
      <w:r w:rsidRPr="00F140F3">
        <w:t>Other buyer-specified by-products</w:t>
      </w:r>
    </w:p>
    <w:p w14:paraId="03E6E4FB" w14:textId="77777777" w:rsidR="00F140F3" w:rsidRPr="00F140F3" w:rsidRDefault="00F140F3" w:rsidP="00F140F3">
      <w:r w:rsidRPr="00F140F3">
        <w:rPr>
          <w:b/>
          <w:bCs/>
        </w:rPr>
        <w:lastRenderedPageBreak/>
        <w:t>Value-Added Chicken Products</w:t>
      </w:r>
    </w:p>
    <w:p w14:paraId="4BEB29D4" w14:textId="77777777" w:rsidR="00F140F3" w:rsidRPr="00F140F3" w:rsidRDefault="00F140F3" w:rsidP="00F140F3">
      <w:pPr>
        <w:numPr>
          <w:ilvl w:val="0"/>
          <w:numId w:val="4"/>
        </w:numPr>
      </w:pPr>
      <w:r w:rsidRPr="00F140F3">
        <w:t>Marinated chicken</w:t>
      </w:r>
    </w:p>
    <w:p w14:paraId="17B09025" w14:textId="77777777" w:rsidR="00F140F3" w:rsidRPr="00F140F3" w:rsidRDefault="00F140F3" w:rsidP="00F140F3">
      <w:pPr>
        <w:numPr>
          <w:ilvl w:val="0"/>
          <w:numId w:val="4"/>
        </w:numPr>
      </w:pPr>
      <w:r w:rsidRPr="00F140F3">
        <w:t>Breaded and coated chicken</w:t>
      </w:r>
    </w:p>
    <w:p w14:paraId="6B96A505" w14:textId="77777777" w:rsidR="00F140F3" w:rsidRPr="00F140F3" w:rsidRDefault="00F140F3" w:rsidP="00F140F3">
      <w:pPr>
        <w:numPr>
          <w:ilvl w:val="0"/>
          <w:numId w:val="4"/>
        </w:numPr>
      </w:pPr>
      <w:r w:rsidRPr="00F140F3">
        <w:t>Chicken sausages</w:t>
      </w:r>
    </w:p>
    <w:p w14:paraId="0D4598E5" w14:textId="77777777" w:rsidR="00F140F3" w:rsidRPr="00F140F3" w:rsidRDefault="00F140F3" w:rsidP="00F140F3">
      <w:pPr>
        <w:numPr>
          <w:ilvl w:val="0"/>
          <w:numId w:val="4"/>
        </w:numPr>
      </w:pPr>
      <w:r w:rsidRPr="00F140F3">
        <w:t>Chicken nuggets and patties</w:t>
      </w:r>
    </w:p>
    <w:p w14:paraId="42074835" w14:textId="77777777" w:rsidR="00F140F3" w:rsidRPr="00F140F3" w:rsidRDefault="00F140F3" w:rsidP="00F140F3">
      <w:pPr>
        <w:numPr>
          <w:ilvl w:val="0"/>
          <w:numId w:val="4"/>
        </w:numPr>
      </w:pPr>
      <w:r w:rsidRPr="00F140F3">
        <w:t>Cooked and ready-to-cook products</w:t>
      </w:r>
    </w:p>
    <w:p w14:paraId="2C69E9E1" w14:textId="77777777" w:rsidR="00F140F3" w:rsidRPr="00F140F3" w:rsidRDefault="00F140F3" w:rsidP="00F140F3">
      <w:pPr>
        <w:numPr>
          <w:ilvl w:val="0"/>
          <w:numId w:val="4"/>
        </w:numPr>
      </w:pPr>
      <w:r w:rsidRPr="00F140F3">
        <w:t>Buyer-exclusive OEM and private-label products</w:t>
      </w:r>
    </w:p>
    <w:p w14:paraId="763E214B" w14:textId="77777777" w:rsidR="00F140F3" w:rsidRPr="00F140F3" w:rsidRDefault="00F140F3" w:rsidP="00F140F3">
      <w:pPr>
        <w:rPr>
          <w:b/>
          <w:bCs/>
        </w:rPr>
      </w:pPr>
      <w:r w:rsidRPr="00F140F3">
        <w:rPr>
          <w:b/>
          <w:bCs/>
        </w:rPr>
        <w:t>Halal and Conventional Supply</w:t>
      </w:r>
    </w:p>
    <w:p w14:paraId="4890422A" w14:textId="77777777" w:rsidR="00F140F3" w:rsidRPr="00F140F3" w:rsidRDefault="00F140F3" w:rsidP="00F140F3">
      <w:r w:rsidRPr="00F140F3">
        <w:t>VAC supports two clearly segregated product channels:</w:t>
      </w:r>
    </w:p>
    <w:p w14:paraId="61473247" w14:textId="77777777" w:rsidR="00F140F3" w:rsidRPr="00F140F3" w:rsidRDefault="00F140F3" w:rsidP="00F140F3">
      <w:r w:rsidRPr="00F140F3">
        <w:rPr>
          <w:b/>
          <w:bCs/>
        </w:rPr>
        <w:t>Halal-Certified Chicken</w:t>
      </w:r>
    </w:p>
    <w:p w14:paraId="0360B2A7" w14:textId="77777777" w:rsidR="00F140F3" w:rsidRPr="00F140F3" w:rsidRDefault="00F140F3" w:rsidP="00F140F3">
      <w:r w:rsidRPr="00F140F3">
        <w:t>Products are sourced from approved partners operating under recognised Halal slaughtering, handling, processing, storage and transportation requirements. Applicable Halal certificates and supporting documentation are provided according to the destination market and buyer’s requirements.</w:t>
      </w:r>
    </w:p>
    <w:p w14:paraId="2FB25084" w14:textId="77777777" w:rsidR="00F140F3" w:rsidRPr="00F140F3" w:rsidRDefault="00F140F3" w:rsidP="00F140F3">
      <w:r w:rsidRPr="00F140F3">
        <w:rPr>
          <w:b/>
          <w:bCs/>
        </w:rPr>
        <w:t>Conventional Chicken</w:t>
      </w:r>
    </w:p>
    <w:p w14:paraId="66C792FF" w14:textId="77777777" w:rsidR="00F140F3" w:rsidRPr="00F140F3" w:rsidRDefault="00F140F3" w:rsidP="00F140F3">
      <w:r w:rsidRPr="00F140F3">
        <w:t>Non-Halal chicken products are available for markets and buyers that do not require Halal certification. Products are processed in accordance with applicable food-safety, veterinary and export requirements.</w:t>
      </w:r>
    </w:p>
    <w:p w14:paraId="115F1F93" w14:textId="77777777" w:rsidR="00F140F3" w:rsidRPr="00F140F3" w:rsidRDefault="00F140F3" w:rsidP="00F140F3">
      <w:r w:rsidRPr="00F140F3">
        <w:t>Halal status remains subject to the certification scope of the selected processing facility, product and destination market.</w:t>
      </w:r>
    </w:p>
    <w:p w14:paraId="094B0334" w14:textId="77777777" w:rsidR="00F140F3" w:rsidRPr="00F140F3" w:rsidRDefault="00F140F3" w:rsidP="00F140F3">
      <w:pPr>
        <w:rPr>
          <w:b/>
          <w:bCs/>
        </w:rPr>
      </w:pPr>
      <w:r w:rsidRPr="00F140F3">
        <w:rPr>
          <w:b/>
          <w:bCs/>
        </w:rPr>
        <w:t>Product and Packaging Options</w:t>
      </w:r>
    </w:p>
    <w:p w14:paraId="1DC6893B" w14:textId="77777777" w:rsidR="00F140F3" w:rsidRPr="00F140F3" w:rsidRDefault="00F140F3" w:rsidP="00F140F3">
      <w:r w:rsidRPr="00F140F3">
        <w:t>Products may be supplied:</w:t>
      </w:r>
    </w:p>
    <w:p w14:paraId="648B5DC5" w14:textId="77777777" w:rsidR="00F140F3" w:rsidRPr="00F140F3" w:rsidRDefault="00F140F3" w:rsidP="00F140F3">
      <w:pPr>
        <w:numPr>
          <w:ilvl w:val="0"/>
          <w:numId w:val="5"/>
        </w:numPr>
      </w:pPr>
      <w:r w:rsidRPr="00F140F3">
        <w:t>Fresh-chilled or frozen</w:t>
      </w:r>
    </w:p>
    <w:p w14:paraId="51993764" w14:textId="77777777" w:rsidR="00F140F3" w:rsidRPr="00F140F3" w:rsidRDefault="00F140F3" w:rsidP="00F140F3">
      <w:pPr>
        <w:numPr>
          <w:ilvl w:val="0"/>
          <w:numId w:val="5"/>
        </w:numPr>
      </w:pPr>
      <w:r w:rsidRPr="00F140F3">
        <w:t>Individually quick frozen where available</w:t>
      </w:r>
    </w:p>
    <w:p w14:paraId="7DEED596" w14:textId="77777777" w:rsidR="00F140F3" w:rsidRPr="00F140F3" w:rsidRDefault="00F140F3" w:rsidP="00F140F3">
      <w:pPr>
        <w:numPr>
          <w:ilvl w:val="0"/>
          <w:numId w:val="5"/>
        </w:numPr>
      </w:pPr>
      <w:r w:rsidRPr="00F140F3">
        <w:t>Bulk-packed or retail-ready</w:t>
      </w:r>
    </w:p>
    <w:p w14:paraId="4E84C8AA" w14:textId="77777777" w:rsidR="00F140F3" w:rsidRPr="00F140F3" w:rsidRDefault="00F140F3" w:rsidP="00F140F3">
      <w:pPr>
        <w:numPr>
          <w:ilvl w:val="0"/>
          <w:numId w:val="5"/>
        </w:numPr>
      </w:pPr>
      <w:r w:rsidRPr="00F140F3">
        <w:t>Vacuum-packed or packed in food-grade bags and cartons</w:t>
      </w:r>
    </w:p>
    <w:p w14:paraId="5712EE42" w14:textId="77777777" w:rsidR="00F140F3" w:rsidRPr="00F140F3" w:rsidRDefault="00F140F3" w:rsidP="00F140F3">
      <w:pPr>
        <w:numPr>
          <w:ilvl w:val="0"/>
          <w:numId w:val="5"/>
        </w:numPr>
      </w:pPr>
      <w:r w:rsidRPr="00F140F3">
        <w:t>Under the processor’s brand, VAC-supported branding or the buyer’s private label</w:t>
      </w:r>
    </w:p>
    <w:p w14:paraId="0C4B4547" w14:textId="77777777" w:rsidR="00F140F3" w:rsidRPr="00F140F3" w:rsidRDefault="00F140F3" w:rsidP="00F140F3">
      <w:pPr>
        <w:numPr>
          <w:ilvl w:val="0"/>
          <w:numId w:val="5"/>
        </w:numPr>
      </w:pPr>
      <w:r w:rsidRPr="00F140F3">
        <w:t>In buyer-specified cuts, sizes, weights and packaging configurations</w:t>
      </w:r>
    </w:p>
    <w:p w14:paraId="3EAD6C77" w14:textId="77777777" w:rsidR="00F140F3" w:rsidRPr="00F140F3" w:rsidRDefault="00F140F3" w:rsidP="00F140F3">
      <w:pPr>
        <w:rPr>
          <w:b/>
          <w:bCs/>
        </w:rPr>
      </w:pPr>
      <w:r w:rsidRPr="00F140F3">
        <w:rPr>
          <w:b/>
          <w:bCs/>
        </w:rPr>
        <w:t>Quality and Export Coordination</w:t>
      </w:r>
    </w:p>
    <w:p w14:paraId="1E26E980" w14:textId="77777777" w:rsidR="00F140F3" w:rsidRPr="00F140F3" w:rsidRDefault="00F140F3" w:rsidP="00F140F3">
      <w:r w:rsidRPr="00F140F3">
        <w:lastRenderedPageBreak/>
        <w:t>Depending on the product and destination market, VAC works with partners capable of supporting:</w:t>
      </w:r>
    </w:p>
    <w:p w14:paraId="55D885ED" w14:textId="77777777" w:rsidR="00F140F3" w:rsidRPr="00F140F3" w:rsidRDefault="00F140F3" w:rsidP="00F140F3">
      <w:pPr>
        <w:numPr>
          <w:ilvl w:val="0"/>
          <w:numId w:val="6"/>
        </w:numPr>
      </w:pPr>
      <w:r w:rsidRPr="00F140F3">
        <w:t>Veterinary health documentation</w:t>
      </w:r>
    </w:p>
    <w:p w14:paraId="6E96B84D" w14:textId="77777777" w:rsidR="00F140F3" w:rsidRPr="00F140F3" w:rsidRDefault="00F140F3" w:rsidP="00F140F3">
      <w:pPr>
        <w:numPr>
          <w:ilvl w:val="0"/>
          <w:numId w:val="6"/>
        </w:numPr>
      </w:pPr>
      <w:r w:rsidRPr="00F140F3">
        <w:t>Halal certification</w:t>
      </w:r>
    </w:p>
    <w:p w14:paraId="27294EB2" w14:textId="77777777" w:rsidR="00F140F3" w:rsidRPr="00F140F3" w:rsidRDefault="00F140F3" w:rsidP="00F140F3">
      <w:pPr>
        <w:numPr>
          <w:ilvl w:val="0"/>
          <w:numId w:val="6"/>
        </w:numPr>
      </w:pPr>
      <w:r w:rsidRPr="00F140F3">
        <w:t>HACCP and food-safety management systems</w:t>
      </w:r>
    </w:p>
    <w:p w14:paraId="76BCCBB7" w14:textId="77777777" w:rsidR="00F140F3" w:rsidRPr="00F140F3" w:rsidRDefault="00F140F3" w:rsidP="00F140F3">
      <w:pPr>
        <w:numPr>
          <w:ilvl w:val="0"/>
          <w:numId w:val="6"/>
        </w:numPr>
      </w:pPr>
      <w:r w:rsidRPr="00F140F3">
        <w:t>ISO-certified processing</w:t>
      </w:r>
    </w:p>
    <w:p w14:paraId="43E02F81" w14:textId="77777777" w:rsidR="00F140F3" w:rsidRPr="00F140F3" w:rsidRDefault="00F140F3" w:rsidP="00F140F3">
      <w:pPr>
        <w:numPr>
          <w:ilvl w:val="0"/>
          <w:numId w:val="6"/>
        </w:numPr>
      </w:pPr>
      <w:r w:rsidRPr="00F140F3">
        <w:t>Cold-chain temperature control</w:t>
      </w:r>
    </w:p>
    <w:p w14:paraId="0A8B43CE" w14:textId="77777777" w:rsidR="00F140F3" w:rsidRPr="00F140F3" w:rsidRDefault="00F140F3" w:rsidP="00F140F3">
      <w:pPr>
        <w:numPr>
          <w:ilvl w:val="0"/>
          <w:numId w:val="6"/>
        </w:numPr>
      </w:pPr>
      <w:r w:rsidRPr="00F140F3">
        <w:t>Product traceability</w:t>
      </w:r>
    </w:p>
    <w:p w14:paraId="1BB4E472" w14:textId="77777777" w:rsidR="00F140F3" w:rsidRPr="00F140F3" w:rsidRDefault="00F140F3" w:rsidP="00F140F3">
      <w:pPr>
        <w:numPr>
          <w:ilvl w:val="0"/>
          <w:numId w:val="6"/>
        </w:numPr>
      </w:pPr>
      <w:r w:rsidRPr="00F140F3">
        <w:t>Laboratory testing</w:t>
      </w:r>
    </w:p>
    <w:p w14:paraId="05AC9C25" w14:textId="77777777" w:rsidR="00F140F3" w:rsidRPr="00F140F3" w:rsidRDefault="00F140F3" w:rsidP="00F140F3">
      <w:pPr>
        <w:numPr>
          <w:ilvl w:val="0"/>
          <w:numId w:val="6"/>
        </w:numPr>
      </w:pPr>
      <w:r w:rsidRPr="00F140F3">
        <w:t>Export inspection and documentation</w:t>
      </w:r>
    </w:p>
    <w:p w14:paraId="49EEE9CB" w14:textId="77777777" w:rsidR="00F140F3" w:rsidRPr="00F140F3" w:rsidRDefault="00F140F3" w:rsidP="00F140F3">
      <w:pPr>
        <w:numPr>
          <w:ilvl w:val="0"/>
          <w:numId w:val="6"/>
        </w:numPr>
      </w:pPr>
      <w:r w:rsidRPr="00F140F3">
        <w:t>Destination-specific labelling and packaging</w:t>
      </w:r>
    </w:p>
    <w:p w14:paraId="6D8BECFB" w14:textId="77777777" w:rsidR="00F140F3" w:rsidRPr="00F140F3" w:rsidRDefault="00F140F3" w:rsidP="00F140F3">
      <w:pPr>
        <w:rPr>
          <w:b/>
          <w:bCs/>
        </w:rPr>
      </w:pPr>
      <w:r w:rsidRPr="00F140F3">
        <w:rPr>
          <w:b/>
          <w:bCs/>
        </w:rPr>
        <w:t>Why Work With VAC?</w:t>
      </w:r>
    </w:p>
    <w:p w14:paraId="2C0F4A07" w14:textId="77777777" w:rsidR="00F140F3" w:rsidRPr="00F140F3" w:rsidRDefault="00F140F3" w:rsidP="00F140F3">
      <w:pPr>
        <w:numPr>
          <w:ilvl w:val="0"/>
          <w:numId w:val="7"/>
        </w:numPr>
      </w:pPr>
      <w:r w:rsidRPr="00F140F3">
        <w:t>Access to selected Vietnamese poultry farms and processors</w:t>
      </w:r>
    </w:p>
    <w:p w14:paraId="6197B74C" w14:textId="77777777" w:rsidR="00F140F3" w:rsidRPr="00F140F3" w:rsidRDefault="00F140F3" w:rsidP="00F140F3">
      <w:pPr>
        <w:numPr>
          <w:ilvl w:val="0"/>
          <w:numId w:val="7"/>
        </w:numPr>
      </w:pPr>
      <w:r w:rsidRPr="00F140F3">
        <w:t>Halal and conventional sourcing options</w:t>
      </w:r>
    </w:p>
    <w:p w14:paraId="145FC6C3" w14:textId="77777777" w:rsidR="00F140F3" w:rsidRPr="00F140F3" w:rsidRDefault="00F140F3" w:rsidP="00F140F3">
      <w:pPr>
        <w:numPr>
          <w:ilvl w:val="0"/>
          <w:numId w:val="7"/>
        </w:numPr>
      </w:pPr>
      <w:r w:rsidRPr="00F140F3">
        <w:t>Flexible product specifications and packaging</w:t>
      </w:r>
    </w:p>
    <w:p w14:paraId="3958ECC0" w14:textId="77777777" w:rsidR="00F140F3" w:rsidRPr="00F140F3" w:rsidRDefault="00F140F3" w:rsidP="00F140F3">
      <w:pPr>
        <w:numPr>
          <w:ilvl w:val="0"/>
          <w:numId w:val="7"/>
        </w:numPr>
      </w:pPr>
      <w:r w:rsidRPr="00F140F3">
        <w:t>OEM and private-label development support</w:t>
      </w:r>
    </w:p>
    <w:p w14:paraId="237F4749" w14:textId="77777777" w:rsidR="00F140F3" w:rsidRPr="00F140F3" w:rsidRDefault="00F140F3" w:rsidP="00F140F3">
      <w:pPr>
        <w:numPr>
          <w:ilvl w:val="0"/>
          <w:numId w:val="7"/>
        </w:numPr>
      </w:pPr>
      <w:r w:rsidRPr="00F140F3">
        <w:t>Supplier verification and production coordination</w:t>
      </w:r>
    </w:p>
    <w:p w14:paraId="64DE8493" w14:textId="77777777" w:rsidR="00F140F3" w:rsidRPr="00F140F3" w:rsidRDefault="00F140F3" w:rsidP="00F140F3">
      <w:pPr>
        <w:numPr>
          <w:ilvl w:val="0"/>
          <w:numId w:val="7"/>
        </w:numPr>
      </w:pPr>
      <w:r w:rsidRPr="00F140F3">
        <w:t>Cold-chain and export logistics support</w:t>
      </w:r>
    </w:p>
    <w:p w14:paraId="4790D910" w14:textId="77777777" w:rsidR="00F140F3" w:rsidRPr="00F140F3" w:rsidRDefault="00F140F3" w:rsidP="00F140F3">
      <w:pPr>
        <w:numPr>
          <w:ilvl w:val="0"/>
          <w:numId w:val="7"/>
        </w:numPr>
      </w:pPr>
      <w:r w:rsidRPr="00F140F3">
        <w:t>A single coordination point from enquiry to delivery</w:t>
      </w:r>
    </w:p>
    <w:p w14:paraId="1AE4169A" w14:textId="77777777" w:rsidR="00F140F3" w:rsidRPr="00F140F3" w:rsidRDefault="00F140F3" w:rsidP="00F140F3">
      <w:pPr>
        <w:rPr>
          <w:b/>
          <w:bCs/>
        </w:rPr>
      </w:pPr>
      <w:r w:rsidRPr="00F140F3">
        <w:rPr>
          <w:b/>
          <w:bCs/>
        </w:rPr>
        <w:t>Looking for Vietnamese Chicken Products?</w:t>
      </w:r>
    </w:p>
    <w:p w14:paraId="3B43D8FA" w14:textId="77777777" w:rsidR="00F140F3" w:rsidRPr="00F140F3" w:rsidRDefault="00F140F3" w:rsidP="00F140F3">
      <w:r w:rsidRPr="00F140F3">
        <w:t>Tell us your required product, cut, certification, quantity, packaging, destination market and delivery terms. VAC will identify suitable supply partners and develop an export proposal based on your requirements.</w:t>
      </w:r>
    </w:p>
    <w:p w14:paraId="34E7D027" w14:textId="77777777" w:rsidR="00F140F3" w:rsidRPr="00F140F3" w:rsidRDefault="00F140F3" w:rsidP="00F140F3">
      <w:r w:rsidRPr="00F140F3">
        <w:rPr>
          <w:b/>
          <w:bCs/>
        </w:rPr>
        <w:t xml:space="preserve">Contact Vietnam Agriculture </w:t>
      </w:r>
      <w:proofErr w:type="spellStart"/>
      <w:r w:rsidRPr="00F140F3">
        <w:rPr>
          <w:b/>
          <w:bCs/>
        </w:rPr>
        <w:t>Center</w:t>
      </w:r>
      <w:proofErr w:type="spellEnd"/>
      <w:r w:rsidRPr="00F140F3">
        <w:br/>
        <w:t xml:space="preserve">Website: </w:t>
      </w:r>
      <w:hyperlink r:id="rId5" w:history="1">
        <w:r w:rsidRPr="00F140F3">
          <w:rPr>
            <w:rStyle w:val="Hyperlink"/>
          </w:rPr>
          <w:t>www.vietagri.co</w:t>
        </w:r>
      </w:hyperlink>
      <w:r w:rsidRPr="00F140F3">
        <w:br/>
      </w:r>
      <w:r w:rsidRPr="00F140F3">
        <w:rPr>
          <w:b/>
          <w:bCs/>
        </w:rPr>
        <w:t>Vietnamese Agriculture—Prepared for Global Markets</w:t>
      </w:r>
    </w:p>
    <w:p w14:paraId="6DC0A670" w14:textId="77777777" w:rsidR="009844AF" w:rsidRDefault="009844AF"/>
    <w:sectPr w:rsidR="00984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0503D"/>
    <w:multiLevelType w:val="multilevel"/>
    <w:tmpl w:val="1A88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93034E"/>
    <w:multiLevelType w:val="multilevel"/>
    <w:tmpl w:val="096A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E5E02"/>
    <w:multiLevelType w:val="multilevel"/>
    <w:tmpl w:val="609E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24737F"/>
    <w:multiLevelType w:val="multilevel"/>
    <w:tmpl w:val="2834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B26A4"/>
    <w:multiLevelType w:val="multilevel"/>
    <w:tmpl w:val="50C6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75937"/>
    <w:multiLevelType w:val="multilevel"/>
    <w:tmpl w:val="9D7A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91140"/>
    <w:multiLevelType w:val="multilevel"/>
    <w:tmpl w:val="F4B8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5457316">
    <w:abstractNumId w:val="4"/>
  </w:num>
  <w:num w:numId="2" w16cid:durableId="584188447">
    <w:abstractNumId w:val="2"/>
  </w:num>
  <w:num w:numId="3" w16cid:durableId="970483200">
    <w:abstractNumId w:val="0"/>
  </w:num>
  <w:num w:numId="4" w16cid:durableId="186991877">
    <w:abstractNumId w:val="5"/>
  </w:num>
  <w:num w:numId="5" w16cid:durableId="1394037693">
    <w:abstractNumId w:val="1"/>
  </w:num>
  <w:num w:numId="6" w16cid:durableId="908924778">
    <w:abstractNumId w:val="3"/>
  </w:num>
  <w:num w:numId="7" w16cid:durableId="736704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0F3"/>
    <w:rsid w:val="003E6A80"/>
    <w:rsid w:val="009844AF"/>
    <w:rsid w:val="00E16502"/>
    <w:rsid w:val="00F140F3"/>
    <w:rsid w:val="00F32941"/>
  </w:rsids>
  <m:mathPr>
    <m:mathFont m:val="Cambria Math"/>
    <m:brkBin m:val="before"/>
    <m:brkBinSub m:val="--"/>
    <m:smallFrac m:val="0"/>
    <m:dispDef/>
    <m:lMargin m:val="0"/>
    <m:rMargin m:val="0"/>
    <m:defJc m:val="centerGroup"/>
    <m:wrapIndent m:val="1440"/>
    <m:intLim m:val="subSup"/>
    <m:naryLim m:val="undOvr"/>
  </m:mathPr>
  <w:themeFontLang w:val="en-SG"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216FF"/>
  <w15:chartTrackingRefBased/>
  <w15:docId w15:val="{CC1D3D2B-D98D-4C64-99D7-3DFAB39FF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4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4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4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4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4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4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4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4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4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4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0F3"/>
    <w:rPr>
      <w:rFonts w:eastAsiaTheme="majorEastAsia" w:cstheme="majorBidi"/>
      <w:color w:val="272727" w:themeColor="text1" w:themeTint="D8"/>
    </w:rPr>
  </w:style>
  <w:style w:type="paragraph" w:styleId="Title">
    <w:name w:val="Title"/>
    <w:basedOn w:val="Normal"/>
    <w:next w:val="Normal"/>
    <w:link w:val="TitleChar"/>
    <w:uiPriority w:val="10"/>
    <w:qFormat/>
    <w:rsid w:val="00F14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0F3"/>
    <w:pPr>
      <w:spacing w:before="160"/>
      <w:jc w:val="center"/>
    </w:pPr>
    <w:rPr>
      <w:i/>
      <w:iCs/>
      <w:color w:val="404040" w:themeColor="text1" w:themeTint="BF"/>
    </w:rPr>
  </w:style>
  <w:style w:type="character" w:customStyle="1" w:styleId="QuoteChar">
    <w:name w:val="Quote Char"/>
    <w:basedOn w:val="DefaultParagraphFont"/>
    <w:link w:val="Quote"/>
    <w:uiPriority w:val="29"/>
    <w:rsid w:val="00F140F3"/>
    <w:rPr>
      <w:i/>
      <w:iCs/>
      <w:color w:val="404040" w:themeColor="text1" w:themeTint="BF"/>
    </w:rPr>
  </w:style>
  <w:style w:type="paragraph" w:styleId="ListParagraph">
    <w:name w:val="List Paragraph"/>
    <w:basedOn w:val="Normal"/>
    <w:uiPriority w:val="34"/>
    <w:qFormat/>
    <w:rsid w:val="00F140F3"/>
    <w:pPr>
      <w:ind w:left="720"/>
      <w:contextualSpacing/>
    </w:pPr>
  </w:style>
  <w:style w:type="character" w:styleId="IntenseEmphasis">
    <w:name w:val="Intense Emphasis"/>
    <w:basedOn w:val="DefaultParagraphFont"/>
    <w:uiPriority w:val="21"/>
    <w:qFormat/>
    <w:rsid w:val="00F140F3"/>
    <w:rPr>
      <w:i/>
      <w:iCs/>
      <w:color w:val="0F4761" w:themeColor="accent1" w:themeShade="BF"/>
    </w:rPr>
  </w:style>
  <w:style w:type="paragraph" w:styleId="IntenseQuote">
    <w:name w:val="Intense Quote"/>
    <w:basedOn w:val="Normal"/>
    <w:next w:val="Normal"/>
    <w:link w:val="IntenseQuoteChar"/>
    <w:uiPriority w:val="30"/>
    <w:qFormat/>
    <w:rsid w:val="00F14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40F3"/>
    <w:rPr>
      <w:i/>
      <w:iCs/>
      <w:color w:val="0F4761" w:themeColor="accent1" w:themeShade="BF"/>
    </w:rPr>
  </w:style>
  <w:style w:type="character" w:styleId="IntenseReference">
    <w:name w:val="Intense Reference"/>
    <w:basedOn w:val="DefaultParagraphFont"/>
    <w:uiPriority w:val="32"/>
    <w:qFormat/>
    <w:rsid w:val="00F140F3"/>
    <w:rPr>
      <w:b/>
      <w:bCs/>
      <w:smallCaps/>
      <w:color w:val="0F4761" w:themeColor="accent1" w:themeShade="BF"/>
      <w:spacing w:val="5"/>
    </w:rPr>
  </w:style>
  <w:style w:type="character" w:styleId="Hyperlink">
    <w:name w:val="Hyperlink"/>
    <w:basedOn w:val="DefaultParagraphFont"/>
    <w:uiPriority w:val="99"/>
    <w:unhideWhenUsed/>
    <w:rsid w:val="00F140F3"/>
    <w:rPr>
      <w:color w:val="467886" w:themeColor="hyperlink"/>
      <w:u w:val="single"/>
    </w:rPr>
  </w:style>
  <w:style w:type="character" w:styleId="UnresolvedMention">
    <w:name w:val="Unresolved Mention"/>
    <w:basedOn w:val="DefaultParagraphFont"/>
    <w:uiPriority w:val="99"/>
    <w:semiHidden/>
    <w:unhideWhenUsed/>
    <w:rsid w:val="00F140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vietagri.c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3092</Characters>
  <Application>Microsoft Office Word</Application>
  <DocSecurity>0</DocSecurity>
  <Lines>25</Lines>
  <Paragraphs>7</Paragraphs>
  <ScaleCrop>false</ScaleCrop>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Chew</dc:creator>
  <cp:keywords/>
  <dc:description/>
  <cp:lastModifiedBy>Darren Chew</cp:lastModifiedBy>
  <cp:revision>1</cp:revision>
  <dcterms:created xsi:type="dcterms:W3CDTF">2026-09-11T13:27:00Z</dcterms:created>
  <dcterms:modified xsi:type="dcterms:W3CDTF">2026-09-11T13:28:00Z</dcterms:modified>
</cp:coreProperties>
</file>