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5FC8B" w14:textId="77777777" w:rsidR="00034C0C" w:rsidRPr="00034C0C" w:rsidRDefault="00034C0C" w:rsidP="00034C0C">
      <w:pPr>
        <w:rPr>
          <w:b/>
          <w:bCs/>
        </w:rPr>
      </w:pPr>
      <w:r w:rsidRPr="00034C0C">
        <w:rPr>
          <w:b/>
          <w:bCs/>
        </w:rPr>
        <w:t>Aquaculture &amp; Seafood Products</w:t>
      </w:r>
    </w:p>
    <w:p w14:paraId="0E063ADD" w14:textId="77777777" w:rsidR="00034C0C" w:rsidRPr="00034C0C" w:rsidRDefault="00034C0C" w:rsidP="00034C0C">
      <w:r w:rsidRPr="00034C0C">
        <w:t>Responsibly Sourced Vietnamese Seafood for International Buyers</w:t>
      </w:r>
    </w:p>
    <w:p w14:paraId="200CE603" w14:textId="77777777" w:rsidR="00034C0C" w:rsidRPr="00034C0C" w:rsidRDefault="00034C0C" w:rsidP="00034C0C">
      <w:r w:rsidRPr="00034C0C">
        <w:t xml:space="preserve">Vietnam is one of the world’s established seafood-producing and processing centres. Vietnam Agriculture </w:t>
      </w:r>
      <w:proofErr w:type="spellStart"/>
      <w:r w:rsidRPr="00034C0C">
        <w:t>Center</w:t>
      </w:r>
      <w:proofErr w:type="spellEnd"/>
      <w:r w:rsidRPr="00034C0C">
        <w:t xml:space="preserve"> connects overseas buyers with qualified Vietnamese farms, fisheries, processors and exporters supplying Basa fish, shrimp, squid and other seafood products.</w:t>
      </w:r>
    </w:p>
    <w:p w14:paraId="29E0BDA2" w14:textId="77777777" w:rsidR="00034C0C" w:rsidRPr="00034C0C" w:rsidRDefault="00034C0C" w:rsidP="00034C0C">
      <w:r w:rsidRPr="00034C0C">
        <w:t>VAC coordinates sourcing, product specifications, processing formats, packaging, quality documentation, cold-chain logistics and export arrangements to provide buyers with a dependable route to Vietnamese seafood supply.</w:t>
      </w:r>
    </w:p>
    <w:p w14:paraId="2DD7C0B3" w14:textId="77777777" w:rsidR="00034C0C" w:rsidRPr="00034C0C" w:rsidRDefault="00034C0C" w:rsidP="00034C0C">
      <w:r w:rsidRPr="00034C0C">
        <w:t>Our Seafood Product Range</w:t>
      </w:r>
    </w:p>
    <w:p w14:paraId="49086C7E" w14:textId="77777777" w:rsidR="00034C0C" w:rsidRPr="00034C0C" w:rsidRDefault="00034C0C" w:rsidP="00034C0C">
      <w:r w:rsidRPr="00034C0C">
        <w:t>Basa Fish—Pangasius</w:t>
      </w:r>
    </w:p>
    <w:p w14:paraId="6336F2F7" w14:textId="77777777" w:rsidR="00034C0C" w:rsidRPr="00034C0C" w:rsidRDefault="00034C0C" w:rsidP="00034C0C">
      <w:r w:rsidRPr="00034C0C">
        <w:t>Whole round fish</w:t>
      </w:r>
    </w:p>
    <w:p w14:paraId="4E13DBBA" w14:textId="77777777" w:rsidR="00034C0C" w:rsidRPr="00034C0C" w:rsidRDefault="00034C0C" w:rsidP="00034C0C">
      <w:r w:rsidRPr="00034C0C">
        <w:t>Headed and gutted fish</w:t>
      </w:r>
    </w:p>
    <w:p w14:paraId="6AE13AEC" w14:textId="77777777" w:rsidR="00034C0C" w:rsidRPr="00034C0C" w:rsidRDefault="00034C0C" w:rsidP="00034C0C">
      <w:r w:rsidRPr="00034C0C">
        <w:t>Skinless and boneless fillets</w:t>
      </w:r>
    </w:p>
    <w:p w14:paraId="5D9E4D18" w14:textId="77777777" w:rsidR="00034C0C" w:rsidRPr="00034C0C" w:rsidRDefault="00034C0C" w:rsidP="00034C0C">
      <w:r w:rsidRPr="00034C0C">
        <w:t>Well-trimmed fillets</w:t>
      </w:r>
    </w:p>
    <w:p w14:paraId="1D007826" w14:textId="77777777" w:rsidR="00034C0C" w:rsidRPr="00034C0C" w:rsidRDefault="00034C0C" w:rsidP="00034C0C">
      <w:r w:rsidRPr="00034C0C">
        <w:t>Portions, steaks, strips and cubes</w:t>
      </w:r>
    </w:p>
    <w:p w14:paraId="360E08E5" w14:textId="77777777" w:rsidR="00034C0C" w:rsidRPr="00034C0C" w:rsidRDefault="00034C0C" w:rsidP="00034C0C">
      <w:r w:rsidRPr="00034C0C">
        <w:t xml:space="preserve">Block-frozen and individually </w:t>
      </w:r>
      <w:proofErr w:type="gramStart"/>
      <w:r w:rsidRPr="00034C0C">
        <w:t>quick frozen</w:t>
      </w:r>
      <w:proofErr w:type="gramEnd"/>
      <w:r w:rsidRPr="00034C0C">
        <w:t xml:space="preserve"> products</w:t>
      </w:r>
    </w:p>
    <w:p w14:paraId="537810C8" w14:textId="77777777" w:rsidR="00034C0C" w:rsidRPr="00034C0C" w:rsidRDefault="00034C0C" w:rsidP="00034C0C">
      <w:r w:rsidRPr="00034C0C">
        <w:t>Breaded and value-added Basa products</w:t>
      </w:r>
    </w:p>
    <w:p w14:paraId="4028AF75" w14:textId="77777777" w:rsidR="00034C0C" w:rsidRPr="00034C0C" w:rsidRDefault="00034C0C" w:rsidP="00034C0C">
      <w:r w:rsidRPr="00034C0C">
        <w:t>Basa products can be supplied according to the buyer’s required size, glazing level, moisture specification, treatment status, packing format and destination-market standard.</w:t>
      </w:r>
    </w:p>
    <w:p w14:paraId="73DFFD6F" w14:textId="77777777" w:rsidR="00034C0C" w:rsidRPr="00034C0C" w:rsidRDefault="00034C0C" w:rsidP="00034C0C">
      <w:r w:rsidRPr="00034C0C">
        <w:t>Vietnamese Shrimp</w:t>
      </w:r>
    </w:p>
    <w:p w14:paraId="730A74AC" w14:textId="77777777" w:rsidR="00034C0C" w:rsidRPr="00034C0C" w:rsidRDefault="00034C0C" w:rsidP="00034C0C">
      <w:proofErr w:type="spellStart"/>
      <w:r w:rsidRPr="00034C0C">
        <w:t>Vannamei</w:t>
      </w:r>
      <w:proofErr w:type="spellEnd"/>
      <w:r w:rsidRPr="00034C0C">
        <w:t xml:space="preserve"> </w:t>
      </w:r>
      <w:proofErr w:type="spellStart"/>
      <w:r w:rsidRPr="00034C0C">
        <w:t>whiteleg</w:t>
      </w:r>
      <w:proofErr w:type="spellEnd"/>
      <w:r w:rsidRPr="00034C0C">
        <w:t xml:space="preserve"> shrimp</w:t>
      </w:r>
    </w:p>
    <w:p w14:paraId="732AD34E" w14:textId="77777777" w:rsidR="00034C0C" w:rsidRPr="00034C0C" w:rsidRDefault="00034C0C" w:rsidP="00034C0C">
      <w:r w:rsidRPr="00034C0C">
        <w:t>Black tiger shrimp</w:t>
      </w:r>
    </w:p>
    <w:p w14:paraId="4CF95C09" w14:textId="77777777" w:rsidR="00034C0C" w:rsidRPr="00034C0C" w:rsidRDefault="00034C0C" w:rsidP="00034C0C">
      <w:r w:rsidRPr="00034C0C">
        <w:t>Head-on shell-on</w:t>
      </w:r>
    </w:p>
    <w:p w14:paraId="154C931F" w14:textId="77777777" w:rsidR="00034C0C" w:rsidRPr="00034C0C" w:rsidRDefault="00034C0C" w:rsidP="00034C0C">
      <w:r w:rsidRPr="00034C0C">
        <w:t>Headless shell-on</w:t>
      </w:r>
    </w:p>
    <w:p w14:paraId="35B4DB89" w14:textId="77777777" w:rsidR="00034C0C" w:rsidRPr="00034C0C" w:rsidRDefault="00034C0C" w:rsidP="00034C0C">
      <w:r w:rsidRPr="00034C0C">
        <w:t>Peeled and deveined</w:t>
      </w:r>
    </w:p>
    <w:p w14:paraId="7656F759" w14:textId="77777777" w:rsidR="00034C0C" w:rsidRPr="00034C0C" w:rsidRDefault="00034C0C" w:rsidP="00034C0C">
      <w:r w:rsidRPr="00034C0C">
        <w:t>Peeled undeveined</w:t>
      </w:r>
    </w:p>
    <w:p w14:paraId="015C16B5" w14:textId="77777777" w:rsidR="00034C0C" w:rsidRPr="00034C0C" w:rsidRDefault="00034C0C" w:rsidP="00034C0C">
      <w:r w:rsidRPr="00034C0C">
        <w:t>Tail-on and tail-off</w:t>
      </w:r>
    </w:p>
    <w:p w14:paraId="44DFDD85" w14:textId="77777777" w:rsidR="00034C0C" w:rsidRPr="00034C0C" w:rsidRDefault="00034C0C" w:rsidP="00034C0C">
      <w:r w:rsidRPr="00034C0C">
        <w:t>Butterfly-cut shrimp</w:t>
      </w:r>
    </w:p>
    <w:p w14:paraId="5B4200E5" w14:textId="77777777" w:rsidR="00034C0C" w:rsidRPr="00034C0C" w:rsidRDefault="00034C0C" w:rsidP="00034C0C">
      <w:r w:rsidRPr="00034C0C">
        <w:lastRenderedPageBreak/>
        <w:t xml:space="preserve">Cooked, raw, block-frozen and individually </w:t>
      </w:r>
      <w:proofErr w:type="gramStart"/>
      <w:r w:rsidRPr="00034C0C">
        <w:t>quick frozen</w:t>
      </w:r>
      <w:proofErr w:type="gramEnd"/>
      <w:r w:rsidRPr="00034C0C">
        <w:t xml:space="preserve"> options</w:t>
      </w:r>
    </w:p>
    <w:p w14:paraId="0E2944BC" w14:textId="77777777" w:rsidR="00034C0C" w:rsidRPr="00034C0C" w:rsidRDefault="00034C0C" w:rsidP="00034C0C">
      <w:r w:rsidRPr="00034C0C">
        <w:t>Breaded and value-added shrimp products</w:t>
      </w:r>
    </w:p>
    <w:p w14:paraId="603E9738" w14:textId="77777777" w:rsidR="00034C0C" w:rsidRPr="00034C0C" w:rsidRDefault="00034C0C" w:rsidP="00034C0C">
      <w:r w:rsidRPr="00034C0C">
        <w:t>Available specifications may include different count sizes, processing styles, glazing levels and retail or food-service packaging.</w:t>
      </w:r>
    </w:p>
    <w:p w14:paraId="5C3C1EA7" w14:textId="77777777" w:rsidR="00034C0C" w:rsidRPr="00034C0C" w:rsidRDefault="00034C0C" w:rsidP="00034C0C">
      <w:r w:rsidRPr="00034C0C">
        <w:t>Squid</w:t>
      </w:r>
    </w:p>
    <w:p w14:paraId="0970C84F" w14:textId="77777777" w:rsidR="00034C0C" w:rsidRPr="00034C0C" w:rsidRDefault="00034C0C" w:rsidP="00034C0C">
      <w:r w:rsidRPr="00034C0C">
        <w:t>Whole round squid</w:t>
      </w:r>
    </w:p>
    <w:p w14:paraId="46C137CB" w14:textId="77777777" w:rsidR="00034C0C" w:rsidRPr="00034C0C" w:rsidRDefault="00034C0C" w:rsidP="00034C0C">
      <w:r w:rsidRPr="00034C0C">
        <w:t>Whole cleaned squid</w:t>
      </w:r>
    </w:p>
    <w:p w14:paraId="7D865051" w14:textId="77777777" w:rsidR="00034C0C" w:rsidRPr="00034C0C" w:rsidRDefault="00034C0C" w:rsidP="00034C0C">
      <w:r w:rsidRPr="00034C0C">
        <w:t>Squid tubes</w:t>
      </w:r>
    </w:p>
    <w:p w14:paraId="24C43102" w14:textId="77777777" w:rsidR="00034C0C" w:rsidRPr="00034C0C" w:rsidRDefault="00034C0C" w:rsidP="00034C0C">
      <w:r w:rsidRPr="00034C0C">
        <w:t>Squid rings</w:t>
      </w:r>
    </w:p>
    <w:p w14:paraId="1598DDB0" w14:textId="77777777" w:rsidR="00034C0C" w:rsidRPr="00034C0C" w:rsidRDefault="00034C0C" w:rsidP="00034C0C">
      <w:r w:rsidRPr="00034C0C">
        <w:t>Squid tentacles</w:t>
      </w:r>
    </w:p>
    <w:p w14:paraId="247D791D" w14:textId="77777777" w:rsidR="00034C0C" w:rsidRPr="00034C0C" w:rsidRDefault="00034C0C" w:rsidP="00034C0C">
      <w:r w:rsidRPr="00034C0C">
        <w:t>Squid wings</w:t>
      </w:r>
    </w:p>
    <w:p w14:paraId="7C9C0EA5" w14:textId="77777777" w:rsidR="00034C0C" w:rsidRPr="00034C0C" w:rsidRDefault="00034C0C" w:rsidP="00034C0C">
      <w:r w:rsidRPr="00034C0C">
        <w:t>Squid fillets and portions</w:t>
      </w:r>
    </w:p>
    <w:p w14:paraId="09EACA3A" w14:textId="77777777" w:rsidR="00034C0C" w:rsidRPr="00034C0C" w:rsidRDefault="00034C0C" w:rsidP="00034C0C">
      <w:r w:rsidRPr="00034C0C">
        <w:t>Individually quick frozen and block-frozen products</w:t>
      </w:r>
    </w:p>
    <w:p w14:paraId="0F5CD755" w14:textId="77777777" w:rsidR="00034C0C" w:rsidRPr="00034C0C" w:rsidRDefault="00034C0C" w:rsidP="00034C0C">
      <w:r w:rsidRPr="00034C0C">
        <w:t>Dried and value-added squid products, subject to availability</w:t>
      </w:r>
    </w:p>
    <w:p w14:paraId="77BD9D8F" w14:textId="77777777" w:rsidR="00034C0C" w:rsidRPr="00034C0C" w:rsidRDefault="00034C0C" w:rsidP="00034C0C">
      <w:r w:rsidRPr="00034C0C">
        <w:t>Squid is generally sourced from responsible capture fisheries rather than aquaculture farms. Origin, species, catching area and processing information can be provided according to buyer and market requirements.</w:t>
      </w:r>
    </w:p>
    <w:p w14:paraId="4052744E" w14:textId="77777777" w:rsidR="00034C0C" w:rsidRPr="00034C0C" w:rsidRDefault="00034C0C" w:rsidP="00034C0C">
      <w:r w:rsidRPr="00034C0C">
        <w:t>Product Formats</w:t>
      </w:r>
    </w:p>
    <w:p w14:paraId="3644A9D4" w14:textId="77777777" w:rsidR="00034C0C" w:rsidRPr="00034C0C" w:rsidRDefault="00034C0C" w:rsidP="00034C0C">
      <w:r w:rsidRPr="00034C0C">
        <w:t>Our seafood partners may offer:</w:t>
      </w:r>
    </w:p>
    <w:p w14:paraId="03340D86" w14:textId="77777777" w:rsidR="00034C0C" w:rsidRPr="00034C0C" w:rsidRDefault="00034C0C" w:rsidP="00034C0C">
      <w:r w:rsidRPr="00034C0C">
        <w:t>Fresh-chilled products</w:t>
      </w:r>
    </w:p>
    <w:p w14:paraId="7EF7898B" w14:textId="77777777" w:rsidR="00034C0C" w:rsidRPr="00034C0C" w:rsidRDefault="00034C0C" w:rsidP="00034C0C">
      <w:r w:rsidRPr="00034C0C">
        <w:t xml:space="preserve">Individually </w:t>
      </w:r>
      <w:proofErr w:type="gramStart"/>
      <w:r w:rsidRPr="00034C0C">
        <w:t>quick frozen</w:t>
      </w:r>
      <w:proofErr w:type="gramEnd"/>
      <w:r w:rsidRPr="00034C0C">
        <w:t xml:space="preserve"> products</w:t>
      </w:r>
    </w:p>
    <w:p w14:paraId="79649EB8" w14:textId="77777777" w:rsidR="00034C0C" w:rsidRPr="00034C0C" w:rsidRDefault="00034C0C" w:rsidP="00034C0C">
      <w:r w:rsidRPr="00034C0C">
        <w:t>Block-frozen products</w:t>
      </w:r>
    </w:p>
    <w:p w14:paraId="2429E81D" w14:textId="77777777" w:rsidR="00034C0C" w:rsidRPr="00034C0C" w:rsidRDefault="00034C0C" w:rsidP="00034C0C">
      <w:r w:rsidRPr="00034C0C">
        <w:t>Raw or cooked products</w:t>
      </w:r>
    </w:p>
    <w:p w14:paraId="76BA7055" w14:textId="77777777" w:rsidR="00034C0C" w:rsidRPr="00034C0C" w:rsidRDefault="00034C0C" w:rsidP="00034C0C">
      <w:r w:rsidRPr="00034C0C">
        <w:t>Natural or treated products</w:t>
      </w:r>
    </w:p>
    <w:p w14:paraId="697457E0" w14:textId="77777777" w:rsidR="00034C0C" w:rsidRPr="00034C0C" w:rsidRDefault="00034C0C" w:rsidP="00034C0C">
      <w:r w:rsidRPr="00034C0C">
        <w:t>Bulk food-service packaging</w:t>
      </w:r>
    </w:p>
    <w:p w14:paraId="2F5C14E7" w14:textId="77777777" w:rsidR="00034C0C" w:rsidRPr="00034C0C" w:rsidRDefault="00034C0C" w:rsidP="00034C0C">
      <w:r w:rsidRPr="00034C0C">
        <w:t>Retail-ready packaging</w:t>
      </w:r>
    </w:p>
    <w:p w14:paraId="7A9AA44D" w14:textId="77777777" w:rsidR="00034C0C" w:rsidRPr="00034C0C" w:rsidRDefault="00034C0C" w:rsidP="00034C0C">
      <w:r w:rsidRPr="00034C0C">
        <w:t>Vacuum-packed formats</w:t>
      </w:r>
    </w:p>
    <w:p w14:paraId="199E1BA1" w14:textId="77777777" w:rsidR="00034C0C" w:rsidRPr="00034C0C" w:rsidRDefault="00034C0C" w:rsidP="00034C0C">
      <w:r w:rsidRPr="00034C0C">
        <w:t>OEM and private-label products</w:t>
      </w:r>
    </w:p>
    <w:p w14:paraId="6196BA7D" w14:textId="77777777" w:rsidR="00034C0C" w:rsidRPr="00034C0C" w:rsidRDefault="00034C0C" w:rsidP="00034C0C">
      <w:r w:rsidRPr="00034C0C">
        <w:lastRenderedPageBreak/>
        <w:t>Final availability depends on species, season, processing capability, certification and destination-market approval.</w:t>
      </w:r>
    </w:p>
    <w:p w14:paraId="6E7D46CB" w14:textId="77777777" w:rsidR="00034C0C" w:rsidRPr="00034C0C" w:rsidRDefault="00034C0C" w:rsidP="00034C0C">
      <w:r w:rsidRPr="00034C0C">
        <w:t>Quality, Food Safety and Traceability</w:t>
      </w:r>
    </w:p>
    <w:p w14:paraId="5711BD79" w14:textId="77777777" w:rsidR="00034C0C" w:rsidRPr="00034C0C" w:rsidRDefault="00034C0C" w:rsidP="00034C0C">
      <w:r w:rsidRPr="00034C0C">
        <w:t>VAC works with qualified seafood partners capable of meeting relevant buyer and destination-market requirements, which may include:</w:t>
      </w:r>
    </w:p>
    <w:p w14:paraId="5E9EC22B" w14:textId="77777777" w:rsidR="00034C0C" w:rsidRPr="00034C0C" w:rsidRDefault="00034C0C" w:rsidP="00034C0C">
      <w:r w:rsidRPr="00034C0C">
        <w:t>HACCP-based food-safety controls</w:t>
      </w:r>
    </w:p>
    <w:p w14:paraId="0B8BC517" w14:textId="77777777" w:rsidR="00034C0C" w:rsidRPr="00034C0C" w:rsidRDefault="00034C0C" w:rsidP="00034C0C">
      <w:r w:rsidRPr="00034C0C">
        <w:t>ISO, BRCGS, IFS or equivalent systems</w:t>
      </w:r>
    </w:p>
    <w:p w14:paraId="0C14B230" w14:textId="77777777" w:rsidR="00034C0C" w:rsidRPr="00034C0C" w:rsidRDefault="00034C0C" w:rsidP="00034C0C">
      <w:r w:rsidRPr="00034C0C">
        <w:t xml:space="preserve">ASC, BAP, </w:t>
      </w:r>
      <w:proofErr w:type="spellStart"/>
      <w:r w:rsidRPr="00034C0C">
        <w:t>GlobalG.A.P</w:t>
      </w:r>
      <w:proofErr w:type="spellEnd"/>
      <w:r w:rsidRPr="00034C0C">
        <w:t>. or other applicable aquaculture certifications</w:t>
      </w:r>
    </w:p>
    <w:p w14:paraId="1104A312" w14:textId="77777777" w:rsidR="00034C0C" w:rsidRPr="00034C0C" w:rsidRDefault="00034C0C" w:rsidP="00034C0C">
      <w:r w:rsidRPr="00034C0C">
        <w:t>Marine sustainability or responsible-fisheries documentation where applicable</w:t>
      </w:r>
    </w:p>
    <w:p w14:paraId="79F0B5E3" w14:textId="77777777" w:rsidR="00034C0C" w:rsidRPr="00034C0C" w:rsidRDefault="00034C0C" w:rsidP="00034C0C">
      <w:r w:rsidRPr="00034C0C">
        <w:t>Health certificates and certificates of origin</w:t>
      </w:r>
    </w:p>
    <w:p w14:paraId="227EC931" w14:textId="77777777" w:rsidR="00034C0C" w:rsidRPr="00034C0C" w:rsidRDefault="00034C0C" w:rsidP="00034C0C">
      <w:r w:rsidRPr="00034C0C">
        <w:t>Laboratory testing for microbiological and chemical parameters</w:t>
      </w:r>
    </w:p>
    <w:p w14:paraId="74F91CDD" w14:textId="77777777" w:rsidR="00034C0C" w:rsidRPr="00034C0C" w:rsidRDefault="00034C0C" w:rsidP="00034C0C">
      <w:r w:rsidRPr="00034C0C">
        <w:t>Residue and contaminant controls</w:t>
      </w:r>
    </w:p>
    <w:p w14:paraId="13D52FBE" w14:textId="77777777" w:rsidR="00034C0C" w:rsidRPr="00034C0C" w:rsidRDefault="00034C0C" w:rsidP="00034C0C">
      <w:r w:rsidRPr="00034C0C">
        <w:t>Traceability from farm or catching area to finished product</w:t>
      </w:r>
    </w:p>
    <w:p w14:paraId="74953D66" w14:textId="77777777" w:rsidR="00034C0C" w:rsidRPr="00034C0C" w:rsidRDefault="00034C0C" w:rsidP="00034C0C">
      <w:r w:rsidRPr="00034C0C">
        <w:t>Cold-chain monitoring</w:t>
      </w:r>
    </w:p>
    <w:p w14:paraId="1C6166CC" w14:textId="77777777" w:rsidR="00034C0C" w:rsidRPr="00034C0C" w:rsidRDefault="00034C0C" w:rsidP="00034C0C">
      <w:r w:rsidRPr="00034C0C">
        <w:t>Destination-specific packaging and labelling</w:t>
      </w:r>
    </w:p>
    <w:p w14:paraId="5FB15395" w14:textId="77777777" w:rsidR="00034C0C" w:rsidRPr="00034C0C" w:rsidRDefault="00034C0C" w:rsidP="00034C0C">
      <w:r w:rsidRPr="00034C0C">
        <w:t>Certifications vary by supplier, facility and product. VAC will match each enquiry with appropriately qualified processing and export partners.</w:t>
      </w:r>
    </w:p>
    <w:p w14:paraId="30E0732A" w14:textId="77777777" w:rsidR="00034C0C" w:rsidRPr="00034C0C" w:rsidRDefault="00034C0C" w:rsidP="00034C0C">
      <w:r w:rsidRPr="00034C0C">
        <w:t>Custom Processing and Private Label</w:t>
      </w:r>
    </w:p>
    <w:p w14:paraId="2DAEEBA6" w14:textId="77777777" w:rsidR="00034C0C" w:rsidRPr="00034C0C" w:rsidRDefault="00034C0C" w:rsidP="00034C0C">
      <w:r w:rsidRPr="00034C0C">
        <w:t>VAC can coordinate with seafood processors to develop products according to the buyer’s requirements, including:</w:t>
      </w:r>
    </w:p>
    <w:p w14:paraId="2A930D88" w14:textId="77777777" w:rsidR="00034C0C" w:rsidRPr="00034C0C" w:rsidRDefault="00034C0C" w:rsidP="00034C0C">
      <w:r w:rsidRPr="00034C0C">
        <w:t>Custom cutting and portioning</w:t>
      </w:r>
    </w:p>
    <w:p w14:paraId="667AE628" w14:textId="77777777" w:rsidR="00034C0C" w:rsidRPr="00034C0C" w:rsidRDefault="00034C0C" w:rsidP="00034C0C">
      <w:r w:rsidRPr="00034C0C">
        <w:t>Size and count grading</w:t>
      </w:r>
    </w:p>
    <w:p w14:paraId="13DC7EE0" w14:textId="77777777" w:rsidR="00034C0C" w:rsidRPr="00034C0C" w:rsidRDefault="00034C0C" w:rsidP="00034C0C">
      <w:r w:rsidRPr="00034C0C">
        <w:t>Glazing and freezing specifications</w:t>
      </w:r>
    </w:p>
    <w:p w14:paraId="0CFC11E6" w14:textId="77777777" w:rsidR="00034C0C" w:rsidRPr="00034C0C" w:rsidRDefault="00034C0C" w:rsidP="00034C0C">
      <w:r w:rsidRPr="00034C0C">
        <w:t>Marination and seasoning</w:t>
      </w:r>
    </w:p>
    <w:p w14:paraId="3D4752B6" w14:textId="77777777" w:rsidR="00034C0C" w:rsidRPr="00034C0C" w:rsidRDefault="00034C0C" w:rsidP="00034C0C">
      <w:r w:rsidRPr="00034C0C">
        <w:t>Breaded and ready-to-cook products</w:t>
      </w:r>
    </w:p>
    <w:p w14:paraId="743CE5C2" w14:textId="77777777" w:rsidR="00034C0C" w:rsidRPr="00034C0C" w:rsidRDefault="00034C0C" w:rsidP="00034C0C">
      <w:r w:rsidRPr="00034C0C">
        <w:t>Retail and food-service packaging</w:t>
      </w:r>
    </w:p>
    <w:p w14:paraId="5F4734EB" w14:textId="77777777" w:rsidR="00034C0C" w:rsidRPr="00034C0C" w:rsidRDefault="00034C0C" w:rsidP="00034C0C">
      <w:r w:rsidRPr="00034C0C">
        <w:t>Multilingual labelling</w:t>
      </w:r>
    </w:p>
    <w:p w14:paraId="49C5F582" w14:textId="77777777" w:rsidR="00034C0C" w:rsidRPr="00034C0C" w:rsidRDefault="00034C0C" w:rsidP="00034C0C">
      <w:r w:rsidRPr="00034C0C">
        <w:t>Buyer-exclusive OEM and private-label products</w:t>
      </w:r>
    </w:p>
    <w:p w14:paraId="4A6869C5" w14:textId="77777777" w:rsidR="00034C0C" w:rsidRPr="00034C0C" w:rsidRDefault="00034C0C" w:rsidP="00034C0C">
      <w:r w:rsidRPr="00034C0C">
        <w:t>Why Source Through VAC?</w:t>
      </w:r>
    </w:p>
    <w:p w14:paraId="22AE99D6" w14:textId="77777777" w:rsidR="00034C0C" w:rsidRPr="00034C0C" w:rsidRDefault="00034C0C" w:rsidP="00034C0C">
      <w:r w:rsidRPr="00034C0C">
        <w:lastRenderedPageBreak/>
        <w:t>Access to Vietnam’s established seafood supply base</w:t>
      </w:r>
    </w:p>
    <w:p w14:paraId="1F507678" w14:textId="77777777" w:rsidR="00034C0C" w:rsidRPr="00034C0C" w:rsidRDefault="00034C0C" w:rsidP="00034C0C">
      <w:r w:rsidRPr="00034C0C">
        <w:t>Multiple product forms and processing options</w:t>
      </w:r>
    </w:p>
    <w:p w14:paraId="6CDD9742" w14:textId="77777777" w:rsidR="00034C0C" w:rsidRPr="00034C0C" w:rsidRDefault="00034C0C" w:rsidP="00034C0C">
      <w:r w:rsidRPr="00034C0C">
        <w:t>Supplier and processing-facility coordination</w:t>
      </w:r>
    </w:p>
    <w:p w14:paraId="0C00ABA0" w14:textId="77777777" w:rsidR="00034C0C" w:rsidRPr="00034C0C" w:rsidRDefault="00034C0C" w:rsidP="00034C0C">
      <w:r w:rsidRPr="00034C0C">
        <w:t>Buyer-specific specifications and packaging</w:t>
      </w:r>
    </w:p>
    <w:p w14:paraId="10C4DB4A" w14:textId="77777777" w:rsidR="00034C0C" w:rsidRPr="00034C0C" w:rsidRDefault="00034C0C" w:rsidP="00034C0C">
      <w:r w:rsidRPr="00034C0C">
        <w:t>Quality-documentation support</w:t>
      </w:r>
    </w:p>
    <w:p w14:paraId="6B1D6844" w14:textId="77777777" w:rsidR="00034C0C" w:rsidRPr="00034C0C" w:rsidRDefault="00034C0C" w:rsidP="00034C0C">
      <w:r w:rsidRPr="00034C0C">
        <w:t>OEM and private-label development</w:t>
      </w:r>
    </w:p>
    <w:p w14:paraId="6235F65B" w14:textId="77777777" w:rsidR="00034C0C" w:rsidRPr="00034C0C" w:rsidRDefault="00034C0C" w:rsidP="00034C0C">
      <w:r w:rsidRPr="00034C0C">
        <w:t>Cold-chain and export logistics coordination</w:t>
      </w:r>
    </w:p>
    <w:p w14:paraId="4B38F26D" w14:textId="77777777" w:rsidR="00034C0C" w:rsidRPr="00034C0C" w:rsidRDefault="00034C0C" w:rsidP="00034C0C">
      <w:r w:rsidRPr="00034C0C">
        <w:t>Consolidated communication from enquiry to shipment</w:t>
      </w:r>
    </w:p>
    <w:p w14:paraId="62B9129E" w14:textId="77777777" w:rsidR="00034C0C" w:rsidRPr="00034C0C" w:rsidRDefault="00034C0C" w:rsidP="00034C0C">
      <w:r w:rsidRPr="00034C0C">
        <w:t>Looking for Vietnamese Seafood?</w:t>
      </w:r>
    </w:p>
    <w:p w14:paraId="710C1B20" w14:textId="77777777" w:rsidR="00034C0C" w:rsidRPr="00034C0C" w:rsidRDefault="00034C0C" w:rsidP="00034C0C">
      <w:r w:rsidRPr="00034C0C">
        <w:t>Send us your required species, product form, size or count, treatment, glazing level, certification, packaging, order volume, destination and preferred Incoterms. VAC will coordinate with suitable partners and prepare a supply proposal for your consideration.</w:t>
      </w:r>
    </w:p>
    <w:p w14:paraId="787991C2" w14:textId="77777777" w:rsidR="00034C0C" w:rsidRPr="00034C0C" w:rsidRDefault="00034C0C" w:rsidP="00034C0C">
      <w:r w:rsidRPr="00034C0C">
        <w:t xml:space="preserve">Contact Vietnam Agriculture </w:t>
      </w:r>
      <w:proofErr w:type="spellStart"/>
      <w:r w:rsidRPr="00034C0C">
        <w:t>Center</w:t>
      </w:r>
      <w:proofErr w:type="spellEnd"/>
    </w:p>
    <w:p w14:paraId="6AD9B87C" w14:textId="77777777" w:rsidR="00034C0C" w:rsidRPr="00034C0C" w:rsidRDefault="00034C0C" w:rsidP="00034C0C">
      <w:r w:rsidRPr="00034C0C">
        <w:t xml:space="preserve">Website: </w:t>
      </w:r>
      <w:hyperlink r:id="rId4" w:history="1">
        <w:r w:rsidRPr="00034C0C">
          <w:rPr>
            <w:rStyle w:val="Hyperlink"/>
          </w:rPr>
          <w:t>www.vietagri.co</w:t>
        </w:r>
      </w:hyperlink>
    </w:p>
    <w:p w14:paraId="3D875460" w14:textId="77777777" w:rsidR="00034C0C" w:rsidRPr="00034C0C" w:rsidRDefault="00034C0C" w:rsidP="00034C0C">
      <w:r w:rsidRPr="00034C0C">
        <w:t>Connecting Vietnam’s Seafood Resources to the World</w:t>
      </w:r>
    </w:p>
    <w:p w14:paraId="340C25D3" w14:textId="77777777" w:rsidR="009844AF" w:rsidRDefault="009844AF"/>
    <w:sectPr w:rsidR="00984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0C"/>
    <w:rsid w:val="00034C0C"/>
    <w:rsid w:val="003E6A80"/>
    <w:rsid w:val="009844AF"/>
    <w:rsid w:val="00E16502"/>
    <w:rsid w:val="00F3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32DCB"/>
  <w15:chartTrackingRefBased/>
  <w15:docId w15:val="{56F3D413-0F61-4971-B185-B17439B6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C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C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C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vietagri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Chew</dc:creator>
  <cp:keywords/>
  <dc:description/>
  <cp:lastModifiedBy>Darren Chew</cp:lastModifiedBy>
  <cp:revision>1</cp:revision>
  <dcterms:created xsi:type="dcterms:W3CDTF">2026-09-11T13:28:00Z</dcterms:created>
  <dcterms:modified xsi:type="dcterms:W3CDTF">2026-09-11T13:29:00Z</dcterms:modified>
</cp:coreProperties>
</file>