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22AF2" w14:textId="7954D5AD" w:rsidR="005208F1" w:rsidRPr="00D876CF" w:rsidRDefault="000267AB" w:rsidP="00A1058A">
      <w:pPr>
        <w:rPr>
          <w:rFonts w:ascii="Times New Roman" w:hAnsi="Times New Roman" w:cs="Times New Roman"/>
          <w:lang w:val="en-CA"/>
        </w:rPr>
      </w:pPr>
      <w:r w:rsidRPr="00D876CF">
        <w:rPr>
          <w:rFonts w:ascii="Times New Roman" w:hAnsi="Times New Roman" w:cs="Times New Roman"/>
          <w:lang w:val="en-CA"/>
        </w:rPr>
        <w:t>Association Rules</w:t>
      </w:r>
    </w:p>
    <w:p w14:paraId="46963852" w14:textId="75A220C9" w:rsidR="000267AB" w:rsidRPr="00D876CF" w:rsidRDefault="000267AB" w:rsidP="00A1058A">
      <w:pPr>
        <w:rPr>
          <w:rFonts w:ascii="Times New Roman" w:hAnsi="Times New Roman" w:cs="Times New Roman"/>
          <w:lang w:val="en-CA"/>
        </w:rPr>
      </w:pPr>
    </w:p>
    <w:p w14:paraId="0C49DC16" w14:textId="2F4592D4" w:rsidR="000267AB" w:rsidRPr="00D876CF" w:rsidRDefault="000267AB" w:rsidP="000267AB">
      <w:pPr>
        <w:pStyle w:val="ListParagraph"/>
        <w:numPr>
          <w:ilvl w:val="0"/>
          <w:numId w:val="1"/>
        </w:numPr>
        <w:rPr>
          <w:rFonts w:ascii="Times New Roman" w:hAnsi="Times New Roman" w:cs="Times New Roman"/>
          <w:lang w:val="en-CA"/>
        </w:rPr>
      </w:pPr>
      <w:r w:rsidRPr="00D876CF">
        <w:rPr>
          <w:rFonts w:ascii="Times New Roman" w:hAnsi="Times New Roman" w:cs="Times New Roman"/>
          <w:lang w:val="en-CA"/>
        </w:rPr>
        <w:t>Intro</w:t>
      </w:r>
    </w:p>
    <w:p w14:paraId="05B30832" w14:textId="330D789C" w:rsidR="000267AB" w:rsidRPr="00D876CF" w:rsidRDefault="000267AB" w:rsidP="000267AB">
      <w:pPr>
        <w:pStyle w:val="ListParagraph"/>
        <w:numPr>
          <w:ilvl w:val="1"/>
          <w:numId w:val="1"/>
        </w:numPr>
        <w:rPr>
          <w:rFonts w:ascii="Times New Roman" w:hAnsi="Times New Roman" w:cs="Times New Roman"/>
          <w:lang w:val="en-CA"/>
        </w:rPr>
      </w:pPr>
      <w:proofErr w:type="spellStart"/>
      <w:r w:rsidRPr="00D876CF">
        <w:rPr>
          <w:rFonts w:ascii="Times New Roman" w:hAnsi="Times New Roman" w:cs="Times New Roman"/>
          <w:lang w:val="en-CA"/>
        </w:rPr>
        <w:t>Apriori</w:t>
      </w:r>
      <w:proofErr w:type="spellEnd"/>
      <w:r w:rsidRPr="00D876CF">
        <w:rPr>
          <w:rFonts w:ascii="Times New Roman" w:hAnsi="Times New Roman" w:cs="Times New Roman"/>
          <w:lang w:val="en-CA"/>
        </w:rPr>
        <w:t xml:space="preserve"> Algorithm</w:t>
      </w:r>
    </w:p>
    <w:p w14:paraId="24294B4A" w14:textId="77777777" w:rsidR="000267AB" w:rsidRPr="00D876CF" w:rsidRDefault="000267AB" w:rsidP="000267AB">
      <w:pPr>
        <w:rPr>
          <w:rFonts w:ascii="Times New Roman" w:hAnsi="Times New Roman" w:cs="Times New Roman"/>
          <w:lang w:val="en-CA"/>
        </w:rPr>
      </w:pPr>
    </w:p>
    <w:p w14:paraId="413B0C5C" w14:textId="77BB5625" w:rsidR="000267AB" w:rsidRPr="00D876CF" w:rsidRDefault="000267AB" w:rsidP="000267AB">
      <w:pPr>
        <w:pStyle w:val="ListParagraph"/>
        <w:numPr>
          <w:ilvl w:val="0"/>
          <w:numId w:val="1"/>
        </w:numPr>
        <w:rPr>
          <w:rFonts w:ascii="Times New Roman" w:hAnsi="Times New Roman" w:cs="Times New Roman"/>
          <w:lang w:val="en-CA"/>
        </w:rPr>
      </w:pPr>
      <w:r w:rsidRPr="00D876CF">
        <w:rPr>
          <w:rFonts w:ascii="Times New Roman" w:hAnsi="Times New Roman" w:cs="Times New Roman"/>
          <w:lang w:val="en-CA"/>
        </w:rPr>
        <w:t>Binning</w:t>
      </w:r>
    </w:p>
    <w:p w14:paraId="68E4CAC4" w14:textId="53BD917D" w:rsidR="000267AB" w:rsidRPr="00D876CF" w:rsidRDefault="000267AB" w:rsidP="000267AB">
      <w:pPr>
        <w:pStyle w:val="ListParagraph"/>
        <w:numPr>
          <w:ilvl w:val="1"/>
          <w:numId w:val="1"/>
        </w:numPr>
        <w:rPr>
          <w:rFonts w:ascii="Times New Roman" w:hAnsi="Times New Roman" w:cs="Times New Roman"/>
          <w:lang w:val="en-CA"/>
        </w:rPr>
      </w:pPr>
      <w:r w:rsidRPr="00D876CF">
        <w:rPr>
          <w:rFonts w:ascii="Times New Roman" w:hAnsi="Times New Roman" w:cs="Times New Roman"/>
          <w:lang w:val="en-CA"/>
        </w:rPr>
        <w:t>Intro</w:t>
      </w:r>
    </w:p>
    <w:p w14:paraId="2A834519" w14:textId="28CD065E" w:rsidR="000267AB" w:rsidRPr="00D876CF" w:rsidRDefault="000267AB" w:rsidP="000267AB">
      <w:pPr>
        <w:ind w:left="1440"/>
        <w:rPr>
          <w:rFonts w:ascii="Times New Roman" w:hAnsi="Times New Roman" w:cs="Times New Roman"/>
          <w:lang w:val="en-CA"/>
        </w:rPr>
      </w:pPr>
    </w:p>
    <w:p w14:paraId="5C7A07BB" w14:textId="638937B6" w:rsidR="000267AB" w:rsidRPr="00D876CF" w:rsidRDefault="000267AB" w:rsidP="00111140">
      <w:pPr>
        <w:rPr>
          <w:rFonts w:ascii="Times New Roman" w:hAnsi="Times New Roman" w:cs="Times New Roman"/>
          <w:lang w:val="en-CA"/>
        </w:rPr>
      </w:pPr>
      <w:r w:rsidRPr="00D876CF">
        <w:rPr>
          <w:rFonts w:ascii="Times New Roman" w:hAnsi="Times New Roman" w:cs="Times New Roman"/>
          <w:lang w:val="en-CA"/>
        </w:rPr>
        <w:t xml:space="preserve">Since </w:t>
      </w:r>
      <w:r w:rsidR="006C4C0C" w:rsidRPr="00D876CF">
        <w:rPr>
          <w:rFonts w:ascii="Times New Roman" w:hAnsi="Times New Roman" w:cs="Times New Roman"/>
          <w:lang w:val="en-CA"/>
        </w:rPr>
        <w:t xml:space="preserve">most of the explanatory variables are numerical and continuous, </w:t>
      </w:r>
      <w:r w:rsidR="00615A93" w:rsidRPr="00D876CF">
        <w:rPr>
          <w:rFonts w:ascii="Times New Roman" w:hAnsi="Times New Roman" w:cs="Times New Roman"/>
          <w:lang w:val="en-CA"/>
        </w:rPr>
        <w:t xml:space="preserve">data binning is required to divide the numerical values into buckets. </w:t>
      </w:r>
    </w:p>
    <w:p w14:paraId="7AEC07FD" w14:textId="77777777" w:rsidR="000267AB" w:rsidRPr="00D876CF" w:rsidRDefault="000267AB" w:rsidP="000267AB">
      <w:pPr>
        <w:ind w:left="1440"/>
        <w:rPr>
          <w:rFonts w:ascii="Times New Roman" w:hAnsi="Times New Roman" w:cs="Times New Roman"/>
          <w:lang w:val="en-CA"/>
        </w:rPr>
      </w:pPr>
    </w:p>
    <w:p w14:paraId="5215ECA7" w14:textId="4A3F0331" w:rsidR="000267AB" w:rsidRPr="00D876CF" w:rsidRDefault="000267AB" w:rsidP="000267AB">
      <w:pPr>
        <w:pStyle w:val="ListParagraph"/>
        <w:numPr>
          <w:ilvl w:val="1"/>
          <w:numId w:val="1"/>
        </w:numPr>
        <w:rPr>
          <w:rFonts w:ascii="Times New Roman" w:hAnsi="Times New Roman" w:cs="Times New Roman"/>
          <w:lang w:val="en-CA"/>
        </w:rPr>
      </w:pPr>
      <w:r w:rsidRPr="00D876CF">
        <w:rPr>
          <w:rFonts w:ascii="Times New Roman" w:hAnsi="Times New Roman" w:cs="Times New Roman"/>
          <w:lang w:val="en-CA"/>
        </w:rPr>
        <w:t>Number of bins</w:t>
      </w:r>
    </w:p>
    <w:p w14:paraId="6E6A4A10" w14:textId="7EA82ACA" w:rsidR="000267AB" w:rsidRPr="00D876CF" w:rsidRDefault="000267AB" w:rsidP="000267AB">
      <w:pPr>
        <w:pStyle w:val="ListParagraph"/>
        <w:ind w:left="1440"/>
        <w:rPr>
          <w:rFonts w:ascii="Times New Roman" w:hAnsi="Times New Roman" w:cs="Times New Roman"/>
          <w:lang w:val="en-CA"/>
        </w:rPr>
      </w:pPr>
    </w:p>
    <w:p w14:paraId="5CADE304" w14:textId="77777777" w:rsidR="00111140" w:rsidRPr="00D876CF" w:rsidRDefault="009831FC" w:rsidP="00111140">
      <w:pPr>
        <w:rPr>
          <w:rFonts w:ascii="Times New Roman" w:hAnsi="Times New Roman" w:cs="Times New Roman"/>
          <w:lang w:val="en-CA"/>
        </w:rPr>
      </w:pPr>
      <w:r w:rsidRPr="00D876CF">
        <w:rPr>
          <w:rFonts w:ascii="Times New Roman" w:hAnsi="Times New Roman" w:cs="Times New Roman"/>
          <w:lang w:val="en-CA"/>
        </w:rPr>
        <w:t>To determine the optimal number of bins, Freedman–</w:t>
      </w:r>
      <w:proofErr w:type="spellStart"/>
      <w:r w:rsidRPr="00D876CF">
        <w:rPr>
          <w:rFonts w:ascii="Times New Roman" w:hAnsi="Times New Roman" w:cs="Times New Roman"/>
          <w:lang w:val="en-CA"/>
        </w:rPr>
        <w:t>Diaconis</w:t>
      </w:r>
      <w:proofErr w:type="spellEnd"/>
      <w:r w:rsidRPr="00D876CF">
        <w:rPr>
          <w:rFonts w:ascii="Times New Roman" w:hAnsi="Times New Roman" w:cs="Times New Roman"/>
          <w:lang w:val="en-CA"/>
        </w:rPr>
        <w:t xml:space="preserve"> rule [link] is utilized, which is a rule to select the size of bins to be used in a histogram. The equation for the rule is</w:t>
      </w:r>
    </w:p>
    <w:p w14:paraId="6D082864" w14:textId="2F90AF9D" w:rsidR="009831FC" w:rsidRPr="00D876CF" w:rsidRDefault="00505E71" w:rsidP="00111140">
      <w:pPr>
        <w:rPr>
          <w:rFonts w:ascii="Times New Roman" w:hAnsi="Times New Roman" w:cs="Times New Roman"/>
          <w:lang w:val="en-CA"/>
        </w:rPr>
      </w:pPr>
      <m:oMathPara>
        <m:oMath>
          <m:r>
            <w:rPr>
              <w:rFonts w:ascii="Cambria Math" w:hAnsi="Cambria Math" w:cs="Times New Roman"/>
              <w:lang w:val="en-CA"/>
            </w:rPr>
            <m:t>b</m:t>
          </m:r>
          <m:r>
            <w:rPr>
              <w:rFonts w:ascii="Cambria Math" w:hAnsi="Cambria Math" w:cs="Times New Roman"/>
              <w:lang w:val="en-CA"/>
            </w:rPr>
            <m:t>in size=</m:t>
          </m:r>
          <m:f>
            <m:fPr>
              <m:ctrlPr>
                <w:rPr>
                  <w:rFonts w:ascii="Cambria Math" w:hAnsi="Cambria Math" w:cs="Times New Roman"/>
                  <w:i/>
                  <w:lang w:val="en-CA"/>
                </w:rPr>
              </m:ctrlPr>
            </m:fPr>
            <m:num>
              <m:r>
                <w:rPr>
                  <w:rFonts w:ascii="Cambria Math" w:hAnsi="Cambria Math" w:cs="Times New Roman"/>
                  <w:lang w:val="en-CA"/>
                </w:rPr>
                <m:t>2IQR(x)</m:t>
              </m:r>
            </m:num>
            <m:den>
              <m:rad>
                <m:radPr>
                  <m:ctrlPr>
                    <w:rPr>
                      <w:rFonts w:ascii="Cambria Math" w:hAnsi="Cambria Math" w:cs="Times New Roman"/>
                      <w:i/>
                      <w:lang w:val="en-CA"/>
                    </w:rPr>
                  </m:ctrlPr>
                </m:radPr>
                <m:deg>
                  <m:r>
                    <w:rPr>
                      <w:rFonts w:ascii="Cambria Math" w:hAnsi="Cambria Math" w:cs="Times New Roman"/>
                      <w:lang w:val="en-CA"/>
                    </w:rPr>
                    <m:t>3</m:t>
                  </m:r>
                </m:deg>
                <m:e>
                  <m:r>
                    <w:rPr>
                      <w:rFonts w:ascii="Cambria Math" w:hAnsi="Cambria Math" w:cs="Times New Roman"/>
                      <w:lang w:val="en-CA"/>
                    </w:rPr>
                    <m:t>n</m:t>
                  </m:r>
                </m:e>
              </m:rad>
            </m:den>
          </m:f>
        </m:oMath>
      </m:oMathPara>
    </w:p>
    <w:p w14:paraId="1475293A" w14:textId="0BD73DA4" w:rsidR="009831FC" w:rsidRPr="00D876CF" w:rsidRDefault="00505E71" w:rsidP="00111140">
      <w:pPr>
        <w:rPr>
          <w:rFonts w:ascii="Times New Roman" w:hAnsi="Times New Roman" w:cs="Times New Roman"/>
          <w:lang w:val="en-CA"/>
        </w:rPr>
      </w:pPr>
      <w:r w:rsidRPr="00D876CF">
        <w:rPr>
          <w:rFonts w:ascii="Times New Roman" w:hAnsi="Times New Roman" w:cs="Times New Roman"/>
          <w:lang w:val="en-CA"/>
        </w:rPr>
        <w:t>where IQR(x) is the interquartile range of the data and n is number of observation</w:t>
      </w:r>
      <w:r w:rsidR="00897670" w:rsidRPr="00D876CF">
        <w:rPr>
          <w:rFonts w:ascii="Times New Roman" w:hAnsi="Times New Roman" w:cs="Times New Roman"/>
          <w:lang w:val="en-CA"/>
        </w:rPr>
        <w:t>s</w:t>
      </w:r>
      <w:r w:rsidRPr="00D876CF">
        <w:rPr>
          <w:rFonts w:ascii="Times New Roman" w:hAnsi="Times New Roman" w:cs="Times New Roman"/>
          <w:lang w:val="en-CA"/>
        </w:rPr>
        <w:t xml:space="preserve"> in sample x</w:t>
      </w:r>
      <w:r w:rsidR="00A93149" w:rsidRPr="00D876CF">
        <w:rPr>
          <w:rFonts w:ascii="Times New Roman" w:hAnsi="Times New Roman" w:cs="Times New Roman"/>
          <w:lang w:val="en-CA"/>
        </w:rPr>
        <w:t>. The numbers of bins obtained for every variable using this rule are later used to bin the data. To get the accurate results, two methods, fixed width</w:t>
      </w:r>
      <w:r w:rsidR="00740BDC" w:rsidRPr="00D876CF">
        <w:rPr>
          <w:rFonts w:ascii="Times New Roman" w:hAnsi="Times New Roman" w:cs="Times New Roman"/>
          <w:lang w:val="en-CA"/>
        </w:rPr>
        <w:t xml:space="preserve"> </w:t>
      </w:r>
      <w:r w:rsidR="00A93149" w:rsidRPr="00D876CF">
        <w:rPr>
          <w:rFonts w:ascii="Times New Roman" w:hAnsi="Times New Roman" w:cs="Times New Roman"/>
          <w:lang w:val="en-CA"/>
        </w:rPr>
        <w:t xml:space="preserve">and adaptive width binning, are used </w:t>
      </w:r>
      <w:r w:rsidR="00740BDC" w:rsidRPr="00D876CF">
        <w:rPr>
          <w:rFonts w:ascii="Times New Roman" w:hAnsi="Times New Roman" w:cs="Times New Roman"/>
          <w:lang w:val="en-CA"/>
        </w:rPr>
        <w:t>as the</w:t>
      </w:r>
      <w:r w:rsidR="00A93149" w:rsidRPr="00D876CF">
        <w:rPr>
          <w:rFonts w:ascii="Times New Roman" w:hAnsi="Times New Roman" w:cs="Times New Roman"/>
          <w:lang w:val="en-CA"/>
        </w:rPr>
        <w:t xml:space="preserve"> binning</w:t>
      </w:r>
      <w:r w:rsidR="00740BDC" w:rsidRPr="00D876CF">
        <w:rPr>
          <w:rFonts w:ascii="Times New Roman" w:hAnsi="Times New Roman" w:cs="Times New Roman"/>
          <w:lang w:val="en-CA"/>
        </w:rPr>
        <w:t xml:space="preserve"> strategies</w:t>
      </w:r>
      <w:r w:rsidR="00A93149" w:rsidRPr="00D876CF">
        <w:rPr>
          <w:rFonts w:ascii="Times New Roman" w:hAnsi="Times New Roman" w:cs="Times New Roman"/>
          <w:lang w:val="en-CA"/>
        </w:rPr>
        <w:t xml:space="preserve"> and </w:t>
      </w:r>
      <w:r w:rsidR="00740BDC" w:rsidRPr="00D876CF">
        <w:rPr>
          <w:rFonts w:ascii="Times New Roman" w:hAnsi="Times New Roman" w:cs="Times New Roman"/>
          <w:lang w:val="en-CA"/>
        </w:rPr>
        <w:t xml:space="preserve">the results </w:t>
      </w:r>
      <w:r w:rsidR="00A93149" w:rsidRPr="00D876CF">
        <w:rPr>
          <w:rFonts w:ascii="Times New Roman" w:hAnsi="Times New Roman" w:cs="Times New Roman"/>
          <w:lang w:val="en-CA"/>
        </w:rPr>
        <w:t>are compared in the later section.</w:t>
      </w:r>
    </w:p>
    <w:p w14:paraId="3B0CDE5C" w14:textId="77777777" w:rsidR="000267AB" w:rsidRPr="00D876CF" w:rsidRDefault="000267AB" w:rsidP="000267AB">
      <w:pPr>
        <w:pStyle w:val="ListParagraph"/>
        <w:ind w:left="1440"/>
        <w:rPr>
          <w:rFonts w:ascii="Times New Roman" w:hAnsi="Times New Roman" w:cs="Times New Roman"/>
          <w:lang w:val="en-CA"/>
        </w:rPr>
      </w:pPr>
    </w:p>
    <w:p w14:paraId="65788FA0" w14:textId="08B2A5B4" w:rsidR="000267AB" w:rsidRPr="00D876CF" w:rsidRDefault="000267AB" w:rsidP="000267AB">
      <w:pPr>
        <w:pStyle w:val="ListParagraph"/>
        <w:numPr>
          <w:ilvl w:val="1"/>
          <w:numId w:val="1"/>
        </w:numPr>
        <w:rPr>
          <w:rFonts w:ascii="Times New Roman" w:hAnsi="Times New Roman" w:cs="Times New Roman"/>
          <w:lang w:val="en-CA"/>
        </w:rPr>
      </w:pPr>
      <w:r w:rsidRPr="00D876CF">
        <w:rPr>
          <w:rFonts w:ascii="Times New Roman" w:hAnsi="Times New Roman" w:cs="Times New Roman"/>
          <w:lang w:val="en-CA"/>
        </w:rPr>
        <w:t>Fixed width Binning</w:t>
      </w:r>
    </w:p>
    <w:p w14:paraId="6FB25659" w14:textId="77777777" w:rsidR="00111140" w:rsidRPr="00D876CF" w:rsidRDefault="00111140" w:rsidP="00111140">
      <w:pPr>
        <w:rPr>
          <w:rFonts w:ascii="Times New Roman" w:hAnsi="Times New Roman" w:cs="Times New Roman"/>
          <w:lang w:val="en-CA"/>
        </w:rPr>
      </w:pPr>
    </w:p>
    <w:p w14:paraId="60BB39FE" w14:textId="15EAE726" w:rsidR="000267AB" w:rsidRPr="00D876CF" w:rsidRDefault="0072564C" w:rsidP="00111140">
      <w:pPr>
        <w:rPr>
          <w:rFonts w:ascii="Times New Roman" w:hAnsi="Times New Roman" w:cs="Times New Roman"/>
          <w:lang w:val="en-CA"/>
        </w:rPr>
      </w:pPr>
      <w:r w:rsidRPr="00D876CF">
        <w:rPr>
          <w:rFonts w:ascii="Times New Roman" w:hAnsi="Times New Roman" w:cs="Times New Roman"/>
          <w:lang w:val="en-CA"/>
        </w:rPr>
        <w:t>Fixed width binning</w:t>
      </w:r>
      <w:r w:rsidR="00A16B9D" w:rsidRPr="00D876CF">
        <w:rPr>
          <w:rFonts w:ascii="Times New Roman" w:hAnsi="Times New Roman" w:cs="Times New Roman"/>
          <w:lang w:val="en-CA"/>
        </w:rPr>
        <w:t xml:space="preserve"> divides data into bins with intervals of equal length. The advantages of this strategy include that it is simple to implement, and it produces a straight-forward and reasonable abstraction of data. On the other hand, this method is unsupervised, and as a </w:t>
      </w:r>
      <w:r w:rsidR="0086644A" w:rsidRPr="00D876CF">
        <w:rPr>
          <w:rFonts w:ascii="Times New Roman" w:hAnsi="Times New Roman" w:cs="Times New Roman"/>
          <w:lang w:val="en-CA"/>
        </w:rPr>
        <w:t>consequence</w:t>
      </w:r>
      <w:r w:rsidR="00A16B9D" w:rsidRPr="00D876CF">
        <w:rPr>
          <w:rFonts w:ascii="Times New Roman" w:hAnsi="Times New Roman" w:cs="Times New Roman"/>
          <w:lang w:val="en-CA"/>
        </w:rPr>
        <w:t xml:space="preserve">, it is hard to </w:t>
      </w:r>
      <w:r w:rsidR="0086644A" w:rsidRPr="00D876CF">
        <w:rPr>
          <w:rFonts w:ascii="Times New Roman" w:hAnsi="Times New Roman" w:cs="Times New Roman"/>
          <w:lang w:val="en-CA"/>
        </w:rPr>
        <w:t>know</w:t>
      </w:r>
      <w:r w:rsidR="00A16B9D" w:rsidRPr="00D876CF">
        <w:rPr>
          <w:rFonts w:ascii="Times New Roman" w:hAnsi="Times New Roman" w:cs="Times New Roman"/>
          <w:lang w:val="en-CA"/>
        </w:rPr>
        <w:t xml:space="preserve"> </w:t>
      </w:r>
      <w:r w:rsidR="0086644A" w:rsidRPr="00D876CF">
        <w:rPr>
          <w:rFonts w:ascii="Times New Roman" w:hAnsi="Times New Roman" w:cs="Times New Roman"/>
          <w:lang w:val="en-CA"/>
        </w:rPr>
        <w:t xml:space="preserve">just from the result of binning that </w:t>
      </w:r>
      <w:r w:rsidR="00A16B9D" w:rsidRPr="00D876CF">
        <w:rPr>
          <w:rFonts w:ascii="Times New Roman" w:hAnsi="Times New Roman" w:cs="Times New Roman"/>
          <w:lang w:val="en-CA"/>
        </w:rPr>
        <w:t xml:space="preserve">if </w:t>
      </w:r>
      <w:r w:rsidR="0086644A" w:rsidRPr="00D876CF">
        <w:rPr>
          <w:rFonts w:ascii="Times New Roman" w:hAnsi="Times New Roman" w:cs="Times New Roman"/>
          <w:lang w:val="en-CA"/>
        </w:rPr>
        <w:t>data are divided in a desired way.</w:t>
      </w:r>
    </w:p>
    <w:p w14:paraId="2CB87D15" w14:textId="77777777" w:rsidR="000267AB" w:rsidRPr="00D876CF" w:rsidRDefault="000267AB" w:rsidP="000267AB">
      <w:pPr>
        <w:rPr>
          <w:rFonts w:ascii="Times New Roman" w:hAnsi="Times New Roman" w:cs="Times New Roman"/>
          <w:lang w:val="en-CA"/>
        </w:rPr>
      </w:pPr>
    </w:p>
    <w:p w14:paraId="4756E1EA" w14:textId="2A961264" w:rsidR="000267AB" w:rsidRPr="00D876CF" w:rsidRDefault="000267AB" w:rsidP="000267AB">
      <w:pPr>
        <w:pStyle w:val="ListParagraph"/>
        <w:numPr>
          <w:ilvl w:val="1"/>
          <w:numId w:val="1"/>
        </w:numPr>
        <w:rPr>
          <w:rFonts w:ascii="Times New Roman" w:hAnsi="Times New Roman" w:cs="Times New Roman"/>
          <w:lang w:val="en-CA"/>
        </w:rPr>
      </w:pPr>
      <w:r w:rsidRPr="00D876CF">
        <w:rPr>
          <w:rFonts w:ascii="Times New Roman" w:hAnsi="Times New Roman" w:cs="Times New Roman"/>
          <w:lang w:val="en-CA"/>
        </w:rPr>
        <w:t>Adaptive width Binning</w:t>
      </w:r>
    </w:p>
    <w:p w14:paraId="601A3E9F" w14:textId="77777777" w:rsidR="00111140" w:rsidRPr="00D876CF" w:rsidRDefault="00111140" w:rsidP="00111140">
      <w:pPr>
        <w:rPr>
          <w:rFonts w:ascii="Times New Roman" w:hAnsi="Times New Roman" w:cs="Times New Roman"/>
          <w:lang w:val="en-CA"/>
        </w:rPr>
      </w:pPr>
    </w:p>
    <w:p w14:paraId="2C17C19F" w14:textId="27A7815B" w:rsidR="00A16B9D" w:rsidRPr="00D876CF" w:rsidRDefault="0086644A" w:rsidP="00111140">
      <w:pPr>
        <w:rPr>
          <w:rFonts w:ascii="Times New Roman" w:hAnsi="Times New Roman" w:cs="Times New Roman"/>
          <w:lang w:val="en-CA"/>
        </w:rPr>
      </w:pPr>
      <w:r w:rsidRPr="00D876CF">
        <w:rPr>
          <w:rFonts w:ascii="Times New Roman" w:hAnsi="Times New Roman" w:cs="Times New Roman"/>
          <w:lang w:val="en-CA"/>
        </w:rPr>
        <w:t xml:space="preserve">Adaptive width binning divides data into intervals with equal content via quantiles. Depending on the data distribution, </w:t>
      </w:r>
      <w:r w:rsidR="00F84685" w:rsidRPr="00D876CF">
        <w:rPr>
          <w:rFonts w:ascii="Times New Roman" w:hAnsi="Times New Roman" w:cs="Times New Roman"/>
          <w:lang w:val="en-CA"/>
        </w:rPr>
        <w:t>this strategy may give a better classification of data. However, there are several pitfalls of this method. Equalizing the interval height may lead to an over-weighting of outliers, and data points with the same value may fall in different groups.</w:t>
      </w:r>
      <w:r w:rsidR="00A13570" w:rsidRPr="00D876CF">
        <w:rPr>
          <w:rFonts w:ascii="Times New Roman" w:hAnsi="Times New Roman" w:cs="Times New Roman"/>
          <w:lang w:val="en-CA"/>
        </w:rPr>
        <w:t xml:space="preserve"> </w:t>
      </w:r>
    </w:p>
    <w:p w14:paraId="035F6043" w14:textId="77777777" w:rsidR="00111140" w:rsidRPr="00D876CF" w:rsidRDefault="00111140" w:rsidP="00111140">
      <w:pPr>
        <w:rPr>
          <w:rFonts w:ascii="Times New Roman" w:hAnsi="Times New Roman" w:cs="Times New Roman"/>
          <w:lang w:val="en-CA"/>
        </w:rPr>
      </w:pPr>
    </w:p>
    <w:p w14:paraId="724D1952" w14:textId="69E14D4D" w:rsidR="00A13570" w:rsidRPr="00D876CF" w:rsidRDefault="00A13570" w:rsidP="00111140">
      <w:pPr>
        <w:rPr>
          <w:rFonts w:ascii="Times New Roman" w:hAnsi="Times New Roman" w:cs="Times New Roman"/>
          <w:lang w:val="en-CA"/>
        </w:rPr>
      </w:pPr>
      <w:r w:rsidRPr="00D876CF">
        <w:rPr>
          <w:rFonts w:ascii="Times New Roman" w:hAnsi="Times New Roman" w:cs="Times New Roman"/>
          <w:lang w:val="en-CA"/>
        </w:rPr>
        <w:t>Although Freedman-</w:t>
      </w:r>
      <w:proofErr w:type="spellStart"/>
      <w:r w:rsidRPr="00D876CF">
        <w:rPr>
          <w:rFonts w:ascii="Times New Roman" w:hAnsi="Times New Roman" w:cs="Times New Roman"/>
          <w:lang w:val="en-CA"/>
        </w:rPr>
        <w:t>Diaconis</w:t>
      </w:r>
      <w:proofErr w:type="spellEnd"/>
      <w:r w:rsidRPr="00D876CF">
        <w:rPr>
          <w:rFonts w:ascii="Times New Roman" w:hAnsi="Times New Roman" w:cs="Times New Roman"/>
          <w:lang w:val="en-CA"/>
        </w:rPr>
        <w:t xml:space="preserve"> rule is designated for equal width binning, </w:t>
      </w:r>
      <w:r w:rsidR="000412CD" w:rsidRPr="00D876CF">
        <w:rPr>
          <w:rFonts w:ascii="Times New Roman" w:hAnsi="Times New Roman" w:cs="Times New Roman"/>
          <w:lang w:val="en-CA"/>
        </w:rPr>
        <w:t xml:space="preserve">for consistency, </w:t>
      </w:r>
      <w:r w:rsidRPr="00D876CF">
        <w:rPr>
          <w:rFonts w:ascii="Times New Roman" w:hAnsi="Times New Roman" w:cs="Times New Roman"/>
          <w:lang w:val="en-CA"/>
        </w:rPr>
        <w:t>the same numbers of bins are used for each variable</w:t>
      </w:r>
      <w:r w:rsidR="00D155E5" w:rsidRPr="00D876CF">
        <w:rPr>
          <w:rFonts w:ascii="Times New Roman" w:hAnsi="Times New Roman" w:cs="Times New Roman"/>
          <w:lang w:val="en-CA"/>
        </w:rPr>
        <w:t xml:space="preserve"> in both methods</w:t>
      </w:r>
      <w:r w:rsidR="000412CD" w:rsidRPr="00D876CF">
        <w:rPr>
          <w:rFonts w:ascii="Times New Roman" w:hAnsi="Times New Roman" w:cs="Times New Roman"/>
          <w:lang w:val="en-CA"/>
        </w:rPr>
        <w:t>.</w:t>
      </w:r>
    </w:p>
    <w:p w14:paraId="65C68375" w14:textId="77777777" w:rsidR="000267AB" w:rsidRPr="00D876CF" w:rsidRDefault="000267AB" w:rsidP="000267AB">
      <w:pPr>
        <w:rPr>
          <w:rFonts w:ascii="Times New Roman" w:hAnsi="Times New Roman" w:cs="Times New Roman"/>
          <w:lang w:val="en-CA"/>
        </w:rPr>
      </w:pPr>
    </w:p>
    <w:p w14:paraId="22A7C299" w14:textId="22C8A994" w:rsidR="000267AB" w:rsidRPr="00D876CF" w:rsidRDefault="000267AB" w:rsidP="000267AB">
      <w:pPr>
        <w:pStyle w:val="ListParagraph"/>
        <w:numPr>
          <w:ilvl w:val="0"/>
          <w:numId w:val="1"/>
        </w:numPr>
        <w:rPr>
          <w:rFonts w:ascii="Times New Roman" w:hAnsi="Times New Roman" w:cs="Times New Roman"/>
          <w:lang w:val="en-CA"/>
        </w:rPr>
      </w:pPr>
      <w:r w:rsidRPr="00D876CF">
        <w:rPr>
          <w:rFonts w:ascii="Times New Roman" w:hAnsi="Times New Roman" w:cs="Times New Roman"/>
          <w:lang w:val="en-CA"/>
        </w:rPr>
        <w:t>Results</w:t>
      </w:r>
    </w:p>
    <w:p w14:paraId="0B60128C" w14:textId="0FB3170F" w:rsidR="00D8168C" w:rsidRPr="00D876CF" w:rsidRDefault="00D8168C" w:rsidP="00D31815">
      <w:pPr>
        <w:rPr>
          <w:rFonts w:ascii="Times New Roman" w:hAnsi="Times New Roman" w:cs="Times New Roman"/>
          <w:lang w:val="en-CA"/>
        </w:rPr>
      </w:pPr>
      <w:r w:rsidRPr="00D876CF">
        <w:rPr>
          <w:rFonts w:ascii="Times New Roman" w:hAnsi="Times New Roman" w:cs="Times New Roman"/>
          <w:lang w:val="en-CA"/>
        </w:rPr>
        <w:t>Since the dataset only contains 77 samples</w:t>
      </w:r>
      <w:r w:rsidR="004215AA" w:rsidRPr="00D876CF">
        <w:rPr>
          <w:rFonts w:ascii="Times New Roman" w:hAnsi="Times New Roman" w:cs="Times New Roman"/>
          <w:lang w:val="en-CA"/>
        </w:rPr>
        <w:t xml:space="preserve"> (77 communities)</w:t>
      </w:r>
      <w:r w:rsidRPr="00D876CF">
        <w:rPr>
          <w:rFonts w:ascii="Times New Roman" w:hAnsi="Times New Roman" w:cs="Times New Roman"/>
          <w:lang w:val="en-CA"/>
        </w:rPr>
        <w:t xml:space="preserve">, </w:t>
      </w:r>
      <w:r w:rsidR="004215AA" w:rsidRPr="00D876CF">
        <w:rPr>
          <w:rFonts w:ascii="Times New Roman" w:hAnsi="Times New Roman" w:cs="Times New Roman"/>
          <w:lang w:val="en-CA"/>
        </w:rPr>
        <w:t>in order to obtain rules that are more general, a higher support is required compared with bigger datasets. The starting point is set to be 0.5 support and 0.8 confidence</w:t>
      </w:r>
      <w:r w:rsidR="004B2A5C" w:rsidRPr="00D876CF">
        <w:rPr>
          <w:rFonts w:ascii="Times New Roman" w:hAnsi="Times New Roman" w:cs="Times New Roman"/>
          <w:lang w:val="en-CA"/>
        </w:rPr>
        <w:t>. T</w:t>
      </w:r>
      <w:r w:rsidR="00577D53" w:rsidRPr="00D876CF">
        <w:rPr>
          <w:rFonts w:ascii="Times New Roman" w:hAnsi="Times New Roman" w:cs="Times New Roman"/>
          <w:lang w:val="en-CA"/>
        </w:rPr>
        <w:t>he support value is lowered</w:t>
      </w:r>
      <w:r w:rsidR="00A61F1D" w:rsidRPr="00D876CF">
        <w:rPr>
          <w:rFonts w:ascii="Times New Roman" w:hAnsi="Times New Roman" w:cs="Times New Roman"/>
          <w:lang w:val="en-CA"/>
        </w:rPr>
        <w:t xml:space="preserve"> by step of 0.1 or 0.05</w:t>
      </w:r>
      <w:r w:rsidR="00577D53" w:rsidRPr="00D876CF">
        <w:rPr>
          <w:rFonts w:ascii="Times New Roman" w:hAnsi="Times New Roman" w:cs="Times New Roman"/>
          <w:lang w:val="en-CA"/>
        </w:rPr>
        <w:t xml:space="preserve"> through the analysis process</w:t>
      </w:r>
      <w:r w:rsidR="004B2A5C" w:rsidRPr="00D876CF">
        <w:rPr>
          <w:rFonts w:ascii="Times New Roman" w:hAnsi="Times New Roman" w:cs="Times New Roman"/>
          <w:lang w:val="en-CA"/>
        </w:rPr>
        <w:t xml:space="preserve">, to </w:t>
      </w:r>
      <w:r w:rsidR="00E723AF" w:rsidRPr="00D876CF">
        <w:rPr>
          <w:rFonts w:ascii="Times New Roman" w:hAnsi="Times New Roman" w:cs="Times New Roman"/>
          <w:lang w:val="en-CA"/>
        </w:rPr>
        <w:t>help with the selection of proper support value used in the final analysis</w:t>
      </w:r>
      <w:r w:rsidR="00577D53" w:rsidRPr="00D876CF">
        <w:rPr>
          <w:rFonts w:ascii="Times New Roman" w:hAnsi="Times New Roman" w:cs="Times New Roman"/>
          <w:lang w:val="en-CA"/>
        </w:rPr>
        <w:t xml:space="preserve">. </w:t>
      </w:r>
      <w:r w:rsidR="00D10F18" w:rsidRPr="00D876CF">
        <w:rPr>
          <w:rFonts w:ascii="Times New Roman" w:hAnsi="Times New Roman" w:cs="Times New Roman"/>
          <w:lang w:val="en-CA"/>
        </w:rPr>
        <w:t xml:space="preserve">The confidence is unchanged through the process since it is decided that 80% is the lowest acceptable confidence in this analysis and the rules with higher confidence would be automatically included. </w:t>
      </w:r>
    </w:p>
    <w:p w14:paraId="0C0F39B2" w14:textId="77777777" w:rsidR="00D8168C" w:rsidRPr="00D876CF" w:rsidRDefault="00D8168C" w:rsidP="00D8168C">
      <w:pPr>
        <w:rPr>
          <w:rFonts w:ascii="Times New Roman" w:hAnsi="Times New Roman" w:cs="Times New Roman"/>
          <w:lang w:val="en-CA"/>
        </w:rPr>
      </w:pPr>
    </w:p>
    <w:p w14:paraId="0A9DAD22" w14:textId="07A241E2" w:rsidR="000267AB" w:rsidRPr="00D876CF" w:rsidRDefault="000267AB" w:rsidP="000267AB">
      <w:pPr>
        <w:pStyle w:val="ListParagraph"/>
        <w:numPr>
          <w:ilvl w:val="1"/>
          <w:numId w:val="1"/>
        </w:numPr>
        <w:rPr>
          <w:rFonts w:ascii="Times New Roman" w:hAnsi="Times New Roman" w:cs="Times New Roman"/>
          <w:lang w:val="en-CA"/>
        </w:rPr>
      </w:pPr>
      <w:r w:rsidRPr="00D876CF">
        <w:rPr>
          <w:rFonts w:ascii="Times New Roman" w:hAnsi="Times New Roman" w:cs="Times New Roman"/>
          <w:lang w:val="en-CA"/>
        </w:rPr>
        <w:lastRenderedPageBreak/>
        <w:t>Fixe</w:t>
      </w:r>
      <w:r w:rsidR="00D155E5" w:rsidRPr="00D876CF">
        <w:rPr>
          <w:rFonts w:ascii="Times New Roman" w:hAnsi="Times New Roman" w:cs="Times New Roman"/>
          <w:lang w:val="en-CA"/>
        </w:rPr>
        <w:t>d</w:t>
      </w:r>
      <w:r w:rsidR="004215AA" w:rsidRPr="00D876CF">
        <w:rPr>
          <w:rFonts w:ascii="Times New Roman" w:hAnsi="Times New Roman" w:cs="Times New Roman"/>
          <w:lang w:val="en-CA"/>
        </w:rPr>
        <w:t xml:space="preserve"> Width Binning</w:t>
      </w:r>
    </w:p>
    <w:p w14:paraId="153F5F18" w14:textId="77777777" w:rsidR="00D31815" w:rsidRPr="00D876CF" w:rsidRDefault="00D31815" w:rsidP="00D31815">
      <w:pPr>
        <w:rPr>
          <w:rFonts w:ascii="Times New Roman" w:hAnsi="Times New Roman" w:cs="Times New Roman"/>
          <w:lang w:val="en-CA"/>
        </w:rPr>
      </w:pPr>
    </w:p>
    <w:p w14:paraId="68491E2F" w14:textId="0D3604E0" w:rsidR="00577D53" w:rsidRPr="00D876CF" w:rsidRDefault="00577D53" w:rsidP="00D31815">
      <w:pPr>
        <w:rPr>
          <w:rFonts w:ascii="Times New Roman" w:hAnsi="Times New Roman" w:cs="Times New Roman"/>
          <w:lang w:val="en-CA"/>
        </w:rPr>
      </w:pPr>
      <w:r w:rsidRPr="00D876CF">
        <w:rPr>
          <w:rFonts w:ascii="Times New Roman" w:hAnsi="Times New Roman" w:cs="Times New Roman"/>
          <w:lang w:val="en-CA"/>
        </w:rPr>
        <w:t>For the data binned with fix width binning method, every itemset with higher than 0.5 support only has one items. Table [</w:t>
      </w:r>
      <w:r w:rsidR="00D65797" w:rsidRPr="00D876CF">
        <w:rPr>
          <w:rFonts w:ascii="Times New Roman" w:hAnsi="Times New Roman" w:cs="Times New Roman"/>
          <w:lang w:val="en-CA"/>
        </w:rPr>
        <w:t>1</w:t>
      </w:r>
      <w:r w:rsidRPr="00D876CF">
        <w:rPr>
          <w:rFonts w:ascii="Times New Roman" w:hAnsi="Times New Roman" w:cs="Times New Roman"/>
          <w:lang w:val="en-CA"/>
        </w:rPr>
        <w:t xml:space="preserve">] shows the result generated by </w:t>
      </w:r>
      <w:proofErr w:type="spellStart"/>
      <w:r w:rsidRPr="00D876CF">
        <w:rPr>
          <w:rFonts w:ascii="Times New Roman" w:hAnsi="Times New Roman" w:cs="Times New Roman"/>
          <w:lang w:val="en-CA"/>
        </w:rPr>
        <w:t>Apriori</w:t>
      </w:r>
      <w:proofErr w:type="spellEnd"/>
      <w:r w:rsidRPr="00D876CF">
        <w:rPr>
          <w:rFonts w:ascii="Times New Roman" w:hAnsi="Times New Roman" w:cs="Times New Roman"/>
          <w:lang w:val="en-CA"/>
        </w:rPr>
        <w:t xml:space="preserve"> algorithm with 0.4 support and 0.8 confidence.</w:t>
      </w:r>
    </w:p>
    <w:p w14:paraId="3845B3A2" w14:textId="77777777" w:rsidR="00D31815" w:rsidRPr="00D876CF" w:rsidRDefault="00D31815" w:rsidP="00D31815">
      <w:pPr>
        <w:rPr>
          <w:rFonts w:ascii="Times New Roman" w:hAnsi="Times New Roman" w:cs="Times New Roman"/>
          <w:lang w:val="en-CA"/>
        </w:rPr>
      </w:pPr>
    </w:p>
    <w:p w14:paraId="06E9072C" w14:textId="6B01ACCB" w:rsidR="00D31815" w:rsidRPr="00D876CF" w:rsidRDefault="00111140" w:rsidP="00D31815">
      <w:pPr>
        <w:rPr>
          <w:rFonts w:ascii="Times New Roman" w:hAnsi="Times New Roman" w:cs="Times New Roman"/>
          <w:lang w:val="en-CA"/>
        </w:rPr>
      </w:pPr>
      <w:r w:rsidRPr="00D876CF">
        <w:rPr>
          <w:rFonts w:ascii="Times New Roman" w:hAnsi="Times New Roman" w:cs="Times New Roman"/>
          <w:lang w:val="en-CA"/>
        </w:rPr>
        <w:t>Table [</w:t>
      </w:r>
      <w:r w:rsidR="00D65797" w:rsidRPr="00D876CF">
        <w:rPr>
          <w:rFonts w:ascii="Times New Roman" w:hAnsi="Times New Roman" w:cs="Times New Roman"/>
          <w:lang w:val="en-CA"/>
        </w:rPr>
        <w:t>1</w:t>
      </w:r>
      <w:r w:rsidRPr="00D876CF">
        <w:rPr>
          <w:rFonts w:ascii="Times New Roman" w:hAnsi="Times New Roman" w:cs="Times New Roman"/>
          <w:lang w:val="en-CA"/>
        </w:rPr>
        <w:t>]. Association rules with fixed width binning with 0.4 support and 0.8 confidence</w:t>
      </w:r>
    </w:p>
    <w:tbl>
      <w:tblPr>
        <w:tblStyle w:val="TableGrid"/>
        <w:tblW w:w="0" w:type="auto"/>
        <w:jc w:val="center"/>
        <w:tblLook w:val="04A0" w:firstRow="1" w:lastRow="0" w:firstColumn="1" w:lastColumn="0" w:noHBand="0" w:noVBand="1"/>
      </w:tblPr>
      <w:tblGrid>
        <w:gridCol w:w="421"/>
        <w:gridCol w:w="2935"/>
        <w:gridCol w:w="2976"/>
        <w:gridCol w:w="1141"/>
        <w:gridCol w:w="1537"/>
      </w:tblGrid>
      <w:tr w:rsidR="00D37AB7" w:rsidRPr="00D876CF" w14:paraId="723E91FC" w14:textId="77777777" w:rsidTr="002F197B">
        <w:trPr>
          <w:jc w:val="center"/>
        </w:trPr>
        <w:tc>
          <w:tcPr>
            <w:tcW w:w="421" w:type="dxa"/>
            <w:vAlign w:val="center"/>
          </w:tcPr>
          <w:p w14:paraId="01C9443B" w14:textId="77777777" w:rsidR="00D37AB7" w:rsidRPr="00D876CF" w:rsidRDefault="00D37AB7" w:rsidP="002F197B">
            <w:pPr>
              <w:jc w:val="center"/>
              <w:rPr>
                <w:rFonts w:ascii="Times New Roman" w:hAnsi="Times New Roman" w:cs="Times New Roman"/>
                <w:lang w:val="en-CA"/>
              </w:rPr>
            </w:pPr>
          </w:p>
        </w:tc>
        <w:tc>
          <w:tcPr>
            <w:tcW w:w="2935" w:type="dxa"/>
            <w:vAlign w:val="center"/>
          </w:tcPr>
          <w:p w14:paraId="214B2A88" w14:textId="1AACC451" w:rsidR="00D37AB7" w:rsidRPr="00D876CF" w:rsidRDefault="00D37AB7" w:rsidP="002F197B">
            <w:pPr>
              <w:jc w:val="center"/>
              <w:rPr>
                <w:rFonts w:ascii="Times New Roman" w:hAnsi="Times New Roman" w:cs="Times New Roman"/>
                <w:b/>
                <w:lang w:val="en-CA"/>
              </w:rPr>
            </w:pPr>
            <w:r w:rsidRPr="00D876CF">
              <w:rPr>
                <w:rFonts w:ascii="Times New Roman" w:hAnsi="Times New Roman" w:cs="Times New Roman"/>
                <w:b/>
                <w:sz w:val="22"/>
                <w:lang w:val="en-CA"/>
              </w:rPr>
              <w:t>Antecedents</w:t>
            </w:r>
          </w:p>
        </w:tc>
        <w:tc>
          <w:tcPr>
            <w:tcW w:w="2976" w:type="dxa"/>
            <w:vAlign w:val="center"/>
          </w:tcPr>
          <w:p w14:paraId="5BAB657E" w14:textId="35697C46" w:rsidR="00D37AB7" w:rsidRPr="00D876CF" w:rsidRDefault="00D37AB7" w:rsidP="002F197B">
            <w:pPr>
              <w:jc w:val="center"/>
              <w:rPr>
                <w:rFonts w:ascii="Times New Roman" w:hAnsi="Times New Roman" w:cs="Times New Roman"/>
                <w:b/>
                <w:lang w:val="en-CA"/>
              </w:rPr>
            </w:pPr>
            <w:r w:rsidRPr="00D876CF">
              <w:rPr>
                <w:rFonts w:ascii="Times New Roman" w:hAnsi="Times New Roman" w:cs="Times New Roman"/>
                <w:b/>
                <w:sz w:val="22"/>
                <w:lang w:val="en-CA"/>
              </w:rPr>
              <w:t>Consequents</w:t>
            </w:r>
          </w:p>
        </w:tc>
        <w:tc>
          <w:tcPr>
            <w:tcW w:w="1141" w:type="dxa"/>
            <w:vAlign w:val="center"/>
          </w:tcPr>
          <w:p w14:paraId="59618B8E" w14:textId="77418870" w:rsidR="00D37AB7" w:rsidRPr="00D876CF" w:rsidRDefault="00D37AB7" w:rsidP="002F197B">
            <w:pPr>
              <w:jc w:val="center"/>
              <w:rPr>
                <w:rFonts w:ascii="Times New Roman" w:hAnsi="Times New Roman" w:cs="Times New Roman"/>
                <w:b/>
                <w:lang w:val="en-CA"/>
              </w:rPr>
            </w:pPr>
            <w:r w:rsidRPr="00D876CF">
              <w:rPr>
                <w:rFonts w:ascii="Times New Roman" w:hAnsi="Times New Roman" w:cs="Times New Roman"/>
                <w:b/>
                <w:sz w:val="22"/>
                <w:lang w:val="en-CA"/>
              </w:rPr>
              <w:t>Support</w:t>
            </w:r>
          </w:p>
        </w:tc>
        <w:tc>
          <w:tcPr>
            <w:tcW w:w="1537" w:type="dxa"/>
            <w:vAlign w:val="center"/>
          </w:tcPr>
          <w:p w14:paraId="0E33BF4C" w14:textId="01ECCFB6" w:rsidR="00D37AB7" w:rsidRPr="00D876CF" w:rsidRDefault="00D37AB7" w:rsidP="002F197B">
            <w:pPr>
              <w:jc w:val="center"/>
              <w:rPr>
                <w:rFonts w:ascii="Times New Roman" w:hAnsi="Times New Roman" w:cs="Times New Roman"/>
                <w:b/>
                <w:lang w:val="en-CA"/>
              </w:rPr>
            </w:pPr>
            <w:r w:rsidRPr="00D876CF">
              <w:rPr>
                <w:rFonts w:ascii="Times New Roman" w:hAnsi="Times New Roman" w:cs="Times New Roman"/>
                <w:b/>
                <w:sz w:val="22"/>
                <w:lang w:val="en-CA"/>
              </w:rPr>
              <w:t>Confidence</w:t>
            </w:r>
          </w:p>
        </w:tc>
      </w:tr>
      <w:tr w:rsidR="00D37AB7" w:rsidRPr="00D876CF" w14:paraId="72091D08" w14:textId="77777777" w:rsidTr="002F197B">
        <w:trPr>
          <w:jc w:val="center"/>
        </w:trPr>
        <w:tc>
          <w:tcPr>
            <w:tcW w:w="421" w:type="dxa"/>
            <w:vAlign w:val="center"/>
          </w:tcPr>
          <w:p w14:paraId="65736668" w14:textId="4FC48020" w:rsidR="00D37AB7" w:rsidRPr="00D876CF" w:rsidRDefault="00D37AB7" w:rsidP="002F197B">
            <w:pPr>
              <w:jc w:val="center"/>
              <w:rPr>
                <w:rFonts w:ascii="Times New Roman" w:hAnsi="Times New Roman" w:cs="Times New Roman"/>
                <w:lang w:val="en-CA"/>
              </w:rPr>
            </w:pPr>
            <w:r w:rsidRPr="00D876CF">
              <w:rPr>
                <w:rFonts w:ascii="Times New Roman" w:hAnsi="Times New Roman" w:cs="Times New Roman"/>
                <w:lang w:val="en-CA"/>
              </w:rPr>
              <w:t>1</w:t>
            </w:r>
          </w:p>
        </w:tc>
        <w:tc>
          <w:tcPr>
            <w:tcW w:w="2935" w:type="dxa"/>
            <w:vAlign w:val="center"/>
          </w:tcPr>
          <w:p w14:paraId="172C9959" w14:textId="7ABA6AF9"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w:t>
            </w:r>
            <w:proofErr w:type="gramStart"/>
            <w:r w:rsidRPr="00D876CF">
              <w:rPr>
                <w:rFonts w:ascii="Times New Roman" w:hAnsi="Times New Roman" w:cs="Times New Roman"/>
                <w:sz w:val="21"/>
                <w:lang w:val="en-CA"/>
              </w:rPr>
              <w:t>crimes(</w:t>
            </w:r>
            <w:proofErr w:type="gramEnd"/>
            <w:r w:rsidRPr="00D876CF">
              <w:rPr>
                <w:rFonts w:ascii="Times New Roman" w:hAnsi="Times New Roman" w:cs="Times New Roman"/>
                <w:sz w:val="21"/>
                <w:lang w:val="en-CA"/>
              </w:rPr>
              <w:t>105,550]}</w:t>
            </w:r>
          </w:p>
        </w:tc>
        <w:tc>
          <w:tcPr>
            <w:tcW w:w="2976" w:type="dxa"/>
            <w:vAlign w:val="center"/>
          </w:tcPr>
          <w:p w14:paraId="25039E96" w14:textId="0ECDABFC"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w:t>
            </w:r>
            <w:proofErr w:type="gramStart"/>
            <w:r w:rsidRPr="00D876CF">
              <w:rPr>
                <w:rFonts w:ascii="Times New Roman" w:hAnsi="Times New Roman" w:cs="Times New Roman"/>
                <w:sz w:val="21"/>
                <w:lang w:val="en-CA"/>
              </w:rPr>
              <w:t>black(</w:t>
            </w:r>
            <w:proofErr w:type="gramEnd"/>
            <w:r w:rsidRPr="00D876CF">
              <w:rPr>
                <w:rFonts w:ascii="Times New Roman" w:hAnsi="Times New Roman" w:cs="Times New Roman"/>
                <w:sz w:val="21"/>
                <w:lang w:val="en-CA"/>
              </w:rPr>
              <w:t>-0.097,48.5]}</w:t>
            </w:r>
          </w:p>
        </w:tc>
        <w:tc>
          <w:tcPr>
            <w:tcW w:w="1141" w:type="dxa"/>
            <w:vAlign w:val="center"/>
          </w:tcPr>
          <w:p w14:paraId="16E79D43" w14:textId="7128F243"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0.487</w:t>
            </w:r>
          </w:p>
        </w:tc>
        <w:tc>
          <w:tcPr>
            <w:tcW w:w="1537" w:type="dxa"/>
            <w:vAlign w:val="center"/>
          </w:tcPr>
          <w:p w14:paraId="4E88D2BB" w14:textId="1809A225"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0.974</w:t>
            </w:r>
          </w:p>
        </w:tc>
      </w:tr>
      <w:tr w:rsidR="00D37AB7" w:rsidRPr="00D876CF" w14:paraId="5D4C361B" w14:textId="77777777" w:rsidTr="002F197B">
        <w:trPr>
          <w:jc w:val="center"/>
        </w:trPr>
        <w:tc>
          <w:tcPr>
            <w:tcW w:w="421" w:type="dxa"/>
            <w:vAlign w:val="center"/>
          </w:tcPr>
          <w:p w14:paraId="62ABB896" w14:textId="40742F0E" w:rsidR="00D37AB7" w:rsidRPr="00D876CF" w:rsidRDefault="00D37AB7" w:rsidP="002F197B">
            <w:pPr>
              <w:jc w:val="center"/>
              <w:rPr>
                <w:rFonts w:ascii="Times New Roman" w:hAnsi="Times New Roman" w:cs="Times New Roman"/>
                <w:lang w:val="en-CA"/>
              </w:rPr>
            </w:pPr>
            <w:r w:rsidRPr="00D876CF">
              <w:rPr>
                <w:rFonts w:ascii="Times New Roman" w:hAnsi="Times New Roman" w:cs="Times New Roman"/>
                <w:lang w:val="en-CA"/>
              </w:rPr>
              <w:t>2</w:t>
            </w:r>
          </w:p>
        </w:tc>
        <w:tc>
          <w:tcPr>
            <w:tcW w:w="2935" w:type="dxa"/>
            <w:vAlign w:val="center"/>
          </w:tcPr>
          <w:p w14:paraId="70D535EB" w14:textId="4D335104"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w:t>
            </w:r>
            <w:proofErr w:type="gramStart"/>
            <w:r w:rsidRPr="00D876CF">
              <w:rPr>
                <w:rFonts w:ascii="Times New Roman" w:hAnsi="Times New Roman" w:cs="Times New Roman"/>
                <w:sz w:val="21"/>
                <w:lang w:val="en-CA"/>
              </w:rPr>
              <w:t>white(</w:t>
            </w:r>
            <w:proofErr w:type="gramEnd"/>
            <w:r w:rsidRPr="00D876CF">
              <w:rPr>
                <w:rFonts w:ascii="Times New Roman" w:hAnsi="Times New Roman" w:cs="Times New Roman"/>
                <w:sz w:val="21"/>
                <w:lang w:val="en-CA"/>
              </w:rPr>
              <w:t>-0.084,16.8]}</w:t>
            </w:r>
          </w:p>
        </w:tc>
        <w:tc>
          <w:tcPr>
            <w:tcW w:w="2976" w:type="dxa"/>
            <w:vAlign w:val="center"/>
          </w:tcPr>
          <w:p w14:paraId="3E8279FF" w14:textId="0B0BE2A5"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w:t>
            </w:r>
            <w:proofErr w:type="gramStart"/>
            <w:r w:rsidRPr="00D876CF">
              <w:rPr>
                <w:rFonts w:ascii="Times New Roman" w:hAnsi="Times New Roman" w:cs="Times New Roman"/>
                <w:sz w:val="21"/>
                <w:lang w:val="en-CA"/>
              </w:rPr>
              <w:t>asian(</w:t>
            </w:r>
            <w:proofErr w:type="gramEnd"/>
            <w:r w:rsidRPr="00D876CF">
              <w:rPr>
                <w:rFonts w:ascii="Times New Roman" w:hAnsi="Times New Roman" w:cs="Times New Roman"/>
                <w:sz w:val="21"/>
                <w:lang w:val="en-CA"/>
              </w:rPr>
              <w:t>-0.049,4.9]}</w:t>
            </w:r>
          </w:p>
        </w:tc>
        <w:tc>
          <w:tcPr>
            <w:tcW w:w="1141" w:type="dxa"/>
            <w:vAlign w:val="center"/>
          </w:tcPr>
          <w:p w14:paraId="2E8F0EC5" w14:textId="63830E8A"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0.436</w:t>
            </w:r>
          </w:p>
        </w:tc>
        <w:tc>
          <w:tcPr>
            <w:tcW w:w="1537" w:type="dxa"/>
            <w:vAlign w:val="center"/>
          </w:tcPr>
          <w:p w14:paraId="41365AF5" w14:textId="4BAC3E18"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0.895</w:t>
            </w:r>
          </w:p>
        </w:tc>
      </w:tr>
    </w:tbl>
    <w:p w14:paraId="41A6D63A" w14:textId="50A71125" w:rsidR="00D155E5" w:rsidRPr="00D876CF" w:rsidRDefault="00D155E5" w:rsidP="00D31815">
      <w:pPr>
        <w:rPr>
          <w:rFonts w:ascii="Times New Roman" w:hAnsi="Times New Roman" w:cs="Times New Roman"/>
          <w:lang w:val="en-CA"/>
        </w:rPr>
      </w:pPr>
    </w:p>
    <w:p w14:paraId="17BA3617" w14:textId="63C6857B" w:rsidR="00D31815" w:rsidRPr="00D876CF" w:rsidRDefault="00D65797" w:rsidP="00D31815">
      <w:pPr>
        <w:rPr>
          <w:rFonts w:ascii="Times New Roman" w:hAnsi="Times New Roman" w:cs="Times New Roman"/>
          <w:lang w:val="en-CA"/>
        </w:rPr>
      </w:pPr>
      <w:r w:rsidRPr="00D876CF">
        <w:rPr>
          <w:rFonts w:ascii="Times New Roman" w:hAnsi="Times New Roman" w:cs="Times New Roman"/>
          <w:lang w:val="en-CA"/>
        </w:rPr>
        <w:t>The first association rules in Table [</w:t>
      </w:r>
      <w:r w:rsidR="00582223" w:rsidRPr="00D876CF">
        <w:rPr>
          <w:rFonts w:ascii="Times New Roman" w:hAnsi="Times New Roman" w:cs="Times New Roman"/>
          <w:lang w:val="en-CA"/>
        </w:rPr>
        <w:t>1</w:t>
      </w:r>
      <w:r w:rsidRPr="00D876CF">
        <w:rPr>
          <w:rFonts w:ascii="Times New Roman" w:hAnsi="Times New Roman" w:cs="Times New Roman"/>
          <w:lang w:val="en-CA"/>
        </w:rPr>
        <w:t xml:space="preserve">] indicates that the communities that have low violent crime rates also have low percentages of black people. The second rule says that the communities with low percentages of white people also have low percentages of Asian people. </w:t>
      </w:r>
    </w:p>
    <w:p w14:paraId="3012706C" w14:textId="4E6FA06C" w:rsidR="00D65797" w:rsidRPr="00D876CF" w:rsidRDefault="00D65797" w:rsidP="00D31815">
      <w:pPr>
        <w:rPr>
          <w:rFonts w:ascii="Times New Roman" w:hAnsi="Times New Roman" w:cs="Times New Roman"/>
          <w:lang w:val="en-CA"/>
        </w:rPr>
      </w:pPr>
    </w:p>
    <w:p w14:paraId="2B6A2A20" w14:textId="4ED2F46E" w:rsidR="00D65797" w:rsidRPr="00D876CF" w:rsidRDefault="00D65797" w:rsidP="00D31815">
      <w:pPr>
        <w:rPr>
          <w:rFonts w:ascii="Times New Roman" w:hAnsi="Times New Roman" w:cs="Times New Roman"/>
          <w:lang w:val="en-CA"/>
        </w:rPr>
      </w:pPr>
      <w:r w:rsidRPr="00D876CF">
        <w:rPr>
          <w:rFonts w:ascii="Times New Roman" w:hAnsi="Times New Roman" w:cs="Times New Roman"/>
          <w:lang w:val="en-CA"/>
        </w:rPr>
        <w:t>As the support value is decreased to 0.3, the following list in Table [2] is appended to the previous list in Table [1]</w:t>
      </w:r>
      <w:r w:rsidR="00D37AB7" w:rsidRPr="00D876CF">
        <w:rPr>
          <w:rFonts w:ascii="Times New Roman" w:hAnsi="Times New Roman" w:cs="Times New Roman"/>
          <w:lang w:val="en-CA"/>
        </w:rPr>
        <w:t xml:space="preserve">. </w:t>
      </w:r>
    </w:p>
    <w:p w14:paraId="0DF80C16" w14:textId="77777777" w:rsidR="00D37AB7" w:rsidRPr="00D876CF" w:rsidRDefault="00D37AB7" w:rsidP="00D31815">
      <w:pPr>
        <w:rPr>
          <w:rFonts w:ascii="Times New Roman" w:hAnsi="Times New Roman" w:cs="Times New Roman"/>
          <w:lang w:val="en-CA"/>
        </w:rPr>
      </w:pPr>
    </w:p>
    <w:p w14:paraId="498CD51B" w14:textId="4C47B3B7" w:rsidR="00D37AB7" w:rsidRPr="00D876CF" w:rsidRDefault="00D37AB7" w:rsidP="00D37AB7">
      <w:pPr>
        <w:rPr>
          <w:rFonts w:ascii="Times New Roman" w:hAnsi="Times New Roman" w:cs="Times New Roman"/>
          <w:lang w:val="en-CA"/>
        </w:rPr>
      </w:pPr>
      <w:r w:rsidRPr="00D876CF">
        <w:rPr>
          <w:rFonts w:ascii="Times New Roman" w:hAnsi="Times New Roman" w:cs="Times New Roman"/>
          <w:lang w:val="en-CA"/>
        </w:rPr>
        <w:t>Table [2]. Association rules with fixed width binning with 0.3 support and 0.8 confidence</w:t>
      </w:r>
    </w:p>
    <w:tbl>
      <w:tblPr>
        <w:tblStyle w:val="TableGrid"/>
        <w:tblW w:w="0" w:type="auto"/>
        <w:tblLook w:val="04A0" w:firstRow="1" w:lastRow="0" w:firstColumn="1" w:lastColumn="0" w:noHBand="0" w:noVBand="1"/>
      </w:tblPr>
      <w:tblGrid>
        <w:gridCol w:w="350"/>
        <w:gridCol w:w="2764"/>
        <w:gridCol w:w="3122"/>
        <w:gridCol w:w="1237"/>
        <w:gridCol w:w="1537"/>
      </w:tblGrid>
      <w:tr w:rsidR="00D37AB7" w:rsidRPr="00D876CF" w14:paraId="423AFF90" w14:textId="77777777" w:rsidTr="002F197B">
        <w:tc>
          <w:tcPr>
            <w:tcW w:w="350" w:type="dxa"/>
            <w:vAlign w:val="center"/>
          </w:tcPr>
          <w:p w14:paraId="04B50E1F" w14:textId="77777777" w:rsidR="00D37AB7" w:rsidRPr="00D876CF" w:rsidRDefault="00D37AB7" w:rsidP="002F197B">
            <w:pPr>
              <w:jc w:val="center"/>
              <w:rPr>
                <w:rFonts w:ascii="Times New Roman" w:hAnsi="Times New Roman" w:cs="Times New Roman"/>
                <w:sz w:val="22"/>
                <w:lang w:val="en-CA"/>
              </w:rPr>
            </w:pPr>
          </w:p>
        </w:tc>
        <w:tc>
          <w:tcPr>
            <w:tcW w:w="2764" w:type="dxa"/>
            <w:vAlign w:val="center"/>
          </w:tcPr>
          <w:p w14:paraId="30EB7A6D" w14:textId="66120A54" w:rsidR="00D37AB7" w:rsidRPr="00D876CF" w:rsidRDefault="00D37AB7" w:rsidP="002F197B">
            <w:pPr>
              <w:jc w:val="center"/>
              <w:rPr>
                <w:rFonts w:ascii="Times New Roman" w:hAnsi="Times New Roman" w:cs="Times New Roman"/>
                <w:b/>
                <w:sz w:val="22"/>
                <w:lang w:val="en-CA"/>
              </w:rPr>
            </w:pPr>
            <w:r w:rsidRPr="00D876CF">
              <w:rPr>
                <w:rFonts w:ascii="Times New Roman" w:hAnsi="Times New Roman" w:cs="Times New Roman"/>
                <w:b/>
                <w:sz w:val="22"/>
                <w:lang w:val="en-CA"/>
              </w:rPr>
              <w:t>Antecedents</w:t>
            </w:r>
          </w:p>
        </w:tc>
        <w:tc>
          <w:tcPr>
            <w:tcW w:w="3122" w:type="dxa"/>
            <w:vAlign w:val="center"/>
          </w:tcPr>
          <w:p w14:paraId="54C48628" w14:textId="71C6ED60" w:rsidR="00D37AB7" w:rsidRPr="00D876CF" w:rsidRDefault="00D37AB7" w:rsidP="002F197B">
            <w:pPr>
              <w:jc w:val="center"/>
              <w:rPr>
                <w:rFonts w:ascii="Times New Roman" w:hAnsi="Times New Roman" w:cs="Times New Roman"/>
                <w:b/>
                <w:sz w:val="22"/>
                <w:lang w:val="en-CA"/>
              </w:rPr>
            </w:pPr>
            <w:r w:rsidRPr="00D876CF">
              <w:rPr>
                <w:rFonts w:ascii="Times New Roman" w:hAnsi="Times New Roman" w:cs="Times New Roman"/>
                <w:b/>
                <w:sz w:val="22"/>
                <w:lang w:val="en-CA"/>
              </w:rPr>
              <w:t>Consequents</w:t>
            </w:r>
          </w:p>
        </w:tc>
        <w:tc>
          <w:tcPr>
            <w:tcW w:w="1237" w:type="dxa"/>
            <w:vAlign w:val="center"/>
          </w:tcPr>
          <w:p w14:paraId="125B8F37" w14:textId="36E6E2E6" w:rsidR="00D37AB7" w:rsidRPr="00D876CF" w:rsidRDefault="00D37AB7" w:rsidP="002F197B">
            <w:pPr>
              <w:jc w:val="center"/>
              <w:rPr>
                <w:rFonts w:ascii="Times New Roman" w:hAnsi="Times New Roman" w:cs="Times New Roman"/>
                <w:b/>
                <w:sz w:val="22"/>
                <w:lang w:val="en-CA"/>
              </w:rPr>
            </w:pPr>
            <w:r w:rsidRPr="00D876CF">
              <w:rPr>
                <w:rFonts w:ascii="Times New Roman" w:hAnsi="Times New Roman" w:cs="Times New Roman"/>
                <w:b/>
                <w:sz w:val="22"/>
                <w:lang w:val="en-CA"/>
              </w:rPr>
              <w:t>Support</w:t>
            </w:r>
          </w:p>
        </w:tc>
        <w:tc>
          <w:tcPr>
            <w:tcW w:w="1537" w:type="dxa"/>
            <w:vAlign w:val="center"/>
          </w:tcPr>
          <w:p w14:paraId="5D91ECEC" w14:textId="108DA07C" w:rsidR="00D37AB7" w:rsidRPr="00D876CF" w:rsidRDefault="00D37AB7" w:rsidP="002F197B">
            <w:pPr>
              <w:jc w:val="center"/>
              <w:rPr>
                <w:rFonts w:ascii="Times New Roman" w:hAnsi="Times New Roman" w:cs="Times New Roman"/>
                <w:b/>
                <w:sz w:val="22"/>
                <w:lang w:val="en-CA"/>
              </w:rPr>
            </w:pPr>
            <w:r w:rsidRPr="00D876CF">
              <w:rPr>
                <w:rFonts w:ascii="Times New Roman" w:hAnsi="Times New Roman" w:cs="Times New Roman"/>
                <w:b/>
                <w:sz w:val="22"/>
                <w:lang w:val="en-CA"/>
              </w:rPr>
              <w:t>Confidence</w:t>
            </w:r>
          </w:p>
        </w:tc>
      </w:tr>
      <w:tr w:rsidR="00D37AB7" w:rsidRPr="00D876CF" w14:paraId="291FAA85" w14:textId="77777777" w:rsidTr="002F197B">
        <w:tc>
          <w:tcPr>
            <w:tcW w:w="350" w:type="dxa"/>
            <w:vAlign w:val="center"/>
          </w:tcPr>
          <w:p w14:paraId="6C6B0B61" w14:textId="1BEC957D" w:rsidR="00D37AB7" w:rsidRPr="00D876CF" w:rsidRDefault="00D37AB7" w:rsidP="002F197B">
            <w:pPr>
              <w:jc w:val="center"/>
              <w:rPr>
                <w:rFonts w:ascii="Times New Roman" w:hAnsi="Times New Roman" w:cs="Times New Roman"/>
                <w:sz w:val="22"/>
                <w:lang w:val="en-CA"/>
              </w:rPr>
            </w:pPr>
            <w:r w:rsidRPr="00D876CF">
              <w:rPr>
                <w:rFonts w:ascii="Times New Roman" w:hAnsi="Times New Roman" w:cs="Times New Roman"/>
                <w:sz w:val="22"/>
                <w:lang w:val="en-CA"/>
              </w:rPr>
              <w:t>1</w:t>
            </w:r>
          </w:p>
        </w:tc>
        <w:tc>
          <w:tcPr>
            <w:tcW w:w="2764" w:type="dxa"/>
            <w:vAlign w:val="center"/>
          </w:tcPr>
          <w:p w14:paraId="5A62370D" w14:textId="77777777" w:rsidR="009241D4" w:rsidRPr="00D876CF" w:rsidRDefault="00C84BE3" w:rsidP="002F197B">
            <w:pPr>
              <w:jc w:val="center"/>
              <w:rPr>
                <w:rFonts w:ascii="Times New Roman" w:hAnsi="Times New Roman" w:cs="Times New Roman"/>
                <w:sz w:val="21"/>
                <w:lang w:val="en-CA"/>
              </w:rPr>
            </w:pPr>
            <w:r w:rsidRPr="00D876CF">
              <w:rPr>
                <w:rFonts w:ascii="Times New Roman" w:hAnsi="Times New Roman" w:cs="Times New Roman"/>
                <w:sz w:val="21"/>
                <w:lang w:val="en-CA"/>
              </w:rPr>
              <w:t>{hospital 0,</w:t>
            </w:r>
          </w:p>
          <w:p w14:paraId="61A080CC" w14:textId="7A1B5104" w:rsidR="00D37AB7" w:rsidRPr="00D876CF" w:rsidRDefault="00C84BE3" w:rsidP="002F197B">
            <w:pPr>
              <w:jc w:val="center"/>
              <w:rPr>
                <w:rFonts w:ascii="Times New Roman" w:hAnsi="Times New Roman" w:cs="Times New Roman"/>
                <w:sz w:val="21"/>
                <w:lang w:val="en-CA"/>
              </w:rPr>
            </w:pPr>
            <w:r w:rsidRPr="00D876CF">
              <w:rPr>
                <w:rFonts w:ascii="Times New Roman" w:hAnsi="Times New Roman" w:cs="Times New Roman"/>
                <w:sz w:val="21"/>
                <w:lang w:val="en-CA"/>
              </w:rPr>
              <w:t>crimes (105,550]}</w:t>
            </w:r>
          </w:p>
        </w:tc>
        <w:tc>
          <w:tcPr>
            <w:tcW w:w="3122" w:type="dxa"/>
            <w:vAlign w:val="center"/>
          </w:tcPr>
          <w:p w14:paraId="6579F5FD" w14:textId="458DC041" w:rsidR="00D37AB7" w:rsidRPr="00D876CF" w:rsidRDefault="00C84BE3" w:rsidP="002F197B">
            <w:pPr>
              <w:jc w:val="center"/>
              <w:rPr>
                <w:rFonts w:ascii="Times New Roman" w:hAnsi="Times New Roman" w:cs="Times New Roman"/>
                <w:sz w:val="21"/>
                <w:lang w:val="en-CA"/>
              </w:rPr>
            </w:pPr>
            <w:r w:rsidRPr="00D876CF">
              <w:rPr>
                <w:rFonts w:ascii="Times New Roman" w:hAnsi="Times New Roman" w:cs="Times New Roman"/>
                <w:sz w:val="21"/>
                <w:lang w:val="en-CA"/>
              </w:rPr>
              <w:t>{black (-0.097,48.5]}</w:t>
            </w:r>
          </w:p>
        </w:tc>
        <w:tc>
          <w:tcPr>
            <w:tcW w:w="1237" w:type="dxa"/>
            <w:vAlign w:val="center"/>
          </w:tcPr>
          <w:p w14:paraId="12DEC99F" w14:textId="28421BC4"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0.321</w:t>
            </w:r>
          </w:p>
        </w:tc>
        <w:tc>
          <w:tcPr>
            <w:tcW w:w="1537" w:type="dxa"/>
            <w:vAlign w:val="center"/>
          </w:tcPr>
          <w:p w14:paraId="07E9A305" w14:textId="21B7E9FE"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0.962</w:t>
            </w:r>
          </w:p>
        </w:tc>
      </w:tr>
      <w:tr w:rsidR="00E24171" w:rsidRPr="00D876CF" w14:paraId="187CDA1C" w14:textId="77777777" w:rsidTr="002F197B">
        <w:tc>
          <w:tcPr>
            <w:tcW w:w="350" w:type="dxa"/>
            <w:vAlign w:val="center"/>
          </w:tcPr>
          <w:p w14:paraId="3EDD7088" w14:textId="5E2F9A00" w:rsidR="00D37AB7" w:rsidRPr="00D876CF" w:rsidRDefault="00D37AB7" w:rsidP="002F197B">
            <w:pPr>
              <w:jc w:val="center"/>
              <w:rPr>
                <w:rFonts w:ascii="Times New Roman" w:hAnsi="Times New Roman" w:cs="Times New Roman"/>
                <w:sz w:val="22"/>
                <w:lang w:val="en-CA"/>
              </w:rPr>
            </w:pPr>
            <w:r w:rsidRPr="00D876CF">
              <w:rPr>
                <w:rFonts w:ascii="Times New Roman" w:hAnsi="Times New Roman" w:cs="Times New Roman"/>
                <w:sz w:val="22"/>
                <w:lang w:val="en-CA"/>
              </w:rPr>
              <w:t>2</w:t>
            </w:r>
          </w:p>
        </w:tc>
        <w:tc>
          <w:tcPr>
            <w:tcW w:w="2764" w:type="dxa"/>
            <w:vAlign w:val="center"/>
          </w:tcPr>
          <w:p w14:paraId="5032DE6F" w14:textId="370980F2" w:rsidR="00D37AB7" w:rsidRPr="00D876CF" w:rsidRDefault="00C84BE3" w:rsidP="002F197B">
            <w:pPr>
              <w:jc w:val="center"/>
              <w:rPr>
                <w:rFonts w:ascii="Times New Roman" w:hAnsi="Times New Roman" w:cs="Times New Roman"/>
                <w:sz w:val="21"/>
                <w:lang w:val="en-CA"/>
              </w:rPr>
            </w:pPr>
            <w:r w:rsidRPr="00D876CF">
              <w:rPr>
                <w:rFonts w:ascii="Times New Roman" w:hAnsi="Times New Roman" w:cs="Times New Roman"/>
                <w:sz w:val="21"/>
                <w:lang w:val="en-CA"/>
              </w:rPr>
              <w:t>{black (48.5,97.1]}</w:t>
            </w:r>
          </w:p>
        </w:tc>
        <w:tc>
          <w:tcPr>
            <w:tcW w:w="3122" w:type="dxa"/>
            <w:vAlign w:val="center"/>
          </w:tcPr>
          <w:p w14:paraId="4A8C17AC" w14:textId="54CE68AC" w:rsidR="00D37AB7" w:rsidRPr="00D876CF" w:rsidRDefault="00C84BE3" w:rsidP="002F197B">
            <w:pPr>
              <w:jc w:val="center"/>
              <w:rPr>
                <w:rFonts w:ascii="Times New Roman" w:hAnsi="Times New Roman" w:cs="Times New Roman"/>
                <w:sz w:val="21"/>
                <w:lang w:val="en-CA"/>
              </w:rPr>
            </w:pPr>
            <w:r w:rsidRPr="00D876CF">
              <w:rPr>
                <w:rFonts w:ascii="Times New Roman" w:hAnsi="Times New Roman" w:cs="Times New Roman"/>
                <w:sz w:val="21"/>
                <w:lang w:val="en-CA"/>
              </w:rPr>
              <w:t>{hispanic (0.915,18]}</w:t>
            </w:r>
          </w:p>
        </w:tc>
        <w:tc>
          <w:tcPr>
            <w:tcW w:w="1237" w:type="dxa"/>
            <w:vAlign w:val="center"/>
          </w:tcPr>
          <w:p w14:paraId="7B750908" w14:textId="06C16212"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0.321</w:t>
            </w:r>
          </w:p>
        </w:tc>
        <w:tc>
          <w:tcPr>
            <w:tcW w:w="1537" w:type="dxa"/>
            <w:vAlign w:val="center"/>
          </w:tcPr>
          <w:p w14:paraId="53E87928" w14:textId="676362C9" w:rsidR="00D37AB7" w:rsidRPr="00D876CF" w:rsidRDefault="009241D4" w:rsidP="002F197B">
            <w:pPr>
              <w:jc w:val="center"/>
              <w:rPr>
                <w:rFonts w:ascii="Times New Roman" w:hAnsi="Times New Roman" w:cs="Times New Roman"/>
                <w:sz w:val="21"/>
                <w:lang w:val="en-CA"/>
              </w:rPr>
            </w:pPr>
            <w:r w:rsidRPr="00D876CF">
              <w:rPr>
                <w:rFonts w:ascii="Times New Roman" w:hAnsi="Times New Roman" w:cs="Times New Roman"/>
                <w:sz w:val="21"/>
                <w:lang w:val="en-CA"/>
              </w:rPr>
              <w:t>0.893</w:t>
            </w:r>
          </w:p>
        </w:tc>
      </w:tr>
      <w:tr w:rsidR="00E24171" w:rsidRPr="00D876CF" w14:paraId="1C755928" w14:textId="77777777" w:rsidTr="002F197B">
        <w:tc>
          <w:tcPr>
            <w:tcW w:w="350" w:type="dxa"/>
            <w:vAlign w:val="center"/>
          </w:tcPr>
          <w:p w14:paraId="08C83134" w14:textId="6333D7AD" w:rsidR="00D37AB7" w:rsidRPr="00D876CF" w:rsidRDefault="00D37AB7" w:rsidP="002F197B">
            <w:pPr>
              <w:jc w:val="center"/>
              <w:rPr>
                <w:rFonts w:ascii="Times New Roman" w:hAnsi="Times New Roman" w:cs="Times New Roman"/>
                <w:sz w:val="22"/>
                <w:lang w:val="en-CA"/>
              </w:rPr>
            </w:pPr>
            <w:r w:rsidRPr="00D876CF">
              <w:rPr>
                <w:rFonts w:ascii="Times New Roman" w:hAnsi="Times New Roman" w:cs="Times New Roman"/>
                <w:sz w:val="22"/>
                <w:lang w:val="en-CA"/>
              </w:rPr>
              <w:t>3</w:t>
            </w:r>
          </w:p>
        </w:tc>
        <w:tc>
          <w:tcPr>
            <w:tcW w:w="2764" w:type="dxa"/>
            <w:vAlign w:val="center"/>
          </w:tcPr>
          <w:p w14:paraId="031440E1" w14:textId="7CB2AFE8" w:rsidR="00D37AB7" w:rsidRPr="00D876CF" w:rsidRDefault="00C84BE3" w:rsidP="002F197B">
            <w:pPr>
              <w:jc w:val="center"/>
              <w:rPr>
                <w:rFonts w:ascii="Times New Roman" w:hAnsi="Times New Roman" w:cs="Times New Roman"/>
                <w:sz w:val="21"/>
                <w:lang w:val="en-CA"/>
              </w:rPr>
            </w:pPr>
            <w:r w:rsidRPr="00D876CF">
              <w:rPr>
                <w:rFonts w:ascii="Times New Roman" w:hAnsi="Times New Roman" w:cs="Times New Roman"/>
                <w:sz w:val="21"/>
                <w:lang w:val="en-CA"/>
              </w:rPr>
              <w:t>{black (48.5,97.1]}</w:t>
            </w:r>
          </w:p>
        </w:tc>
        <w:tc>
          <w:tcPr>
            <w:tcW w:w="3122" w:type="dxa"/>
            <w:vAlign w:val="center"/>
          </w:tcPr>
          <w:p w14:paraId="3B09B8ED" w14:textId="127E7E31" w:rsidR="00D37AB7" w:rsidRPr="00D876CF" w:rsidRDefault="00C84BE3" w:rsidP="002F197B">
            <w:pPr>
              <w:jc w:val="center"/>
              <w:rPr>
                <w:rFonts w:ascii="Times New Roman" w:hAnsi="Times New Roman" w:cs="Times New Roman"/>
                <w:sz w:val="21"/>
                <w:lang w:val="en-CA"/>
              </w:rPr>
            </w:pPr>
            <w:r w:rsidRPr="00D876CF">
              <w:rPr>
                <w:rFonts w:ascii="Times New Roman" w:hAnsi="Times New Roman" w:cs="Times New Roman"/>
                <w:sz w:val="21"/>
                <w:lang w:val="en-CA"/>
              </w:rPr>
              <w:t>{white (-0.084,16.8]}</w:t>
            </w:r>
          </w:p>
        </w:tc>
        <w:tc>
          <w:tcPr>
            <w:tcW w:w="1237" w:type="dxa"/>
            <w:vAlign w:val="center"/>
          </w:tcPr>
          <w:p w14:paraId="7F0836FC" w14:textId="5F729D71"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0.321</w:t>
            </w:r>
          </w:p>
        </w:tc>
        <w:tc>
          <w:tcPr>
            <w:tcW w:w="1537" w:type="dxa"/>
            <w:vAlign w:val="center"/>
          </w:tcPr>
          <w:p w14:paraId="79325F0C" w14:textId="2C9A84C1" w:rsidR="00D37AB7" w:rsidRPr="00D876CF" w:rsidRDefault="009241D4" w:rsidP="002F197B">
            <w:pPr>
              <w:jc w:val="center"/>
              <w:rPr>
                <w:rFonts w:ascii="Times New Roman" w:hAnsi="Times New Roman" w:cs="Times New Roman"/>
                <w:sz w:val="21"/>
                <w:lang w:val="en-CA"/>
              </w:rPr>
            </w:pPr>
            <w:r w:rsidRPr="00D876CF">
              <w:rPr>
                <w:rFonts w:ascii="Times New Roman" w:hAnsi="Times New Roman" w:cs="Times New Roman"/>
                <w:sz w:val="21"/>
                <w:lang w:val="en-CA"/>
              </w:rPr>
              <w:t>0.893</w:t>
            </w:r>
          </w:p>
        </w:tc>
      </w:tr>
      <w:tr w:rsidR="00E24171" w:rsidRPr="00D876CF" w14:paraId="2C8323FD" w14:textId="77777777" w:rsidTr="002F197B">
        <w:tc>
          <w:tcPr>
            <w:tcW w:w="350" w:type="dxa"/>
            <w:vAlign w:val="center"/>
          </w:tcPr>
          <w:p w14:paraId="5CEA0881" w14:textId="56E5F458" w:rsidR="00D37AB7" w:rsidRPr="00D876CF" w:rsidRDefault="00D37AB7" w:rsidP="002F197B">
            <w:pPr>
              <w:jc w:val="center"/>
              <w:rPr>
                <w:rFonts w:ascii="Times New Roman" w:hAnsi="Times New Roman" w:cs="Times New Roman"/>
                <w:sz w:val="22"/>
                <w:lang w:val="en-CA"/>
              </w:rPr>
            </w:pPr>
            <w:r w:rsidRPr="00D876CF">
              <w:rPr>
                <w:rFonts w:ascii="Times New Roman" w:hAnsi="Times New Roman" w:cs="Times New Roman"/>
                <w:sz w:val="22"/>
                <w:lang w:val="en-CA"/>
              </w:rPr>
              <w:t>4</w:t>
            </w:r>
          </w:p>
        </w:tc>
        <w:tc>
          <w:tcPr>
            <w:tcW w:w="2764" w:type="dxa"/>
            <w:vAlign w:val="center"/>
          </w:tcPr>
          <w:p w14:paraId="4E9EBFF0" w14:textId="77777777" w:rsidR="009241D4" w:rsidRPr="00D876CF" w:rsidRDefault="009241D4" w:rsidP="002F197B">
            <w:pPr>
              <w:jc w:val="center"/>
              <w:rPr>
                <w:rFonts w:ascii="Times New Roman" w:hAnsi="Times New Roman" w:cs="Times New Roman"/>
                <w:sz w:val="21"/>
                <w:lang w:val="en-CA"/>
              </w:rPr>
            </w:pPr>
            <w:r w:rsidRPr="00D876CF">
              <w:rPr>
                <w:rFonts w:ascii="Times New Roman" w:hAnsi="Times New Roman" w:cs="Times New Roman"/>
                <w:sz w:val="21"/>
                <w:lang w:val="en-CA"/>
              </w:rPr>
              <w:t>{hospital 0,</w:t>
            </w:r>
          </w:p>
          <w:p w14:paraId="195526D1" w14:textId="05000875" w:rsidR="00D37AB7" w:rsidRPr="00D876CF" w:rsidRDefault="009241D4" w:rsidP="002F197B">
            <w:pPr>
              <w:jc w:val="center"/>
              <w:rPr>
                <w:rFonts w:ascii="Times New Roman" w:hAnsi="Times New Roman" w:cs="Times New Roman"/>
                <w:sz w:val="21"/>
                <w:lang w:val="en-CA"/>
              </w:rPr>
            </w:pPr>
            <w:r w:rsidRPr="00D876CF">
              <w:rPr>
                <w:rFonts w:ascii="Times New Roman" w:hAnsi="Times New Roman" w:cs="Times New Roman"/>
                <w:sz w:val="21"/>
                <w:lang w:val="en-CA"/>
              </w:rPr>
              <w:t>black (-0.097,48.5]}</w:t>
            </w:r>
          </w:p>
        </w:tc>
        <w:tc>
          <w:tcPr>
            <w:tcW w:w="3122" w:type="dxa"/>
            <w:vAlign w:val="center"/>
          </w:tcPr>
          <w:p w14:paraId="72BECD41" w14:textId="7EF770D5" w:rsidR="00D37AB7" w:rsidRPr="00D876CF" w:rsidRDefault="009241D4" w:rsidP="002F197B">
            <w:pPr>
              <w:jc w:val="center"/>
              <w:rPr>
                <w:rFonts w:ascii="Times New Roman" w:hAnsi="Times New Roman" w:cs="Times New Roman"/>
                <w:sz w:val="21"/>
                <w:lang w:val="en-CA"/>
              </w:rPr>
            </w:pPr>
            <w:r w:rsidRPr="00D876CF">
              <w:rPr>
                <w:rFonts w:ascii="Times New Roman" w:hAnsi="Times New Roman" w:cs="Times New Roman"/>
                <w:sz w:val="21"/>
                <w:lang w:val="en-CA"/>
              </w:rPr>
              <w:t>{crimes (105,550]}</w:t>
            </w:r>
          </w:p>
        </w:tc>
        <w:tc>
          <w:tcPr>
            <w:tcW w:w="1237" w:type="dxa"/>
            <w:vAlign w:val="center"/>
          </w:tcPr>
          <w:p w14:paraId="1CD532B2" w14:textId="18B64596"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0.321</w:t>
            </w:r>
          </w:p>
        </w:tc>
        <w:tc>
          <w:tcPr>
            <w:tcW w:w="1537" w:type="dxa"/>
            <w:vAlign w:val="center"/>
          </w:tcPr>
          <w:p w14:paraId="3A06A8B6" w14:textId="74C430F5" w:rsidR="00D37AB7" w:rsidRPr="00D876CF" w:rsidRDefault="009241D4" w:rsidP="002F197B">
            <w:pPr>
              <w:jc w:val="center"/>
              <w:rPr>
                <w:rFonts w:ascii="Times New Roman" w:hAnsi="Times New Roman" w:cs="Times New Roman"/>
                <w:sz w:val="21"/>
                <w:lang w:val="en-CA"/>
              </w:rPr>
            </w:pPr>
            <w:r w:rsidRPr="00D876CF">
              <w:rPr>
                <w:rFonts w:ascii="Times New Roman" w:hAnsi="Times New Roman" w:cs="Times New Roman"/>
                <w:sz w:val="21"/>
                <w:lang w:val="en-CA"/>
              </w:rPr>
              <w:t>0.806</w:t>
            </w:r>
          </w:p>
        </w:tc>
      </w:tr>
      <w:tr w:rsidR="00E24171" w:rsidRPr="00D876CF" w14:paraId="181636FD" w14:textId="77777777" w:rsidTr="002F197B">
        <w:tc>
          <w:tcPr>
            <w:tcW w:w="350" w:type="dxa"/>
            <w:vAlign w:val="center"/>
          </w:tcPr>
          <w:p w14:paraId="3E085A88" w14:textId="4EDBAE68" w:rsidR="00D37AB7" w:rsidRPr="00D876CF" w:rsidRDefault="00D37AB7" w:rsidP="002F197B">
            <w:pPr>
              <w:jc w:val="center"/>
              <w:rPr>
                <w:rFonts w:ascii="Times New Roman" w:hAnsi="Times New Roman" w:cs="Times New Roman"/>
                <w:sz w:val="22"/>
                <w:lang w:val="en-CA"/>
              </w:rPr>
            </w:pPr>
            <w:r w:rsidRPr="00D876CF">
              <w:rPr>
                <w:rFonts w:ascii="Times New Roman" w:hAnsi="Times New Roman" w:cs="Times New Roman"/>
                <w:sz w:val="22"/>
                <w:lang w:val="en-CA"/>
              </w:rPr>
              <w:t>5</w:t>
            </w:r>
          </w:p>
        </w:tc>
        <w:tc>
          <w:tcPr>
            <w:tcW w:w="2764" w:type="dxa"/>
            <w:vAlign w:val="center"/>
          </w:tcPr>
          <w:p w14:paraId="6185E108" w14:textId="488E3D32" w:rsidR="00D37AB7" w:rsidRPr="00D876CF" w:rsidRDefault="002F197B" w:rsidP="002F197B">
            <w:pPr>
              <w:jc w:val="center"/>
              <w:rPr>
                <w:rFonts w:ascii="Times New Roman" w:hAnsi="Times New Roman" w:cs="Times New Roman"/>
                <w:sz w:val="21"/>
                <w:lang w:val="en-CA"/>
              </w:rPr>
            </w:pPr>
            <w:r w:rsidRPr="00D876CF">
              <w:rPr>
                <w:rFonts w:ascii="Times New Roman" w:hAnsi="Times New Roman" w:cs="Times New Roman"/>
                <w:sz w:val="21"/>
                <w:lang w:val="en-CA"/>
              </w:rPr>
              <w:t>{other 1}</w:t>
            </w:r>
          </w:p>
        </w:tc>
        <w:tc>
          <w:tcPr>
            <w:tcW w:w="3122" w:type="dxa"/>
            <w:vAlign w:val="center"/>
          </w:tcPr>
          <w:p w14:paraId="6816D0A3" w14:textId="1E8AAD5B" w:rsidR="00D37AB7" w:rsidRPr="00D876CF" w:rsidRDefault="002F197B" w:rsidP="002F197B">
            <w:pPr>
              <w:jc w:val="center"/>
              <w:rPr>
                <w:rFonts w:ascii="Times New Roman" w:hAnsi="Times New Roman" w:cs="Times New Roman"/>
                <w:sz w:val="21"/>
                <w:lang w:val="en-CA"/>
              </w:rPr>
            </w:pPr>
            <w:r w:rsidRPr="00D876CF">
              <w:rPr>
                <w:rFonts w:ascii="Times New Roman" w:hAnsi="Times New Roman" w:cs="Times New Roman"/>
                <w:sz w:val="21"/>
                <w:lang w:val="en-CA"/>
              </w:rPr>
              <w:t>{asian (-0.049,4.9]}</w:t>
            </w:r>
          </w:p>
        </w:tc>
        <w:tc>
          <w:tcPr>
            <w:tcW w:w="1237" w:type="dxa"/>
            <w:vAlign w:val="center"/>
          </w:tcPr>
          <w:p w14:paraId="4E4EEA29" w14:textId="09E57B2E"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0.308</w:t>
            </w:r>
          </w:p>
        </w:tc>
        <w:tc>
          <w:tcPr>
            <w:tcW w:w="1537" w:type="dxa"/>
            <w:vAlign w:val="center"/>
          </w:tcPr>
          <w:p w14:paraId="447A04C8" w14:textId="1C296270" w:rsidR="00D37AB7" w:rsidRPr="00D876CF" w:rsidRDefault="002F197B" w:rsidP="002F197B">
            <w:pPr>
              <w:jc w:val="center"/>
              <w:rPr>
                <w:rFonts w:ascii="Times New Roman" w:hAnsi="Times New Roman" w:cs="Times New Roman"/>
                <w:sz w:val="21"/>
                <w:lang w:val="en-CA"/>
              </w:rPr>
            </w:pPr>
            <w:r w:rsidRPr="00D876CF">
              <w:rPr>
                <w:rFonts w:ascii="Times New Roman" w:hAnsi="Times New Roman" w:cs="Times New Roman"/>
                <w:sz w:val="21"/>
                <w:lang w:val="en-CA"/>
              </w:rPr>
              <w:t>0.923</w:t>
            </w:r>
          </w:p>
        </w:tc>
      </w:tr>
      <w:tr w:rsidR="00E24171" w:rsidRPr="00D876CF" w14:paraId="6D7ABAAC" w14:textId="77777777" w:rsidTr="002F197B">
        <w:tc>
          <w:tcPr>
            <w:tcW w:w="350" w:type="dxa"/>
            <w:vAlign w:val="center"/>
          </w:tcPr>
          <w:p w14:paraId="27484295" w14:textId="5CBEAED6" w:rsidR="00D37AB7" w:rsidRPr="00D876CF" w:rsidRDefault="00D37AB7" w:rsidP="002F197B">
            <w:pPr>
              <w:jc w:val="center"/>
              <w:rPr>
                <w:rFonts w:ascii="Times New Roman" w:hAnsi="Times New Roman" w:cs="Times New Roman"/>
                <w:sz w:val="22"/>
                <w:lang w:val="en-CA"/>
              </w:rPr>
            </w:pPr>
            <w:r w:rsidRPr="00D876CF">
              <w:rPr>
                <w:rFonts w:ascii="Times New Roman" w:hAnsi="Times New Roman" w:cs="Times New Roman"/>
                <w:sz w:val="22"/>
                <w:lang w:val="en-CA"/>
              </w:rPr>
              <w:t>6</w:t>
            </w:r>
          </w:p>
        </w:tc>
        <w:tc>
          <w:tcPr>
            <w:tcW w:w="2764" w:type="dxa"/>
            <w:vAlign w:val="center"/>
          </w:tcPr>
          <w:p w14:paraId="1A2F0A39" w14:textId="732F60EE" w:rsidR="00D37AB7" w:rsidRPr="00D876CF" w:rsidRDefault="002F197B" w:rsidP="002F197B">
            <w:pPr>
              <w:jc w:val="center"/>
              <w:rPr>
                <w:rFonts w:ascii="Times New Roman" w:hAnsi="Times New Roman" w:cs="Times New Roman"/>
                <w:sz w:val="21"/>
                <w:lang w:val="en-CA"/>
              </w:rPr>
            </w:pPr>
            <w:r w:rsidRPr="00D876CF">
              <w:rPr>
                <w:rFonts w:ascii="Times New Roman" w:hAnsi="Times New Roman" w:cs="Times New Roman"/>
                <w:sz w:val="21"/>
                <w:lang w:val="en-CA"/>
              </w:rPr>
              <w:t>{black (48.5,97.1]}</w:t>
            </w:r>
          </w:p>
        </w:tc>
        <w:tc>
          <w:tcPr>
            <w:tcW w:w="3122" w:type="dxa"/>
            <w:vAlign w:val="center"/>
          </w:tcPr>
          <w:p w14:paraId="19A7FA1C" w14:textId="3E64B60A" w:rsidR="00D37AB7" w:rsidRPr="00D876CF" w:rsidRDefault="002F197B" w:rsidP="002F197B">
            <w:pPr>
              <w:jc w:val="center"/>
              <w:rPr>
                <w:rFonts w:ascii="Times New Roman" w:hAnsi="Times New Roman" w:cs="Times New Roman"/>
                <w:sz w:val="21"/>
                <w:lang w:val="en-CA"/>
              </w:rPr>
            </w:pPr>
            <w:r w:rsidRPr="00D876CF">
              <w:rPr>
                <w:rFonts w:ascii="Times New Roman" w:hAnsi="Times New Roman" w:cs="Times New Roman"/>
                <w:sz w:val="21"/>
                <w:lang w:val="en-CA"/>
              </w:rPr>
              <w:t>{asian (-0.049,4.9]}</w:t>
            </w:r>
          </w:p>
        </w:tc>
        <w:tc>
          <w:tcPr>
            <w:tcW w:w="1237" w:type="dxa"/>
            <w:vAlign w:val="center"/>
          </w:tcPr>
          <w:p w14:paraId="5C32CFFF" w14:textId="44D080CD" w:rsidR="00D37AB7" w:rsidRPr="00D876CF" w:rsidRDefault="00D37AB7" w:rsidP="002F197B">
            <w:pPr>
              <w:jc w:val="center"/>
              <w:rPr>
                <w:rFonts w:ascii="Times New Roman" w:hAnsi="Times New Roman" w:cs="Times New Roman"/>
                <w:sz w:val="21"/>
                <w:lang w:val="en-CA"/>
              </w:rPr>
            </w:pPr>
            <w:r w:rsidRPr="00D876CF">
              <w:rPr>
                <w:rFonts w:ascii="Times New Roman" w:hAnsi="Times New Roman" w:cs="Times New Roman"/>
                <w:sz w:val="21"/>
                <w:lang w:val="en-CA"/>
              </w:rPr>
              <w:t>0.308</w:t>
            </w:r>
          </w:p>
        </w:tc>
        <w:tc>
          <w:tcPr>
            <w:tcW w:w="1537" w:type="dxa"/>
            <w:vAlign w:val="center"/>
          </w:tcPr>
          <w:p w14:paraId="246262F3" w14:textId="373CF86E" w:rsidR="00D37AB7" w:rsidRPr="00D876CF" w:rsidRDefault="002F197B" w:rsidP="002F197B">
            <w:pPr>
              <w:jc w:val="center"/>
              <w:rPr>
                <w:rFonts w:ascii="Times New Roman" w:hAnsi="Times New Roman" w:cs="Times New Roman"/>
                <w:sz w:val="21"/>
                <w:lang w:val="en-CA"/>
              </w:rPr>
            </w:pPr>
            <w:r w:rsidRPr="00D876CF">
              <w:rPr>
                <w:rFonts w:ascii="Times New Roman" w:hAnsi="Times New Roman" w:cs="Times New Roman"/>
                <w:sz w:val="21"/>
                <w:lang w:val="en-CA"/>
              </w:rPr>
              <w:t>0.857</w:t>
            </w:r>
          </w:p>
        </w:tc>
      </w:tr>
    </w:tbl>
    <w:p w14:paraId="3BD64F67" w14:textId="4B5F2D98" w:rsidR="00D65797" w:rsidRPr="00D876CF" w:rsidRDefault="00D65797" w:rsidP="00D31815">
      <w:pPr>
        <w:rPr>
          <w:rFonts w:ascii="Times New Roman" w:hAnsi="Times New Roman" w:cs="Times New Roman"/>
          <w:lang w:val="en-CA"/>
        </w:rPr>
      </w:pPr>
    </w:p>
    <w:p w14:paraId="1D65078C" w14:textId="496BDDDC" w:rsidR="002F197B" w:rsidRPr="00D876CF" w:rsidRDefault="002F197B" w:rsidP="00D31815">
      <w:pPr>
        <w:rPr>
          <w:rFonts w:ascii="Times New Roman" w:hAnsi="Times New Roman" w:cs="Times New Roman"/>
          <w:lang w:val="en-CA"/>
        </w:rPr>
      </w:pPr>
      <w:r w:rsidRPr="00D876CF">
        <w:rPr>
          <w:rFonts w:ascii="Times New Roman" w:hAnsi="Times New Roman" w:cs="Times New Roman"/>
          <w:lang w:val="en-CA"/>
        </w:rPr>
        <w:t xml:space="preserve">The appended list tells the relationship between percentages of races in communities, that communities with high percentages of black people usually have low percentages of Hispanic, white and Asian people. </w:t>
      </w:r>
      <w:r w:rsidR="001D2E99" w:rsidRPr="00D876CF">
        <w:rPr>
          <w:rFonts w:ascii="Times New Roman" w:hAnsi="Times New Roman" w:cs="Times New Roman"/>
          <w:lang w:val="en-CA"/>
        </w:rPr>
        <w:t xml:space="preserve">The rules with 0 hospitals in the </w:t>
      </w:r>
      <w:proofErr w:type="spellStart"/>
      <w:r w:rsidR="001D2E99" w:rsidRPr="00D876CF">
        <w:rPr>
          <w:rFonts w:ascii="Times New Roman" w:hAnsi="Times New Roman" w:cs="Times New Roman"/>
          <w:lang w:val="en-CA"/>
        </w:rPr>
        <w:t>itemsets</w:t>
      </w:r>
      <w:proofErr w:type="spellEnd"/>
      <w:r w:rsidR="001D2E99" w:rsidRPr="00D876CF">
        <w:rPr>
          <w:rFonts w:ascii="Times New Roman" w:hAnsi="Times New Roman" w:cs="Times New Roman"/>
          <w:lang w:val="en-CA"/>
        </w:rPr>
        <w:t xml:space="preserve"> do not </w:t>
      </w:r>
      <w:r w:rsidR="003439C7" w:rsidRPr="00D876CF">
        <w:rPr>
          <w:rFonts w:ascii="Times New Roman" w:hAnsi="Times New Roman" w:cs="Times New Roman"/>
          <w:lang w:val="en-CA"/>
        </w:rPr>
        <w:t xml:space="preserve">indicate much since about two thirds of the communities do not have a hospital. </w:t>
      </w:r>
    </w:p>
    <w:p w14:paraId="5C6D69F8" w14:textId="77777777" w:rsidR="002F197B" w:rsidRPr="00D876CF" w:rsidRDefault="002F197B" w:rsidP="00D31815">
      <w:pPr>
        <w:rPr>
          <w:rFonts w:ascii="Times New Roman" w:hAnsi="Times New Roman" w:cs="Times New Roman"/>
          <w:lang w:val="en-CA"/>
        </w:rPr>
      </w:pPr>
    </w:p>
    <w:p w14:paraId="0D139481" w14:textId="25858FD3" w:rsidR="000267AB" w:rsidRPr="00D876CF" w:rsidRDefault="000267AB" w:rsidP="000267AB">
      <w:pPr>
        <w:pStyle w:val="ListParagraph"/>
        <w:numPr>
          <w:ilvl w:val="1"/>
          <w:numId w:val="1"/>
        </w:numPr>
        <w:rPr>
          <w:rFonts w:ascii="Times New Roman" w:hAnsi="Times New Roman" w:cs="Times New Roman"/>
          <w:lang w:val="en-CA"/>
        </w:rPr>
      </w:pPr>
      <w:r w:rsidRPr="00D876CF">
        <w:rPr>
          <w:rFonts w:ascii="Times New Roman" w:hAnsi="Times New Roman" w:cs="Times New Roman"/>
          <w:lang w:val="en-CA"/>
        </w:rPr>
        <w:t>Adaptive</w:t>
      </w:r>
      <w:r w:rsidR="004215AA" w:rsidRPr="00D876CF">
        <w:rPr>
          <w:rFonts w:ascii="Times New Roman" w:hAnsi="Times New Roman" w:cs="Times New Roman"/>
          <w:lang w:val="en-CA"/>
        </w:rPr>
        <w:t xml:space="preserve"> Width Binning</w:t>
      </w:r>
    </w:p>
    <w:p w14:paraId="45885F75" w14:textId="77777777" w:rsidR="00A61F1D" w:rsidRPr="00D876CF" w:rsidRDefault="00A61F1D" w:rsidP="00A61F1D">
      <w:pPr>
        <w:rPr>
          <w:rFonts w:ascii="Times New Roman" w:hAnsi="Times New Roman" w:cs="Times New Roman"/>
          <w:lang w:val="en-CA"/>
        </w:rPr>
      </w:pPr>
    </w:p>
    <w:p w14:paraId="1B26F369" w14:textId="3CC06AD7" w:rsidR="00A61F1D" w:rsidRPr="00D876CF" w:rsidRDefault="00A61F1D" w:rsidP="00A61F1D">
      <w:pPr>
        <w:rPr>
          <w:rFonts w:ascii="Times New Roman" w:hAnsi="Times New Roman" w:cs="Times New Roman"/>
          <w:lang w:val="en-CA"/>
        </w:rPr>
      </w:pPr>
      <w:r w:rsidRPr="00D876CF">
        <w:rPr>
          <w:rFonts w:ascii="Times New Roman" w:hAnsi="Times New Roman" w:cs="Times New Roman"/>
          <w:lang w:val="en-CA"/>
        </w:rPr>
        <w:t>For the data binned with adaptive width binning method, every itemset with higher than 0.3 support only has one items. Table [</w:t>
      </w:r>
      <w:r w:rsidR="00E24171" w:rsidRPr="00D876CF">
        <w:rPr>
          <w:rFonts w:ascii="Times New Roman" w:hAnsi="Times New Roman" w:cs="Times New Roman"/>
          <w:lang w:val="en-CA"/>
        </w:rPr>
        <w:t>3</w:t>
      </w:r>
      <w:r w:rsidRPr="00D876CF">
        <w:rPr>
          <w:rFonts w:ascii="Times New Roman" w:hAnsi="Times New Roman" w:cs="Times New Roman"/>
          <w:lang w:val="en-CA"/>
        </w:rPr>
        <w:t xml:space="preserve">] shows the result </w:t>
      </w:r>
      <w:r w:rsidR="00E24171" w:rsidRPr="00D876CF">
        <w:rPr>
          <w:rFonts w:ascii="Times New Roman" w:hAnsi="Times New Roman" w:cs="Times New Roman"/>
          <w:lang w:val="en-CA"/>
        </w:rPr>
        <w:t xml:space="preserve">using adaptive width binning </w:t>
      </w:r>
      <w:r w:rsidRPr="00D876CF">
        <w:rPr>
          <w:rFonts w:ascii="Times New Roman" w:hAnsi="Times New Roman" w:cs="Times New Roman"/>
          <w:lang w:val="en-CA"/>
        </w:rPr>
        <w:t>with 0.</w:t>
      </w:r>
      <w:r w:rsidR="00E24171" w:rsidRPr="00D876CF">
        <w:rPr>
          <w:rFonts w:ascii="Times New Roman" w:hAnsi="Times New Roman" w:cs="Times New Roman"/>
          <w:lang w:val="en-CA"/>
        </w:rPr>
        <w:t xml:space="preserve">2 </w:t>
      </w:r>
      <w:r w:rsidRPr="00D876CF">
        <w:rPr>
          <w:rFonts w:ascii="Times New Roman" w:hAnsi="Times New Roman" w:cs="Times New Roman"/>
          <w:lang w:val="en-CA"/>
        </w:rPr>
        <w:t>support and 0.8 confidence.</w:t>
      </w:r>
    </w:p>
    <w:p w14:paraId="3CCF8B07" w14:textId="77777777" w:rsidR="0005517B" w:rsidRPr="00D876CF" w:rsidRDefault="0005517B" w:rsidP="00A61F1D">
      <w:pPr>
        <w:rPr>
          <w:rFonts w:ascii="Times New Roman" w:hAnsi="Times New Roman" w:cs="Times New Roman"/>
          <w:lang w:val="en-CA"/>
        </w:rPr>
      </w:pPr>
    </w:p>
    <w:p w14:paraId="0ADC66F9" w14:textId="30A054CA" w:rsidR="0005517B" w:rsidRPr="00D876CF" w:rsidRDefault="0005517B" w:rsidP="0005517B">
      <w:pPr>
        <w:rPr>
          <w:rFonts w:ascii="Times New Roman" w:hAnsi="Times New Roman" w:cs="Times New Roman"/>
          <w:lang w:val="en-CA"/>
        </w:rPr>
      </w:pPr>
      <w:r w:rsidRPr="00D876CF">
        <w:rPr>
          <w:rFonts w:ascii="Times New Roman" w:hAnsi="Times New Roman" w:cs="Times New Roman"/>
          <w:lang w:val="en-CA"/>
        </w:rPr>
        <w:t>Table [</w:t>
      </w:r>
      <w:r w:rsidR="006A6002" w:rsidRPr="00D876CF">
        <w:rPr>
          <w:rFonts w:ascii="Times New Roman" w:hAnsi="Times New Roman" w:cs="Times New Roman"/>
          <w:lang w:val="en-CA"/>
        </w:rPr>
        <w:t>3</w:t>
      </w:r>
      <w:r w:rsidRPr="00D876CF">
        <w:rPr>
          <w:rFonts w:ascii="Times New Roman" w:hAnsi="Times New Roman" w:cs="Times New Roman"/>
          <w:lang w:val="en-CA"/>
        </w:rPr>
        <w:t>]. Association rules with adaptive width binning with 0.2 support and 0.8 confidence</w:t>
      </w:r>
    </w:p>
    <w:tbl>
      <w:tblPr>
        <w:tblStyle w:val="TableGrid"/>
        <w:tblW w:w="0" w:type="auto"/>
        <w:jc w:val="center"/>
        <w:tblLook w:val="04A0" w:firstRow="1" w:lastRow="0" w:firstColumn="1" w:lastColumn="0" w:noHBand="0" w:noVBand="1"/>
      </w:tblPr>
      <w:tblGrid>
        <w:gridCol w:w="420"/>
        <w:gridCol w:w="2935"/>
        <w:gridCol w:w="2976"/>
        <w:gridCol w:w="1141"/>
        <w:gridCol w:w="1538"/>
      </w:tblGrid>
      <w:tr w:rsidR="005B7FB2" w:rsidRPr="00D876CF" w14:paraId="2417F2C6" w14:textId="77777777" w:rsidTr="005B7FB2">
        <w:trPr>
          <w:jc w:val="center"/>
        </w:trPr>
        <w:tc>
          <w:tcPr>
            <w:tcW w:w="420" w:type="dxa"/>
            <w:vAlign w:val="center"/>
          </w:tcPr>
          <w:p w14:paraId="44671FF2" w14:textId="77777777" w:rsidR="0005517B" w:rsidRPr="00D876CF" w:rsidRDefault="0005517B" w:rsidP="004B2A5C">
            <w:pPr>
              <w:jc w:val="center"/>
              <w:rPr>
                <w:rFonts w:ascii="Times New Roman" w:hAnsi="Times New Roman" w:cs="Times New Roman"/>
                <w:lang w:val="en-CA"/>
              </w:rPr>
            </w:pPr>
          </w:p>
        </w:tc>
        <w:tc>
          <w:tcPr>
            <w:tcW w:w="2935" w:type="dxa"/>
            <w:vAlign w:val="center"/>
          </w:tcPr>
          <w:p w14:paraId="43415750" w14:textId="77777777" w:rsidR="0005517B" w:rsidRPr="00D876CF" w:rsidRDefault="0005517B" w:rsidP="004B2A5C">
            <w:pPr>
              <w:jc w:val="center"/>
              <w:rPr>
                <w:rFonts w:ascii="Times New Roman" w:hAnsi="Times New Roman" w:cs="Times New Roman"/>
                <w:b/>
                <w:lang w:val="en-CA"/>
              </w:rPr>
            </w:pPr>
            <w:r w:rsidRPr="00D876CF">
              <w:rPr>
                <w:rFonts w:ascii="Times New Roman" w:hAnsi="Times New Roman" w:cs="Times New Roman"/>
                <w:b/>
                <w:sz w:val="22"/>
                <w:lang w:val="en-CA"/>
              </w:rPr>
              <w:t>Antecedents</w:t>
            </w:r>
          </w:p>
        </w:tc>
        <w:tc>
          <w:tcPr>
            <w:tcW w:w="2976" w:type="dxa"/>
            <w:vAlign w:val="center"/>
          </w:tcPr>
          <w:p w14:paraId="3CBF6E15" w14:textId="77777777" w:rsidR="0005517B" w:rsidRPr="00D876CF" w:rsidRDefault="0005517B" w:rsidP="004B2A5C">
            <w:pPr>
              <w:jc w:val="center"/>
              <w:rPr>
                <w:rFonts w:ascii="Times New Roman" w:hAnsi="Times New Roman" w:cs="Times New Roman"/>
                <w:b/>
                <w:lang w:val="en-CA"/>
              </w:rPr>
            </w:pPr>
            <w:r w:rsidRPr="00D876CF">
              <w:rPr>
                <w:rFonts w:ascii="Times New Roman" w:hAnsi="Times New Roman" w:cs="Times New Roman"/>
                <w:b/>
                <w:sz w:val="22"/>
                <w:lang w:val="en-CA"/>
              </w:rPr>
              <w:t>Consequents</w:t>
            </w:r>
          </w:p>
        </w:tc>
        <w:tc>
          <w:tcPr>
            <w:tcW w:w="1141" w:type="dxa"/>
            <w:vAlign w:val="center"/>
          </w:tcPr>
          <w:p w14:paraId="16EEE330" w14:textId="77777777" w:rsidR="0005517B" w:rsidRPr="00D876CF" w:rsidRDefault="0005517B" w:rsidP="004B2A5C">
            <w:pPr>
              <w:jc w:val="center"/>
              <w:rPr>
                <w:rFonts w:ascii="Times New Roman" w:hAnsi="Times New Roman" w:cs="Times New Roman"/>
                <w:b/>
                <w:lang w:val="en-CA"/>
              </w:rPr>
            </w:pPr>
            <w:r w:rsidRPr="00D876CF">
              <w:rPr>
                <w:rFonts w:ascii="Times New Roman" w:hAnsi="Times New Roman" w:cs="Times New Roman"/>
                <w:b/>
                <w:sz w:val="22"/>
                <w:lang w:val="en-CA"/>
              </w:rPr>
              <w:t>Support</w:t>
            </w:r>
          </w:p>
        </w:tc>
        <w:tc>
          <w:tcPr>
            <w:tcW w:w="1538" w:type="dxa"/>
            <w:vAlign w:val="center"/>
          </w:tcPr>
          <w:p w14:paraId="658E6DD2" w14:textId="77777777" w:rsidR="0005517B" w:rsidRPr="00D876CF" w:rsidRDefault="0005517B" w:rsidP="004B2A5C">
            <w:pPr>
              <w:jc w:val="center"/>
              <w:rPr>
                <w:rFonts w:ascii="Times New Roman" w:hAnsi="Times New Roman" w:cs="Times New Roman"/>
                <w:b/>
                <w:lang w:val="en-CA"/>
              </w:rPr>
            </w:pPr>
            <w:r w:rsidRPr="00D876CF">
              <w:rPr>
                <w:rFonts w:ascii="Times New Roman" w:hAnsi="Times New Roman" w:cs="Times New Roman"/>
                <w:b/>
                <w:sz w:val="22"/>
                <w:lang w:val="en-CA"/>
              </w:rPr>
              <w:t>Confidence</w:t>
            </w:r>
          </w:p>
        </w:tc>
      </w:tr>
      <w:tr w:rsidR="005B7FB2" w:rsidRPr="00D876CF" w14:paraId="1F9D5E3A" w14:textId="77777777" w:rsidTr="005B7FB2">
        <w:trPr>
          <w:jc w:val="center"/>
        </w:trPr>
        <w:tc>
          <w:tcPr>
            <w:tcW w:w="420" w:type="dxa"/>
            <w:vAlign w:val="center"/>
          </w:tcPr>
          <w:p w14:paraId="45C95578" w14:textId="77777777" w:rsidR="0005517B" w:rsidRPr="00D876CF" w:rsidRDefault="0005517B" w:rsidP="004B2A5C">
            <w:pPr>
              <w:jc w:val="center"/>
              <w:rPr>
                <w:rFonts w:ascii="Times New Roman" w:hAnsi="Times New Roman" w:cs="Times New Roman"/>
                <w:lang w:val="en-CA"/>
              </w:rPr>
            </w:pPr>
            <w:r w:rsidRPr="00D876CF">
              <w:rPr>
                <w:rFonts w:ascii="Times New Roman" w:hAnsi="Times New Roman" w:cs="Times New Roman"/>
                <w:lang w:val="en-CA"/>
              </w:rPr>
              <w:t>1</w:t>
            </w:r>
          </w:p>
        </w:tc>
        <w:tc>
          <w:tcPr>
            <w:tcW w:w="2935" w:type="dxa"/>
            <w:vAlign w:val="center"/>
          </w:tcPr>
          <w:p w14:paraId="57E0B7A1" w14:textId="3C41413D" w:rsidR="0005517B" w:rsidRPr="00D876CF" w:rsidRDefault="00F469BC" w:rsidP="004B2A5C">
            <w:pPr>
              <w:jc w:val="center"/>
              <w:rPr>
                <w:rFonts w:ascii="Times New Roman" w:hAnsi="Times New Roman" w:cs="Times New Roman"/>
                <w:sz w:val="21"/>
                <w:lang w:val="en-CA"/>
              </w:rPr>
            </w:pPr>
            <w:r w:rsidRPr="00D876CF">
              <w:rPr>
                <w:rFonts w:ascii="Times New Roman" w:hAnsi="Times New Roman" w:cs="Times New Roman"/>
                <w:sz w:val="21"/>
                <w:lang w:val="en-CA"/>
              </w:rPr>
              <w:t>{asian (-0.049,0]}</w:t>
            </w:r>
          </w:p>
        </w:tc>
        <w:tc>
          <w:tcPr>
            <w:tcW w:w="2976" w:type="dxa"/>
            <w:vAlign w:val="center"/>
          </w:tcPr>
          <w:p w14:paraId="62F18FED" w14:textId="06D04F7D" w:rsidR="0005517B" w:rsidRPr="00D876CF" w:rsidRDefault="00F469BC" w:rsidP="004B2A5C">
            <w:pPr>
              <w:jc w:val="center"/>
              <w:rPr>
                <w:rFonts w:ascii="Times New Roman" w:hAnsi="Times New Roman" w:cs="Times New Roman"/>
                <w:sz w:val="21"/>
                <w:lang w:val="en-CA"/>
              </w:rPr>
            </w:pPr>
            <w:r w:rsidRPr="00D876CF">
              <w:rPr>
                <w:rFonts w:ascii="Times New Roman" w:hAnsi="Times New Roman" w:cs="Times New Roman"/>
                <w:sz w:val="21"/>
                <w:lang w:val="en-CA"/>
              </w:rPr>
              <w:t>{black (24,97.1]}</w:t>
            </w:r>
          </w:p>
        </w:tc>
        <w:tc>
          <w:tcPr>
            <w:tcW w:w="1141" w:type="dxa"/>
            <w:vAlign w:val="center"/>
          </w:tcPr>
          <w:p w14:paraId="682B5B46" w14:textId="7104A40F" w:rsidR="0005517B" w:rsidRPr="00D876CF" w:rsidRDefault="0005517B" w:rsidP="004B2A5C">
            <w:pPr>
              <w:jc w:val="center"/>
              <w:rPr>
                <w:rFonts w:ascii="Times New Roman" w:hAnsi="Times New Roman" w:cs="Times New Roman"/>
                <w:sz w:val="21"/>
                <w:lang w:val="en-CA"/>
              </w:rPr>
            </w:pPr>
            <w:r w:rsidRPr="00D876CF">
              <w:rPr>
                <w:rFonts w:ascii="Times New Roman" w:hAnsi="Times New Roman" w:cs="Times New Roman"/>
                <w:sz w:val="21"/>
                <w:lang w:val="en-CA"/>
              </w:rPr>
              <w:t>0.</w:t>
            </w:r>
            <w:r w:rsidR="00C32375" w:rsidRPr="00D876CF">
              <w:rPr>
                <w:rFonts w:ascii="Times New Roman" w:hAnsi="Times New Roman" w:cs="Times New Roman"/>
                <w:sz w:val="21"/>
                <w:lang w:val="en-CA"/>
              </w:rPr>
              <w:t>231</w:t>
            </w:r>
          </w:p>
        </w:tc>
        <w:tc>
          <w:tcPr>
            <w:tcW w:w="1538" w:type="dxa"/>
            <w:vAlign w:val="center"/>
          </w:tcPr>
          <w:p w14:paraId="62598703" w14:textId="529E27C2" w:rsidR="0005517B" w:rsidRPr="00D876CF" w:rsidRDefault="0005517B" w:rsidP="004B2A5C">
            <w:pPr>
              <w:jc w:val="center"/>
              <w:rPr>
                <w:rFonts w:ascii="Times New Roman" w:hAnsi="Times New Roman" w:cs="Times New Roman"/>
                <w:sz w:val="21"/>
                <w:lang w:val="en-CA"/>
              </w:rPr>
            </w:pPr>
            <w:r w:rsidRPr="00D876CF">
              <w:rPr>
                <w:rFonts w:ascii="Times New Roman" w:hAnsi="Times New Roman" w:cs="Times New Roman"/>
                <w:sz w:val="21"/>
                <w:lang w:val="en-CA"/>
              </w:rPr>
              <w:t>0.9</w:t>
            </w:r>
            <w:r w:rsidR="00C32375" w:rsidRPr="00D876CF">
              <w:rPr>
                <w:rFonts w:ascii="Times New Roman" w:hAnsi="Times New Roman" w:cs="Times New Roman"/>
                <w:sz w:val="21"/>
                <w:lang w:val="en-CA"/>
              </w:rPr>
              <w:t>00</w:t>
            </w:r>
          </w:p>
        </w:tc>
      </w:tr>
      <w:tr w:rsidR="005B7FB2" w:rsidRPr="00D876CF" w14:paraId="56635BAA" w14:textId="77777777" w:rsidTr="005B7FB2">
        <w:trPr>
          <w:jc w:val="center"/>
        </w:trPr>
        <w:tc>
          <w:tcPr>
            <w:tcW w:w="420" w:type="dxa"/>
            <w:vAlign w:val="center"/>
          </w:tcPr>
          <w:p w14:paraId="73348C44" w14:textId="77777777" w:rsidR="0005517B" w:rsidRPr="00D876CF" w:rsidRDefault="0005517B" w:rsidP="004B2A5C">
            <w:pPr>
              <w:jc w:val="center"/>
              <w:rPr>
                <w:rFonts w:ascii="Times New Roman" w:hAnsi="Times New Roman" w:cs="Times New Roman"/>
                <w:lang w:val="en-CA"/>
              </w:rPr>
            </w:pPr>
            <w:r w:rsidRPr="00D876CF">
              <w:rPr>
                <w:rFonts w:ascii="Times New Roman" w:hAnsi="Times New Roman" w:cs="Times New Roman"/>
                <w:lang w:val="en-CA"/>
              </w:rPr>
              <w:t>2</w:t>
            </w:r>
          </w:p>
        </w:tc>
        <w:tc>
          <w:tcPr>
            <w:tcW w:w="2935" w:type="dxa"/>
            <w:vAlign w:val="center"/>
          </w:tcPr>
          <w:p w14:paraId="41F60B8F" w14:textId="25083CB7" w:rsidR="0005517B" w:rsidRPr="00D876CF" w:rsidRDefault="00C32375" w:rsidP="004B2A5C">
            <w:pPr>
              <w:jc w:val="center"/>
              <w:rPr>
                <w:rFonts w:ascii="Times New Roman" w:hAnsi="Times New Roman" w:cs="Times New Roman"/>
                <w:sz w:val="21"/>
                <w:lang w:val="en-CA"/>
              </w:rPr>
            </w:pPr>
            <w:r w:rsidRPr="00D876CF">
              <w:rPr>
                <w:rFonts w:ascii="Times New Roman" w:hAnsi="Times New Roman" w:cs="Times New Roman"/>
                <w:sz w:val="21"/>
                <w:lang w:val="en-CA"/>
              </w:rPr>
              <w:t>{hispanic (0.915,4]}</w:t>
            </w:r>
          </w:p>
        </w:tc>
        <w:tc>
          <w:tcPr>
            <w:tcW w:w="2976" w:type="dxa"/>
            <w:vAlign w:val="center"/>
          </w:tcPr>
          <w:p w14:paraId="1726345C" w14:textId="3BE15957" w:rsidR="0005517B" w:rsidRPr="00D876CF" w:rsidRDefault="00C32375" w:rsidP="004B2A5C">
            <w:pPr>
              <w:jc w:val="center"/>
              <w:rPr>
                <w:rFonts w:ascii="Times New Roman" w:hAnsi="Times New Roman" w:cs="Times New Roman"/>
                <w:sz w:val="21"/>
                <w:lang w:val="en-CA"/>
              </w:rPr>
            </w:pPr>
            <w:r w:rsidRPr="00D876CF">
              <w:rPr>
                <w:rFonts w:ascii="Times New Roman" w:hAnsi="Times New Roman" w:cs="Times New Roman"/>
                <w:sz w:val="21"/>
                <w:lang w:val="en-CA"/>
              </w:rPr>
              <w:t>{black (24,97.1]}</w:t>
            </w:r>
          </w:p>
        </w:tc>
        <w:tc>
          <w:tcPr>
            <w:tcW w:w="1141" w:type="dxa"/>
            <w:vAlign w:val="center"/>
          </w:tcPr>
          <w:p w14:paraId="2FB364DF" w14:textId="3D47C160" w:rsidR="0005517B" w:rsidRPr="00D876CF" w:rsidRDefault="0005517B" w:rsidP="004B2A5C">
            <w:pPr>
              <w:jc w:val="center"/>
              <w:rPr>
                <w:rFonts w:ascii="Times New Roman" w:hAnsi="Times New Roman" w:cs="Times New Roman"/>
                <w:sz w:val="21"/>
                <w:lang w:val="en-CA"/>
              </w:rPr>
            </w:pPr>
            <w:r w:rsidRPr="00D876CF">
              <w:rPr>
                <w:rFonts w:ascii="Times New Roman" w:hAnsi="Times New Roman" w:cs="Times New Roman"/>
                <w:sz w:val="21"/>
                <w:lang w:val="en-CA"/>
              </w:rPr>
              <w:t>0.</w:t>
            </w:r>
            <w:r w:rsidR="00C32375" w:rsidRPr="00D876CF">
              <w:rPr>
                <w:rFonts w:ascii="Times New Roman" w:hAnsi="Times New Roman" w:cs="Times New Roman"/>
                <w:sz w:val="21"/>
                <w:lang w:val="en-CA"/>
              </w:rPr>
              <w:t>205</w:t>
            </w:r>
          </w:p>
        </w:tc>
        <w:tc>
          <w:tcPr>
            <w:tcW w:w="1538" w:type="dxa"/>
            <w:vAlign w:val="center"/>
          </w:tcPr>
          <w:p w14:paraId="10318260" w14:textId="28DC108E" w:rsidR="00F469BC" w:rsidRPr="00D876CF" w:rsidRDefault="0005517B" w:rsidP="00F469BC">
            <w:pPr>
              <w:jc w:val="center"/>
              <w:rPr>
                <w:rFonts w:ascii="Times New Roman" w:hAnsi="Times New Roman" w:cs="Times New Roman"/>
                <w:sz w:val="21"/>
                <w:lang w:val="en-CA"/>
              </w:rPr>
            </w:pPr>
            <w:r w:rsidRPr="00D876CF">
              <w:rPr>
                <w:rFonts w:ascii="Times New Roman" w:hAnsi="Times New Roman" w:cs="Times New Roman"/>
                <w:sz w:val="21"/>
                <w:lang w:val="en-CA"/>
              </w:rPr>
              <w:t>0.</w:t>
            </w:r>
            <w:r w:rsidR="00C32375" w:rsidRPr="00D876CF">
              <w:rPr>
                <w:rFonts w:ascii="Times New Roman" w:hAnsi="Times New Roman" w:cs="Times New Roman"/>
                <w:sz w:val="21"/>
                <w:lang w:val="en-CA"/>
              </w:rPr>
              <w:t>941</w:t>
            </w:r>
          </w:p>
        </w:tc>
      </w:tr>
      <w:tr w:rsidR="00F469BC" w:rsidRPr="00D876CF" w14:paraId="24FC6CE0" w14:textId="77777777" w:rsidTr="005B7FB2">
        <w:trPr>
          <w:jc w:val="center"/>
        </w:trPr>
        <w:tc>
          <w:tcPr>
            <w:tcW w:w="420" w:type="dxa"/>
            <w:vAlign w:val="center"/>
          </w:tcPr>
          <w:p w14:paraId="380525CC" w14:textId="02E990E4" w:rsidR="00F469BC" w:rsidRPr="00D876CF" w:rsidRDefault="00F469BC" w:rsidP="004B2A5C">
            <w:pPr>
              <w:jc w:val="center"/>
              <w:rPr>
                <w:rFonts w:ascii="Times New Roman" w:hAnsi="Times New Roman" w:cs="Times New Roman"/>
                <w:lang w:val="en-CA"/>
              </w:rPr>
            </w:pPr>
            <w:r w:rsidRPr="00D876CF">
              <w:rPr>
                <w:rFonts w:ascii="Times New Roman" w:hAnsi="Times New Roman" w:cs="Times New Roman"/>
                <w:lang w:val="en-CA"/>
              </w:rPr>
              <w:t>3</w:t>
            </w:r>
          </w:p>
        </w:tc>
        <w:tc>
          <w:tcPr>
            <w:tcW w:w="2935" w:type="dxa"/>
            <w:vAlign w:val="center"/>
          </w:tcPr>
          <w:p w14:paraId="3887C832" w14:textId="37314028" w:rsidR="00F469BC" w:rsidRPr="00D876CF" w:rsidRDefault="00C32375" w:rsidP="004B2A5C">
            <w:pPr>
              <w:jc w:val="center"/>
              <w:rPr>
                <w:rFonts w:ascii="Times New Roman" w:hAnsi="Times New Roman" w:cs="Times New Roman"/>
                <w:sz w:val="21"/>
                <w:lang w:val="en-CA"/>
              </w:rPr>
            </w:pPr>
            <w:r w:rsidRPr="00D876CF">
              <w:rPr>
                <w:rFonts w:ascii="Times New Roman" w:hAnsi="Times New Roman" w:cs="Times New Roman"/>
                <w:sz w:val="21"/>
                <w:lang w:val="en-CA"/>
              </w:rPr>
              <w:t>{white (-0.084,5]}</w:t>
            </w:r>
          </w:p>
        </w:tc>
        <w:tc>
          <w:tcPr>
            <w:tcW w:w="2976" w:type="dxa"/>
            <w:vAlign w:val="center"/>
          </w:tcPr>
          <w:p w14:paraId="4C17EBC6" w14:textId="4F2D33F3" w:rsidR="00F469BC" w:rsidRPr="00D876CF" w:rsidRDefault="00C32375" w:rsidP="004B2A5C">
            <w:pPr>
              <w:jc w:val="center"/>
              <w:rPr>
                <w:rFonts w:ascii="Times New Roman" w:hAnsi="Times New Roman" w:cs="Times New Roman"/>
                <w:sz w:val="21"/>
                <w:lang w:val="en-CA"/>
              </w:rPr>
            </w:pPr>
            <w:r w:rsidRPr="00D876CF">
              <w:rPr>
                <w:rFonts w:ascii="Times New Roman" w:hAnsi="Times New Roman" w:cs="Times New Roman"/>
                <w:sz w:val="21"/>
                <w:lang w:val="en-CA"/>
              </w:rPr>
              <w:t>{black (24,97.1]}</w:t>
            </w:r>
          </w:p>
        </w:tc>
        <w:tc>
          <w:tcPr>
            <w:tcW w:w="1141" w:type="dxa"/>
            <w:vAlign w:val="center"/>
          </w:tcPr>
          <w:p w14:paraId="4CBCDAF4" w14:textId="3500A3C2" w:rsidR="00F469BC" w:rsidRPr="00D876CF" w:rsidRDefault="00C32375" w:rsidP="004B2A5C">
            <w:pPr>
              <w:jc w:val="center"/>
              <w:rPr>
                <w:rFonts w:ascii="Times New Roman" w:hAnsi="Times New Roman" w:cs="Times New Roman"/>
                <w:sz w:val="21"/>
                <w:lang w:val="en-CA"/>
              </w:rPr>
            </w:pPr>
            <w:r w:rsidRPr="00D876CF">
              <w:rPr>
                <w:rFonts w:ascii="Times New Roman" w:hAnsi="Times New Roman" w:cs="Times New Roman"/>
                <w:sz w:val="21"/>
                <w:lang w:val="en-CA"/>
              </w:rPr>
              <w:t>0.205</w:t>
            </w:r>
          </w:p>
        </w:tc>
        <w:tc>
          <w:tcPr>
            <w:tcW w:w="1538" w:type="dxa"/>
            <w:vAlign w:val="center"/>
          </w:tcPr>
          <w:p w14:paraId="04289C2F" w14:textId="3693D243" w:rsidR="00F469BC" w:rsidRPr="00D876CF" w:rsidRDefault="00C32375" w:rsidP="00F469BC">
            <w:pPr>
              <w:jc w:val="center"/>
              <w:rPr>
                <w:rFonts w:ascii="Times New Roman" w:hAnsi="Times New Roman" w:cs="Times New Roman"/>
                <w:sz w:val="21"/>
                <w:lang w:val="en-CA"/>
              </w:rPr>
            </w:pPr>
            <w:r w:rsidRPr="00D876CF">
              <w:rPr>
                <w:rFonts w:ascii="Times New Roman" w:hAnsi="Times New Roman" w:cs="Times New Roman"/>
                <w:sz w:val="21"/>
                <w:lang w:val="en-CA"/>
              </w:rPr>
              <w:t>0.941</w:t>
            </w:r>
          </w:p>
        </w:tc>
      </w:tr>
    </w:tbl>
    <w:p w14:paraId="05B0E513" w14:textId="1E80F084" w:rsidR="0005517B" w:rsidRPr="00D876CF" w:rsidRDefault="0005517B" w:rsidP="00A61F1D">
      <w:pPr>
        <w:rPr>
          <w:rFonts w:ascii="Times New Roman" w:hAnsi="Times New Roman" w:cs="Times New Roman"/>
          <w:lang w:val="en-CA"/>
        </w:rPr>
      </w:pPr>
    </w:p>
    <w:p w14:paraId="5397CC3F" w14:textId="425EE96C" w:rsidR="00BD2942" w:rsidRPr="00D876CF" w:rsidRDefault="008019A1" w:rsidP="00A61F1D">
      <w:pPr>
        <w:rPr>
          <w:rFonts w:ascii="Times New Roman" w:hAnsi="Times New Roman" w:cs="Times New Roman"/>
          <w:lang w:val="en-CA"/>
        </w:rPr>
      </w:pPr>
      <w:r w:rsidRPr="00D876CF">
        <w:rPr>
          <w:rFonts w:ascii="Times New Roman" w:hAnsi="Times New Roman" w:cs="Times New Roman"/>
          <w:lang w:val="en-CA"/>
        </w:rPr>
        <w:t xml:space="preserve">Unlike the result obtained from fixed width binning section, the association rules with highest support with the adaptive width binned data do not involve the class variable, instead, they </w:t>
      </w:r>
      <w:r w:rsidRPr="00D876CF">
        <w:rPr>
          <w:rFonts w:ascii="Times New Roman" w:hAnsi="Times New Roman" w:cs="Times New Roman"/>
          <w:lang w:val="en-CA"/>
        </w:rPr>
        <w:lastRenderedPageBreak/>
        <w:t xml:space="preserve">reveal </w:t>
      </w:r>
      <w:r w:rsidR="00085F4B" w:rsidRPr="00D876CF">
        <w:rPr>
          <w:rFonts w:ascii="Times New Roman" w:hAnsi="Times New Roman" w:cs="Times New Roman"/>
          <w:lang w:val="en-CA"/>
        </w:rPr>
        <w:t xml:space="preserve">a </w:t>
      </w:r>
      <w:r w:rsidRPr="00D876CF">
        <w:rPr>
          <w:rFonts w:ascii="Times New Roman" w:hAnsi="Times New Roman" w:cs="Times New Roman"/>
          <w:lang w:val="en-CA"/>
        </w:rPr>
        <w:t>relationship between percentages of races in communities</w:t>
      </w:r>
      <w:r w:rsidR="00085F4B" w:rsidRPr="00D876CF">
        <w:rPr>
          <w:rFonts w:ascii="Times New Roman" w:hAnsi="Times New Roman" w:cs="Times New Roman"/>
          <w:lang w:val="en-CA"/>
        </w:rPr>
        <w:t xml:space="preserve">: there is usually a high percentage of black people if there is low percentage of Asian, Hispanic, or white people. </w:t>
      </w:r>
    </w:p>
    <w:p w14:paraId="4E2DA1DC" w14:textId="47A755A7" w:rsidR="00D10F18" w:rsidRPr="00D876CF" w:rsidRDefault="00D10F18" w:rsidP="00A61F1D">
      <w:pPr>
        <w:rPr>
          <w:rFonts w:ascii="Times New Roman" w:hAnsi="Times New Roman" w:cs="Times New Roman"/>
          <w:lang w:val="en-CA"/>
        </w:rPr>
      </w:pPr>
    </w:p>
    <w:p w14:paraId="798DD49C" w14:textId="69707FFC" w:rsidR="00D10F18" w:rsidRPr="00D876CF" w:rsidRDefault="00D10F18" w:rsidP="00A61F1D">
      <w:pPr>
        <w:rPr>
          <w:rFonts w:ascii="Times New Roman" w:hAnsi="Times New Roman" w:cs="Times New Roman"/>
          <w:lang w:val="en-CA"/>
        </w:rPr>
      </w:pPr>
      <w:r w:rsidRPr="00D876CF">
        <w:rPr>
          <w:rFonts w:ascii="Times New Roman" w:hAnsi="Times New Roman" w:cs="Times New Roman"/>
          <w:lang w:val="en-CA"/>
        </w:rPr>
        <w:t>The support is decrease</w:t>
      </w:r>
      <w:r w:rsidR="003749A3" w:rsidRPr="00D876CF">
        <w:rPr>
          <w:rFonts w:ascii="Times New Roman" w:hAnsi="Times New Roman" w:cs="Times New Roman"/>
          <w:lang w:val="en-CA"/>
        </w:rPr>
        <w:t>d</w:t>
      </w:r>
      <w:r w:rsidRPr="00D876CF">
        <w:rPr>
          <w:rFonts w:ascii="Times New Roman" w:hAnsi="Times New Roman" w:cs="Times New Roman"/>
          <w:lang w:val="en-CA"/>
        </w:rPr>
        <w:t xml:space="preserve"> to 0.15 and the following list in Table [4] is appended to the current association rule list.</w:t>
      </w:r>
    </w:p>
    <w:p w14:paraId="2B05885A" w14:textId="77777777" w:rsidR="00BD2942" w:rsidRPr="00D876CF" w:rsidRDefault="00BD2942" w:rsidP="00A61F1D">
      <w:pPr>
        <w:rPr>
          <w:rFonts w:ascii="Times New Roman" w:hAnsi="Times New Roman" w:cs="Times New Roman"/>
          <w:lang w:val="en-CA"/>
        </w:rPr>
      </w:pPr>
    </w:p>
    <w:p w14:paraId="16B158A9" w14:textId="42718AF4" w:rsidR="006A6002" w:rsidRPr="00D876CF" w:rsidRDefault="006A6002" w:rsidP="006A6002">
      <w:pPr>
        <w:rPr>
          <w:rFonts w:ascii="Times New Roman" w:hAnsi="Times New Roman" w:cs="Times New Roman"/>
          <w:lang w:val="en-CA"/>
        </w:rPr>
      </w:pPr>
      <w:r w:rsidRPr="00D876CF">
        <w:rPr>
          <w:rFonts w:ascii="Times New Roman" w:hAnsi="Times New Roman" w:cs="Times New Roman"/>
          <w:lang w:val="en-CA"/>
        </w:rPr>
        <w:t>Table [4]. Association rules with adaptive width binning with 0.15 support and 0.8 confidence</w:t>
      </w:r>
    </w:p>
    <w:tbl>
      <w:tblPr>
        <w:tblStyle w:val="TableGrid"/>
        <w:tblW w:w="0" w:type="auto"/>
        <w:tblLook w:val="04A0" w:firstRow="1" w:lastRow="0" w:firstColumn="1" w:lastColumn="0" w:noHBand="0" w:noVBand="1"/>
      </w:tblPr>
      <w:tblGrid>
        <w:gridCol w:w="505"/>
        <w:gridCol w:w="3176"/>
        <w:gridCol w:w="2650"/>
        <w:gridCol w:w="1141"/>
        <w:gridCol w:w="1538"/>
      </w:tblGrid>
      <w:tr w:rsidR="006A6002" w:rsidRPr="00D876CF" w14:paraId="75CABCDC" w14:textId="77777777" w:rsidTr="00B93B59">
        <w:tc>
          <w:tcPr>
            <w:tcW w:w="505" w:type="dxa"/>
            <w:vAlign w:val="center"/>
          </w:tcPr>
          <w:p w14:paraId="1E2029AA" w14:textId="77777777" w:rsidR="006A6002" w:rsidRPr="00D876CF" w:rsidRDefault="006A6002" w:rsidP="00B93B59">
            <w:pPr>
              <w:jc w:val="center"/>
              <w:rPr>
                <w:rFonts w:ascii="Times New Roman" w:hAnsi="Times New Roman" w:cs="Times New Roman"/>
                <w:lang w:val="en-CA"/>
              </w:rPr>
            </w:pPr>
          </w:p>
        </w:tc>
        <w:tc>
          <w:tcPr>
            <w:tcW w:w="3176" w:type="dxa"/>
            <w:vAlign w:val="center"/>
          </w:tcPr>
          <w:p w14:paraId="52EB30BB" w14:textId="5DA57014" w:rsidR="006A6002" w:rsidRPr="00D876CF" w:rsidRDefault="006A6002" w:rsidP="00B93B59">
            <w:pPr>
              <w:jc w:val="center"/>
              <w:rPr>
                <w:rFonts w:ascii="Times New Roman" w:hAnsi="Times New Roman" w:cs="Times New Roman"/>
                <w:lang w:val="en-CA"/>
              </w:rPr>
            </w:pPr>
            <w:r w:rsidRPr="00D876CF">
              <w:rPr>
                <w:rFonts w:ascii="Times New Roman" w:hAnsi="Times New Roman" w:cs="Times New Roman"/>
                <w:b/>
                <w:sz w:val="22"/>
                <w:lang w:val="en-CA"/>
              </w:rPr>
              <w:t>Antecedents</w:t>
            </w:r>
          </w:p>
        </w:tc>
        <w:tc>
          <w:tcPr>
            <w:tcW w:w="2650" w:type="dxa"/>
            <w:vAlign w:val="center"/>
          </w:tcPr>
          <w:p w14:paraId="23B944D6" w14:textId="24AE738B" w:rsidR="006A6002" w:rsidRPr="00D876CF" w:rsidRDefault="006A6002" w:rsidP="00B93B59">
            <w:pPr>
              <w:jc w:val="center"/>
              <w:rPr>
                <w:rFonts w:ascii="Times New Roman" w:hAnsi="Times New Roman" w:cs="Times New Roman"/>
                <w:lang w:val="en-CA"/>
              </w:rPr>
            </w:pPr>
            <w:r w:rsidRPr="00D876CF">
              <w:rPr>
                <w:rFonts w:ascii="Times New Roman" w:hAnsi="Times New Roman" w:cs="Times New Roman"/>
                <w:b/>
                <w:sz w:val="22"/>
                <w:lang w:val="en-CA"/>
              </w:rPr>
              <w:t>Consequents</w:t>
            </w:r>
          </w:p>
        </w:tc>
        <w:tc>
          <w:tcPr>
            <w:tcW w:w="1141" w:type="dxa"/>
            <w:vAlign w:val="center"/>
          </w:tcPr>
          <w:p w14:paraId="1592837C" w14:textId="1600A5AE" w:rsidR="006A6002" w:rsidRPr="00D876CF" w:rsidRDefault="006A6002" w:rsidP="00B93B59">
            <w:pPr>
              <w:jc w:val="center"/>
              <w:rPr>
                <w:rFonts w:ascii="Times New Roman" w:hAnsi="Times New Roman" w:cs="Times New Roman"/>
                <w:lang w:val="en-CA"/>
              </w:rPr>
            </w:pPr>
            <w:r w:rsidRPr="00D876CF">
              <w:rPr>
                <w:rFonts w:ascii="Times New Roman" w:hAnsi="Times New Roman" w:cs="Times New Roman"/>
                <w:b/>
                <w:sz w:val="22"/>
                <w:lang w:val="en-CA"/>
              </w:rPr>
              <w:t>Support</w:t>
            </w:r>
          </w:p>
        </w:tc>
        <w:tc>
          <w:tcPr>
            <w:tcW w:w="1538" w:type="dxa"/>
            <w:vAlign w:val="center"/>
          </w:tcPr>
          <w:p w14:paraId="30CAF94D" w14:textId="3D6FE54A" w:rsidR="006A6002" w:rsidRPr="00D876CF" w:rsidRDefault="006A6002" w:rsidP="00B93B59">
            <w:pPr>
              <w:jc w:val="center"/>
              <w:rPr>
                <w:rFonts w:ascii="Times New Roman" w:hAnsi="Times New Roman" w:cs="Times New Roman"/>
                <w:lang w:val="en-CA"/>
              </w:rPr>
            </w:pPr>
            <w:r w:rsidRPr="00D876CF">
              <w:rPr>
                <w:rFonts w:ascii="Times New Roman" w:hAnsi="Times New Roman" w:cs="Times New Roman"/>
                <w:b/>
                <w:sz w:val="22"/>
                <w:lang w:val="en-CA"/>
              </w:rPr>
              <w:t>Confidence</w:t>
            </w:r>
          </w:p>
        </w:tc>
      </w:tr>
      <w:tr w:rsidR="006A6002" w:rsidRPr="00D876CF" w14:paraId="158C6285" w14:textId="77777777" w:rsidTr="00B93B59">
        <w:tc>
          <w:tcPr>
            <w:tcW w:w="505" w:type="dxa"/>
            <w:vAlign w:val="center"/>
          </w:tcPr>
          <w:p w14:paraId="7DBC4578" w14:textId="2A9CFF82" w:rsidR="006A6002" w:rsidRPr="00D876CF" w:rsidRDefault="006A6002" w:rsidP="00B93B59">
            <w:pPr>
              <w:jc w:val="center"/>
              <w:rPr>
                <w:rFonts w:ascii="Times New Roman" w:hAnsi="Times New Roman" w:cs="Times New Roman"/>
                <w:lang w:val="en-CA"/>
              </w:rPr>
            </w:pPr>
            <w:r w:rsidRPr="00D876CF">
              <w:rPr>
                <w:rFonts w:ascii="Times New Roman" w:hAnsi="Times New Roman" w:cs="Times New Roman"/>
                <w:lang w:val="en-CA"/>
              </w:rPr>
              <w:t>1</w:t>
            </w:r>
          </w:p>
        </w:tc>
        <w:tc>
          <w:tcPr>
            <w:tcW w:w="3176" w:type="dxa"/>
            <w:vAlign w:val="center"/>
          </w:tcPr>
          <w:p w14:paraId="3AC20F0B" w14:textId="1355BACC" w:rsidR="006A6002" w:rsidRPr="00D876CF" w:rsidRDefault="001E65BC"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{hispanic (53.8,86.1]}</w:t>
            </w:r>
          </w:p>
        </w:tc>
        <w:tc>
          <w:tcPr>
            <w:tcW w:w="2650" w:type="dxa"/>
            <w:vAlign w:val="center"/>
          </w:tcPr>
          <w:p w14:paraId="41C7FBFA" w14:textId="2843DE6E" w:rsidR="006A6002" w:rsidRPr="00D876CF" w:rsidRDefault="001E65BC"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(-0.097,24]}</w:t>
            </w:r>
          </w:p>
        </w:tc>
        <w:tc>
          <w:tcPr>
            <w:tcW w:w="1141" w:type="dxa"/>
            <w:vAlign w:val="center"/>
          </w:tcPr>
          <w:p w14:paraId="301A7DA3" w14:textId="649E175C" w:rsidR="006A6002" w:rsidRPr="00D876CF" w:rsidRDefault="001E65BC"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0.192</w:t>
            </w:r>
          </w:p>
        </w:tc>
        <w:tc>
          <w:tcPr>
            <w:tcW w:w="1538" w:type="dxa"/>
            <w:vAlign w:val="center"/>
          </w:tcPr>
          <w:p w14:paraId="0352AB90" w14:textId="79E3F84B" w:rsidR="006A6002" w:rsidRPr="00D876CF" w:rsidRDefault="005B7219"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0.938</w:t>
            </w:r>
          </w:p>
        </w:tc>
      </w:tr>
      <w:tr w:rsidR="005B7219" w:rsidRPr="00D876CF" w14:paraId="20CF833C" w14:textId="77777777" w:rsidTr="00B93B59">
        <w:tc>
          <w:tcPr>
            <w:tcW w:w="505" w:type="dxa"/>
            <w:vAlign w:val="center"/>
          </w:tcPr>
          <w:p w14:paraId="45AC4C6E" w14:textId="6402E063" w:rsidR="005B7219" w:rsidRPr="00D876CF" w:rsidRDefault="005B7219" w:rsidP="00B93B59">
            <w:pPr>
              <w:jc w:val="center"/>
              <w:rPr>
                <w:rFonts w:ascii="Times New Roman" w:hAnsi="Times New Roman" w:cs="Times New Roman"/>
                <w:lang w:val="en-CA"/>
              </w:rPr>
            </w:pPr>
            <w:r w:rsidRPr="00D876CF">
              <w:rPr>
                <w:rFonts w:ascii="Times New Roman" w:hAnsi="Times New Roman" w:cs="Times New Roman"/>
                <w:lang w:val="en-CA"/>
              </w:rPr>
              <w:t>2</w:t>
            </w:r>
          </w:p>
        </w:tc>
        <w:tc>
          <w:tcPr>
            <w:tcW w:w="3176" w:type="dxa"/>
            <w:vAlign w:val="center"/>
          </w:tcPr>
          <w:p w14:paraId="7DFCE6B5" w14:textId="5A2C4C91" w:rsidR="005B7219" w:rsidRPr="00D876CF" w:rsidRDefault="005B7219"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{white (50.8,84.1]}</w:t>
            </w:r>
          </w:p>
        </w:tc>
        <w:tc>
          <w:tcPr>
            <w:tcW w:w="2650" w:type="dxa"/>
            <w:vAlign w:val="center"/>
          </w:tcPr>
          <w:p w14:paraId="6A2BAA48" w14:textId="43BABF3B" w:rsidR="005B7219" w:rsidRPr="00D876CF" w:rsidRDefault="005B7219"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w:t>
            </w:r>
            <w:r w:rsidR="005B7FB2" w:rsidRPr="00D876CF">
              <w:rPr>
                <w:rFonts w:ascii="Times New Roman" w:hAnsi="Times New Roman" w:cs="Times New Roman"/>
                <w:sz w:val="21"/>
                <w:szCs w:val="21"/>
                <w:lang w:val="en-CA"/>
              </w:rPr>
              <w:t>b</w:t>
            </w:r>
            <w:r w:rsidRPr="00D876CF">
              <w:rPr>
                <w:rFonts w:ascii="Times New Roman" w:hAnsi="Times New Roman" w:cs="Times New Roman"/>
                <w:sz w:val="21"/>
                <w:szCs w:val="21"/>
                <w:lang w:val="en-CA"/>
              </w:rPr>
              <w:t>lack (-0.097,24]}</w:t>
            </w:r>
          </w:p>
        </w:tc>
        <w:tc>
          <w:tcPr>
            <w:tcW w:w="1141" w:type="dxa"/>
            <w:vAlign w:val="center"/>
          </w:tcPr>
          <w:p w14:paraId="2830882A" w14:textId="484E458A" w:rsidR="005B7219" w:rsidRPr="00D876CF" w:rsidRDefault="005B7219"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0.192</w:t>
            </w:r>
          </w:p>
        </w:tc>
        <w:tc>
          <w:tcPr>
            <w:tcW w:w="1538" w:type="dxa"/>
            <w:vAlign w:val="center"/>
          </w:tcPr>
          <w:p w14:paraId="68E47E55" w14:textId="7DCEA94E" w:rsidR="005B7219" w:rsidRPr="00D876CF" w:rsidRDefault="005B7219"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0.938</w:t>
            </w:r>
          </w:p>
        </w:tc>
      </w:tr>
      <w:tr w:rsidR="005B7219" w:rsidRPr="00D876CF" w14:paraId="46AA659B" w14:textId="77777777" w:rsidTr="00B93B59">
        <w:tc>
          <w:tcPr>
            <w:tcW w:w="505" w:type="dxa"/>
            <w:vAlign w:val="center"/>
          </w:tcPr>
          <w:p w14:paraId="53EA4E0B" w14:textId="5D671EB7" w:rsidR="005B7219" w:rsidRPr="00D876CF" w:rsidRDefault="005B7219" w:rsidP="00B93B59">
            <w:pPr>
              <w:jc w:val="center"/>
              <w:rPr>
                <w:rFonts w:ascii="Times New Roman" w:hAnsi="Times New Roman" w:cs="Times New Roman"/>
                <w:lang w:val="en-CA"/>
              </w:rPr>
            </w:pPr>
            <w:r w:rsidRPr="00D876CF">
              <w:rPr>
                <w:rFonts w:ascii="Times New Roman" w:hAnsi="Times New Roman" w:cs="Times New Roman"/>
                <w:lang w:val="en-CA"/>
              </w:rPr>
              <w:t>3</w:t>
            </w:r>
          </w:p>
        </w:tc>
        <w:tc>
          <w:tcPr>
            <w:tcW w:w="3176" w:type="dxa"/>
            <w:vAlign w:val="center"/>
          </w:tcPr>
          <w:p w14:paraId="0FE70E92" w14:textId="77777777" w:rsidR="00DC2FF8"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{hospital 0,</w:t>
            </w:r>
          </w:p>
          <w:p w14:paraId="5EC0CD24" w14:textId="2E26AA84"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hispanic (53.8,86.1]}</w:t>
            </w:r>
          </w:p>
        </w:tc>
        <w:tc>
          <w:tcPr>
            <w:tcW w:w="2650" w:type="dxa"/>
            <w:vAlign w:val="center"/>
          </w:tcPr>
          <w:p w14:paraId="258AD36B" w14:textId="42840AFF"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(-0.097,24]}</w:t>
            </w:r>
          </w:p>
        </w:tc>
        <w:tc>
          <w:tcPr>
            <w:tcW w:w="1141" w:type="dxa"/>
            <w:vAlign w:val="center"/>
          </w:tcPr>
          <w:p w14:paraId="59DD7494" w14:textId="1135DC3B" w:rsidR="005B7219" w:rsidRPr="00D876CF" w:rsidRDefault="005B7219"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0.179</w:t>
            </w:r>
          </w:p>
        </w:tc>
        <w:tc>
          <w:tcPr>
            <w:tcW w:w="1538" w:type="dxa"/>
            <w:vAlign w:val="center"/>
          </w:tcPr>
          <w:p w14:paraId="1FCE4143" w14:textId="6294A998"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1.000</w:t>
            </w:r>
          </w:p>
        </w:tc>
      </w:tr>
      <w:tr w:rsidR="005B7219" w:rsidRPr="00D876CF" w14:paraId="7280CD0B" w14:textId="77777777" w:rsidTr="00B93B59">
        <w:tc>
          <w:tcPr>
            <w:tcW w:w="505" w:type="dxa"/>
            <w:vAlign w:val="center"/>
          </w:tcPr>
          <w:p w14:paraId="1208C2FA" w14:textId="581229C5" w:rsidR="005B7219" w:rsidRPr="00D876CF" w:rsidRDefault="005B7219" w:rsidP="00B93B59">
            <w:pPr>
              <w:jc w:val="center"/>
              <w:rPr>
                <w:rFonts w:ascii="Times New Roman" w:hAnsi="Times New Roman" w:cs="Times New Roman"/>
                <w:lang w:val="en-CA"/>
              </w:rPr>
            </w:pPr>
            <w:r w:rsidRPr="00D876CF">
              <w:rPr>
                <w:rFonts w:ascii="Times New Roman" w:hAnsi="Times New Roman" w:cs="Times New Roman"/>
                <w:lang w:val="en-CA"/>
              </w:rPr>
              <w:t>4</w:t>
            </w:r>
          </w:p>
        </w:tc>
        <w:tc>
          <w:tcPr>
            <w:tcW w:w="3176" w:type="dxa"/>
            <w:vAlign w:val="center"/>
          </w:tcPr>
          <w:p w14:paraId="6618C135" w14:textId="18BD66DA" w:rsidR="00DC2FF8"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(-0.097,24],</w:t>
            </w:r>
          </w:p>
          <w:p w14:paraId="752CB839" w14:textId="351F6E52"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hispanic (53.8,86.1]}</w:t>
            </w:r>
          </w:p>
        </w:tc>
        <w:tc>
          <w:tcPr>
            <w:tcW w:w="2650" w:type="dxa"/>
            <w:vAlign w:val="center"/>
          </w:tcPr>
          <w:p w14:paraId="4FA466E1" w14:textId="3D6734FE"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{hospital 0}</w:t>
            </w:r>
          </w:p>
        </w:tc>
        <w:tc>
          <w:tcPr>
            <w:tcW w:w="1141" w:type="dxa"/>
            <w:vAlign w:val="center"/>
          </w:tcPr>
          <w:p w14:paraId="710BAF76" w14:textId="6971F855"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0.179</w:t>
            </w:r>
          </w:p>
        </w:tc>
        <w:tc>
          <w:tcPr>
            <w:tcW w:w="1538" w:type="dxa"/>
            <w:vAlign w:val="center"/>
          </w:tcPr>
          <w:p w14:paraId="68572705" w14:textId="1858E778"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0.933</w:t>
            </w:r>
          </w:p>
        </w:tc>
      </w:tr>
      <w:tr w:rsidR="00894816" w:rsidRPr="00D876CF" w14:paraId="6BCC7CB0" w14:textId="77777777" w:rsidTr="00B93B59">
        <w:tc>
          <w:tcPr>
            <w:tcW w:w="505" w:type="dxa"/>
            <w:vAlign w:val="center"/>
          </w:tcPr>
          <w:p w14:paraId="52472438" w14:textId="4BD95BDC" w:rsidR="00894816" w:rsidRPr="00D876CF" w:rsidRDefault="00894816" w:rsidP="00B93B59">
            <w:pPr>
              <w:jc w:val="center"/>
              <w:rPr>
                <w:rFonts w:ascii="Times New Roman" w:hAnsi="Times New Roman" w:cs="Times New Roman"/>
                <w:lang w:val="en-CA"/>
              </w:rPr>
            </w:pPr>
            <w:r w:rsidRPr="00D876CF">
              <w:rPr>
                <w:rFonts w:ascii="Times New Roman" w:hAnsi="Times New Roman" w:cs="Times New Roman"/>
                <w:lang w:val="en-CA"/>
              </w:rPr>
              <w:t>5</w:t>
            </w:r>
          </w:p>
        </w:tc>
        <w:tc>
          <w:tcPr>
            <w:tcW w:w="3176" w:type="dxa"/>
            <w:vAlign w:val="center"/>
          </w:tcPr>
          <w:p w14:paraId="0E4550B0" w14:textId="4107BD3D"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{hispanic (53.8,86.1]}</w:t>
            </w:r>
          </w:p>
        </w:tc>
        <w:tc>
          <w:tcPr>
            <w:tcW w:w="2650" w:type="dxa"/>
            <w:vAlign w:val="center"/>
          </w:tcPr>
          <w:p w14:paraId="14352956" w14:textId="3C005F81"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{hospital 0}</w:t>
            </w:r>
          </w:p>
        </w:tc>
        <w:tc>
          <w:tcPr>
            <w:tcW w:w="1141" w:type="dxa"/>
            <w:vAlign w:val="center"/>
          </w:tcPr>
          <w:p w14:paraId="567F80F6" w14:textId="4C8AC6B0"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0.179</w:t>
            </w:r>
          </w:p>
        </w:tc>
        <w:tc>
          <w:tcPr>
            <w:tcW w:w="1538" w:type="dxa"/>
            <w:vAlign w:val="center"/>
          </w:tcPr>
          <w:p w14:paraId="74834A76" w14:textId="02F52B14"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0.875</w:t>
            </w:r>
          </w:p>
        </w:tc>
      </w:tr>
      <w:tr w:rsidR="00894816" w:rsidRPr="00D876CF" w14:paraId="048D970D" w14:textId="77777777" w:rsidTr="00B93B59">
        <w:tc>
          <w:tcPr>
            <w:tcW w:w="505" w:type="dxa"/>
            <w:vAlign w:val="center"/>
          </w:tcPr>
          <w:p w14:paraId="1ED85477" w14:textId="6CA5D2F9" w:rsidR="00894816" w:rsidRPr="00D876CF" w:rsidRDefault="00894816" w:rsidP="00B93B59">
            <w:pPr>
              <w:jc w:val="center"/>
              <w:rPr>
                <w:rFonts w:ascii="Times New Roman" w:hAnsi="Times New Roman" w:cs="Times New Roman"/>
                <w:lang w:val="en-CA"/>
              </w:rPr>
            </w:pPr>
            <w:r w:rsidRPr="00D876CF">
              <w:rPr>
                <w:rFonts w:ascii="Times New Roman" w:hAnsi="Times New Roman" w:cs="Times New Roman"/>
                <w:lang w:val="en-CA"/>
              </w:rPr>
              <w:t>6</w:t>
            </w:r>
          </w:p>
        </w:tc>
        <w:tc>
          <w:tcPr>
            <w:tcW w:w="3176" w:type="dxa"/>
            <w:vAlign w:val="center"/>
          </w:tcPr>
          <w:p w14:paraId="6C2D1BB1" w14:textId="7D54E870"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{hispanic (53.8,86.1]}</w:t>
            </w:r>
          </w:p>
        </w:tc>
        <w:tc>
          <w:tcPr>
            <w:tcW w:w="2650" w:type="dxa"/>
            <w:vAlign w:val="center"/>
          </w:tcPr>
          <w:p w14:paraId="5486F54E" w14:textId="77777777" w:rsidR="00DC2FF8"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{hospital 0,</w:t>
            </w:r>
          </w:p>
          <w:p w14:paraId="198C3390" w14:textId="63203137"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(-0.097,24]}</w:t>
            </w:r>
          </w:p>
        </w:tc>
        <w:tc>
          <w:tcPr>
            <w:tcW w:w="1141" w:type="dxa"/>
            <w:vAlign w:val="center"/>
          </w:tcPr>
          <w:p w14:paraId="32A2E245" w14:textId="58F255B2"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0.179</w:t>
            </w:r>
          </w:p>
        </w:tc>
        <w:tc>
          <w:tcPr>
            <w:tcW w:w="1538" w:type="dxa"/>
            <w:vAlign w:val="center"/>
          </w:tcPr>
          <w:p w14:paraId="2DCF4B6E" w14:textId="63CE688D"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0.875</w:t>
            </w:r>
          </w:p>
        </w:tc>
      </w:tr>
      <w:tr w:rsidR="005B7219" w:rsidRPr="00D876CF" w14:paraId="3D7CA4E6" w14:textId="77777777" w:rsidTr="00B93B59">
        <w:tc>
          <w:tcPr>
            <w:tcW w:w="505" w:type="dxa"/>
            <w:vAlign w:val="center"/>
          </w:tcPr>
          <w:p w14:paraId="46E88A44" w14:textId="309B824F" w:rsidR="005B7219" w:rsidRPr="00D876CF" w:rsidRDefault="005B7219" w:rsidP="00B93B59">
            <w:pPr>
              <w:jc w:val="center"/>
              <w:rPr>
                <w:rFonts w:ascii="Times New Roman" w:hAnsi="Times New Roman" w:cs="Times New Roman"/>
                <w:lang w:val="en-CA"/>
              </w:rPr>
            </w:pPr>
            <w:r w:rsidRPr="00D876CF">
              <w:rPr>
                <w:rFonts w:ascii="Times New Roman" w:hAnsi="Times New Roman" w:cs="Times New Roman"/>
                <w:lang w:val="en-CA"/>
              </w:rPr>
              <w:t>7</w:t>
            </w:r>
          </w:p>
        </w:tc>
        <w:tc>
          <w:tcPr>
            <w:tcW w:w="3176" w:type="dxa"/>
            <w:vAlign w:val="center"/>
          </w:tcPr>
          <w:p w14:paraId="620D238D" w14:textId="0E46FC4D"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{white (-0.084,5]}</w:t>
            </w:r>
          </w:p>
        </w:tc>
        <w:tc>
          <w:tcPr>
            <w:tcW w:w="2650" w:type="dxa"/>
            <w:vAlign w:val="center"/>
          </w:tcPr>
          <w:p w14:paraId="2D19B1B0" w14:textId="3F61C808"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{asian (-0.049,0]}</w:t>
            </w:r>
          </w:p>
        </w:tc>
        <w:tc>
          <w:tcPr>
            <w:tcW w:w="1141" w:type="dxa"/>
            <w:vAlign w:val="center"/>
          </w:tcPr>
          <w:p w14:paraId="4DC28221" w14:textId="4F080FE0" w:rsidR="005B7219" w:rsidRPr="00D876CF" w:rsidRDefault="005B7219"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0.179</w:t>
            </w:r>
          </w:p>
        </w:tc>
        <w:tc>
          <w:tcPr>
            <w:tcW w:w="1538" w:type="dxa"/>
            <w:vAlign w:val="center"/>
          </w:tcPr>
          <w:p w14:paraId="3A0719FC" w14:textId="559DCC3A"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0.824</w:t>
            </w:r>
          </w:p>
        </w:tc>
      </w:tr>
      <w:tr w:rsidR="005B7219" w:rsidRPr="00D876CF" w14:paraId="08151851" w14:textId="77777777" w:rsidTr="00B93B59">
        <w:tc>
          <w:tcPr>
            <w:tcW w:w="505" w:type="dxa"/>
            <w:vAlign w:val="center"/>
          </w:tcPr>
          <w:p w14:paraId="71CEE8EA" w14:textId="58E2E13F" w:rsidR="005B7219" w:rsidRPr="00D876CF" w:rsidRDefault="005B7219" w:rsidP="00B93B59">
            <w:pPr>
              <w:jc w:val="center"/>
              <w:rPr>
                <w:rFonts w:ascii="Times New Roman" w:hAnsi="Times New Roman" w:cs="Times New Roman"/>
                <w:lang w:val="en-CA"/>
              </w:rPr>
            </w:pPr>
            <w:r w:rsidRPr="00D876CF">
              <w:rPr>
                <w:rFonts w:ascii="Times New Roman" w:hAnsi="Times New Roman" w:cs="Times New Roman"/>
                <w:lang w:val="en-CA"/>
              </w:rPr>
              <w:t>8</w:t>
            </w:r>
          </w:p>
        </w:tc>
        <w:tc>
          <w:tcPr>
            <w:tcW w:w="3176" w:type="dxa"/>
            <w:vAlign w:val="center"/>
          </w:tcPr>
          <w:p w14:paraId="29CA3F49" w14:textId="44531ACD"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{crimes (156</w:t>
            </w:r>
            <w:r w:rsidR="008019A1" w:rsidRPr="00D876CF">
              <w:rPr>
                <w:rFonts w:ascii="Times New Roman" w:hAnsi="Times New Roman" w:cs="Times New Roman"/>
                <w:sz w:val="21"/>
                <w:szCs w:val="21"/>
                <w:lang w:val="en-CA"/>
              </w:rPr>
              <w:t>0</w:t>
            </w:r>
            <w:r w:rsidRPr="00D876CF">
              <w:rPr>
                <w:rFonts w:ascii="Times New Roman" w:hAnsi="Times New Roman" w:cs="Times New Roman"/>
                <w:sz w:val="21"/>
                <w:szCs w:val="21"/>
                <w:lang w:val="en-CA"/>
              </w:rPr>
              <w:t>,2</w:t>
            </w:r>
            <w:r w:rsidR="008019A1" w:rsidRPr="00D876CF">
              <w:rPr>
                <w:rFonts w:ascii="Times New Roman" w:hAnsi="Times New Roman" w:cs="Times New Roman"/>
                <w:sz w:val="21"/>
                <w:szCs w:val="21"/>
                <w:lang w:val="en-CA"/>
              </w:rPr>
              <w:t>760</w:t>
            </w:r>
            <w:r w:rsidRPr="00D876CF">
              <w:rPr>
                <w:rFonts w:ascii="Times New Roman" w:hAnsi="Times New Roman" w:cs="Times New Roman"/>
                <w:sz w:val="21"/>
                <w:szCs w:val="21"/>
                <w:lang w:val="en-CA"/>
              </w:rPr>
              <w:t>]}</w:t>
            </w:r>
          </w:p>
        </w:tc>
        <w:tc>
          <w:tcPr>
            <w:tcW w:w="2650" w:type="dxa"/>
            <w:vAlign w:val="center"/>
          </w:tcPr>
          <w:p w14:paraId="4EEAAB1C" w14:textId="32966842"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(24,97.1]}</w:t>
            </w:r>
          </w:p>
        </w:tc>
        <w:tc>
          <w:tcPr>
            <w:tcW w:w="1141" w:type="dxa"/>
            <w:vAlign w:val="center"/>
          </w:tcPr>
          <w:p w14:paraId="1BB337FA" w14:textId="33C19FEF"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0.167</w:t>
            </w:r>
          </w:p>
        </w:tc>
        <w:tc>
          <w:tcPr>
            <w:tcW w:w="1538" w:type="dxa"/>
            <w:vAlign w:val="center"/>
          </w:tcPr>
          <w:p w14:paraId="45772D63" w14:textId="22A30855"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1.000</w:t>
            </w:r>
          </w:p>
        </w:tc>
      </w:tr>
      <w:tr w:rsidR="005B7219" w:rsidRPr="00D876CF" w14:paraId="3C1C253B" w14:textId="77777777" w:rsidTr="00B93B59">
        <w:tc>
          <w:tcPr>
            <w:tcW w:w="505" w:type="dxa"/>
            <w:vAlign w:val="center"/>
          </w:tcPr>
          <w:p w14:paraId="2C529DBD" w14:textId="12E811D8" w:rsidR="005B7219" w:rsidRPr="00D876CF" w:rsidRDefault="005B7219" w:rsidP="00B93B59">
            <w:pPr>
              <w:jc w:val="center"/>
              <w:rPr>
                <w:rFonts w:ascii="Times New Roman" w:hAnsi="Times New Roman" w:cs="Times New Roman"/>
                <w:lang w:val="en-CA"/>
              </w:rPr>
            </w:pPr>
            <w:r w:rsidRPr="00D876CF">
              <w:rPr>
                <w:rFonts w:ascii="Times New Roman" w:hAnsi="Times New Roman" w:cs="Times New Roman"/>
                <w:lang w:val="en-CA"/>
              </w:rPr>
              <w:t>9</w:t>
            </w:r>
          </w:p>
        </w:tc>
        <w:tc>
          <w:tcPr>
            <w:tcW w:w="3176" w:type="dxa"/>
            <w:vAlign w:val="center"/>
          </w:tcPr>
          <w:p w14:paraId="787A2BFB" w14:textId="5D251724"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{white (13,30.6]}</w:t>
            </w:r>
          </w:p>
        </w:tc>
        <w:tc>
          <w:tcPr>
            <w:tcW w:w="2650" w:type="dxa"/>
            <w:vAlign w:val="center"/>
          </w:tcPr>
          <w:p w14:paraId="01F6319A" w14:textId="29A4FF68"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{hospital 0}</w:t>
            </w:r>
          </w:p>
        </w:tc>
        <w:tc>
          <w:tcPr>
            <w:tcW w:w="1141" w:type="dxa"/>
            <w:vAlign w:val="center"/>
          </w:tcPr>
          <w:p w14:paraId="5CD98655" w14:textId="1B217620"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0.167</w:t>
            </w:r>
          </w:p>
        </w:tc>
        <w:tc>
          <w:tcPr>
            <w:tcW w:w="1538" w:type="dxa"/>
            <w:vAlign w:val="center"/>
          </w:tcPr>
          <w:p w14:paraId="20035D39" w14:textId="0A3F5B84" w:rsidR="005B7219"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1.000</w:t>
            </w:r>
          </w:p>
        </w:tc>
      </w:tr>
      <w:tr w:rsidR="00894816" w:rsidRPr="00D876CF" w14:paraId="4B51E9C6" w14:textId="77777777" w:rsidTr="00B93B59">
        <w:tc>
          <w:tcPr>
            <w:tcW w:w="505" w:type="dxa"/>
            <w:vAlign w:val="center"/>
          </w:tcPr>
          <w:p w14:paraId="1ECD13E4" w14:textId="089EC728" w:rsidR="00894816" w:rsidRPr="00D876CF" w:rsidRDefault="00894816" w:rsidP="00B93B59">
            <w:pPr>
              <w:jc w:val="center"/>
              <w:rPr>
                <w:rFonts w:ascii="Times New Roman" w:hAnsi="Times New Roman" w:cs="Times New Roman"/>
                <w:lang w:val="en-CA"/>
              </w:rPr>
            </w:pPr>
            <w:r w:rsidRPr="00D876CF">
              <w:rPr>
                <w:rFonts w:ascii="Times New Roman" w:hAnsi="Times New Roman" w:cs="Times New Roman"/>
                <w:lang w:val="en-CA"/>
              </w:rPr>
              <w:t>10</w:t>
            </w:r>
          </w:p>
        </w:tc>
        <w:tc>
          <w:tcPr>
            <w:tcW w:w="3176" w:type="dxa"/>
            <w:vAlign w:val="center"/>
          </w:tcPr>
          <w:p w14:paraId="39EF2779" w14:textId="77777777" w:rsidR="00DC2FF8"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{white (-0.084,5],</w:t>
            </w:r>
          </w:p>
          <w:p w14:paraId="3C80C1EF" w14:textId="14EF4322"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asian (-0.049,0]}</w:t>
            </w:r>
          </w:p>
        </w:tc>
        <w:tc>
          <w:tcPr>
            <w:tcW w:w="2650" w:type="dxa"/>
            <w:vAlign w:val="center"/>
          </w:tcPr>
          <w:p w14:paraId="329CB8D4" w14:textId="6E246D90"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(24,97.1]}</w:t>
            </w:r>
          </w:p>
        </w:tc>
        <w:tc>
          <w:tcPr>
            <w:tcW w:w="1141" w:type="dxa"/>
            <w:vAlign w:val="center"/>
          </w:tcPr>
          <w:p w14:paraId="416B7009" w14:textId="73454A14"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0.167</w:t>
            </w:r>
          </w:p>
        </w:tc>
        <w:tc>
          <w:tcPr>
            <w:tcW w:w="1538" w:type="dxa"/>
            <w:vAlign w:val="center"/>
          </w:tcPr>
          <w:p w14:paraId="51B5ED00" w14:textId="5BC879A8"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0.929</w:t>
            </w:r>
          </w:p>
        </w:tc>
      </w:tr>
      <w:tr w:rsidR="00894816" w:rsidRPr="00D876CF" w14:paraId="6D06A804" w14:textId="77777777" w:rsidTr="00B93B59">
        <w:tc>
          <w:tcPr>
            <w:tcW w:w="505" w:type="dxa"/>
            <w:vAlign w:val="center"/>
          </w:tcPr>
          <w:p w14:paraId="2082236E" w14:textId="2DF0065D" w:rsidR="00894816" w:rsidRPr="00D876CF" w:rsidRDefault="00894816" w:rsidP="00B93B59">
            <w:pPr>
              <w:jc w:val="center"/>
              <w:rPr>
                <w:rFonts w:ascii="Times New Roman" w:hAnsi="Times New Roman" w:cs="Times New Roman"/>
                <w:lang w:val="en-CA"/>
              </w:rPr>
            </w:pPr>
            <w:r w:rsidRPr="00D876CF">
              <w:rPr>
                <w:rFonts w:ascii="Times New Roman" w:hAnsi="Times New Roman" w:cs="Times New Roman"/>
                <w:lang w:val="en-CA"/>
              </w:rPr>
              <w:t>11</w:t>
            </w:r>
          </w:p>
        </w:tc>
        <w:tc>
          <w:tcPr>
            <w:tcW w:w="3176" w:type="dxa"/>
            <w:vAlign w:val="center"/>
          </w:tcPr>
          <w:p w14:paraId="77A43886" w14:textId="77777777" w:rsidR="00DC2FF8"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{hospital 0,</w:t>
            </w:r>
          </w:p>
          <w:p w14:paraId="3B95E5EA" w14:textId="72195607"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asian (-0.049,0]}</w:t>
            </w:r>
          </w:p>
        </w:tc>
        <w:tc>
          <w:tcPr>
            <w:tcW w:w="2650" w:type="dxa"/>
            <w:vAlign w:val="center"/>
          </w:tcPr>
          <w:p w14:paraId="00A20945" w14:textId="5DCD7B9A"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(24,97.1]}</w:t>
            </w:r>
          </w:p>
        </w:tc>
        <w:tc>
          <w:tcPr>
            <w:tcW w:w="1141" w:type="dxa"/>
            <w:vAlign w:val="center"/>
          </w:tcPr>
          <w:p w14:paraId="634A4593" w14:textId="1C4776F1"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0.167</w:t>
            </w:r>
          </w:p>
        </w:tc>
        <w:tc>
          <w:tcPr>
            <w:tcW w:w="1538" w:type="dxa"/>
            <w:vAlign w:val="center"/>
          </w:tcPr>
          <w:p w14:paraId="335C0A5F" w14:textId="0F90563B"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0.867</w:t>
            </w:r>
          </w:p>
        </w:tc>
      </w:tr>
      <w:tr w:rsidR="00894816" w:rsidRPr="00D876CF" w14:paraId="765A875C" w14:textId="77777777" w:rsidTr="00B93B59">
        <w:tc>
          <w:tcPr>
            <w:tcW w:w="505" w:type="dxa"/>
            <w:vAlign w:val="center"/>
          </w:tcPr>
          <w:p w14:paraId="33688290" w14:textId="2E563E43" w:rsidR="00894816" w:rsidRPr="00D876CF" w:rsidRDefault="00894816" w:rsidP="00B93B59">
            <w:pPr>
              <w:jc w:val="center"/>
              <w:rPr>
                <w:rFonts w:ascii="Times New Roman" w:hAnsi="Times New Roman" w:cs="Times New Roman"/>
                <w:lang w:val="en-CA"/>
              </w:rPr>
            </w:pPr>
            <w:r w:rsidRPr="00D876CF">
              <w:rPr>
                <w:rFonts w:ascii="Times New Roman" w:hAnsi="Times New Roman" w:cs="Times New Roman"/>
                <w:lang w:val="en-CA"/>
              </w:rPr>
              <w:t>12</w:t>
            </w:r>
          </w:p>
        </w:tc>
        <w:tc>
          <w:tcPr>
            <w:tcW w:w="3176" w:type="dxa"/>
            <w:vAlign w:val="center"/>
          </w:tcPr>
          <w:p w14:paraId="5D35C273" w14:textId="72718C2B" w:rsidR="00DC2FF8"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{white (-0.084,5],</w:t>
            </w:r>
          </w:p>
          <w:p w14:paraId="4B65915F" w14:textId="091B3806"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(24,97.1]}</w:t>
            </w:r>
          </w:p>
        </w:tc>
        <w:tc>
          <w:tcPr>
            <w:tcW w:w="2650" w:type="dxa"/>
            <w:vAlign w:val="center"/>
          </w:tcPr>
          <w:p w14:paraId="1286D928" w14:textId="2F0B996A"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{asian (-0.049,0]}</w:t>
            </w:r>
          </w:p>
        </w:tc>
        <w:tc>
          <w:tcPr>
            <w:tcW w:w="1141" w:type="dxa"/>
            <w:vAlign w:val="center"/>
          </w:tcPr>
          <w:p w14:paraId="5A459FBB" w14:textId="40A0A417"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0.167</w:t>
            </w:r>
          </w:p>
        </w:tc>
        <w:tc>
          <w:tcPr>
            <w:tcW w:w="1538" w:type="dxa"/>
            <w:vAlign w:val="center"/>
          </w:tcPr>
          <w:p w14:paraId="3C0DBEB9" w14:textId="594611D4"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0.813</w:t>
            </w:r>
          </w:p>
        </w:tc>
      </w:tr>
      <w:tr w:rsidR="00894816" w:rsidRPr="00D876CF" w14:paraId="006244B5" w14:textId="77777777" w:rsidTr="00B93B59">
        <w:tc>
          <w:tcPr>
            <w:tcW w:w="505" w:type="dxa"/>
            <w:vAlign w:val="center"/>
          </w:tcPr>
          <w:p w14:paraId="0A07D18E" w14:textId="2723BF1C" w:rsidR="00894816" w:rsidRPr="00D876CF" w:rsidRDefault="00894816" w:rsidP="00B93B59">
            <w:pPr>
              <w:jc w:val="center"/>
              <w:rPr>
                <w:rFonts w:ascii="Times New Roman" w:hAnsi="Times New Roman" w:cs="Times New Roman"/>
                <w:lang w:val="en-CA"/>
              </w:rPr>
            </w:pPr>
            <w:r w:rsidRPr="00D876CF">
              <w:rPr>
                <w:rFonts w:ascii="Times New Roman" w:hAnsi="Times New Roman" w:cs="Times New Roman"/>
                <w:lang w:val="en-CA"/>
              </w:rPr>
              <w:t>13</w:t>
            </w:r>
          </w:p>
        </w:tc>
        <w:tc>
          <w:tcPr>
            <w:tcW w:w="3176" w:type="dxa"/>
            <w:vAlign w:val="center"/>
          </w:tcPr>
          <w:p w14:paraId="68FEF53F" w14:textId="7A1C105B"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{crimes (105,313]}</w:t>
            </w:r>
          </w:p>
        </w:tc>
        <w:tc>
          <w:tcPr>
            <w:tcW w:w="2650" w:type="dxa"/>
            <w:vAlign w:val="center"/>
          </w:tcPr>
          <w:p w14:paraId="181368BA" w14:textId="6B094282"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(-0.097,24]}</w:t>
            </w:r>
          </w:p>
        </w:tc>
        <w:tc>
          <w:tcPr>
            <w:tcW w:w="1141" w:type="dxa"/>
            <w:vAlign w:val="center"/>
          </w:tcPr>
          <w:p w14:paraId="3BA55E32" w14:textId="094FAE4F"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0.154</w:t>
            </w:r>
          </w:p>
        </w:tc>
        <w:tc>
          <w:tcPr>
            <w:tcW w:w="1538" w:type="dxa"/>
            <w:vAlign w:val="center"/>
          </w:tcPr>
          <w:p w14:paraId="521B6799" w14:textId="62066B58"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0.923</w:t>
            </w:r>
          </w:p>
        </w:tc>
      </w:tr>
      <w:tr w:rsidR="00894816" w:rsidRPr="00D876CF" w14:paraId="0981016A" w14:textId="77777777" w:rsidTr="00B93B59">
        <w:tc>
          <w:tcPr>
            <w:tcW w:w="505" w:type="dxa"/>
            <w:vAlign w:val="center"/>
          </w:tcPr>
          <w:p w14:paraId="54F28B5A" w14:textId="15A7F3F5" w:rsidR="00894816" w:rsidRPr="00D876CF" w:rsidRDefault="00894816" w:rsidP="00B93B59">
            <w:pPr>
              <w:jc w:val="center"/>
              <w:rPr>
                <w:rFonts w:ascii="Times New Roman" w:hAnsi="Times New Roman" w:cs="Times New Roman"/>
                <w:lang w:val="en-CA"/>
              </w:rPr>
            </w:pPr>
            <w:r w:rsidRPr="00D876CF">
              <w:rPr>
                <w:rFonts w:ascii="Times New Roman" w:hAnsi="Times New Roman" w:cs="Times New Roman"/>
                <w:lang w:val="en-CA"/>
              </w:rPr>
              <w:t>14</w:t>
            </w:r>
          </w:p>
        </w:tc>
        <w:tc>
          <w:tcPr>
            <w:tcW w:w="3176" w:type="dxa"/>
            <w:vAlign w:val="center"/>
          </w:tcPr>
          <w:p w14:paraId="77D8CCFE" w14:textId="6EFFAC65"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{crimes (451,548]}</w:t>
            </w:r>
          </w:p>
        </w:tc>
        <w:tc>
          <w:tcPr>
            <w:tcW w:w="2650" w:type="dxa"/>
            <w:vAlign w:val="center"/>
          </w:tcPr>
          <w:p w14:paraId="533D1792" w14:textId="5D496E9C"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(-0.097,24]}</w:t>
            </w:r>
          </w:p>
        </w:tc>
        <w:tc>
          <w:tcPr>
            <w:tcW w:w="1141" w:type="dxa"/>
            <w:vAlign w:val="center"/>
          </w:tcPr>
          <w:p w14:paraId="69BE1A12" w14:textId="18E3ACA8"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0.154</w:t>
            </w:r>
          </w:p>
        </w:tc>
        <w:tc>
          <w:tcPr>
            <w:tcW w:w="1538" w:type="dxa"/>
            <w:vAlign w:val="center"/>
          </w:tcPr>
          <w:p w14:paraId="3CFB232B" w14:textId="043026E7"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0.923</w:t>
            </w:r>
          </w:p>
        </w:tc>
      </w:tr>
      <w:tr w:rsidR="00894816" w:rsidRPr="00D876CF" w14:paraId="50E7D95F" w14:textId="77777777" w:rsidTr="00B93B59">
        <w:tc>
          <w:tcPr>
            <w:tcW w:w="505" w:type="dxa"/>
            <w:vAlign w:val="center"/>
          </w:tcPr>
          <w:p w14:paraId="776C5629" w14:textId="76A28411" w:rsidR="00894816" w:rsidRPr="00D876CF" w:rsidRDefault="00894816" w:rsidP="00B93B59">
            <w:pPr>
              <w:jc w:val="center"/>
              <w:rPr>
                <w:rFonts w:ascii="Times New Roman" w:hAnsi="Times New Roman" w:cs="Times New Roman"/>
                <w:lang w:val="en-CA"/>
              </w:rPr>
            </w:pPr>
            <w:r w:rsidRPr="00D876CF">
              <w:rPr>
                <w:rFonts w:ascii="Times New Roman" w:hAnsi="Times New Roman" w:cs="Times New Roman"/>
                <w:lang w:val="en-CA"/>
              </w:rPr>
              <w:t>1</w:t>
            </w:r>
            <w:r w:rsidR="000B43EB" w:rsidRPr="00D876CF">
              <w:rPr>
                <w:rFonts w:ascii="Times New Roman" w:hAnsi="Times New Roman" w:cs="Times New Roman"/>
                <w:lang w:val="en-CA"/>
              </w:rPr>
              <w:t>5</w:t>
            </w:r>
          </w:p>
        </w:tc>
        <w:tc>
          <w:tcPr>
            <w:tcW w:w="3176" w:type="dxa"/>
            <w:vAlign w:val="center"/>
          </w:tcPr>
          <w:p w14:paraId="12324F9E" w14:textId="0F9CB7EC"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{other 3}</w:t>
            </w:r>
          </w:p>
        </w:tc>
        <w:tc>
          <w:tcPr>
            <w:tcW w:w="2650" w:type="dxa"/>
            <w:vAlign w:val="center"/>
          </w:tcPr>
          <w:p w14:paraId="2F252974" w14:textId="603E5230"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{black (-0.097,24]}</w:t>
            </w:r>
          </w:p>
        </w:tc>
        <w:tc>
          <w:tcPr>
            <w:tcW w:w="1141" w:type="dxa"/>
            <w:vAlign w:val="center"/>
          </w:tcPr>
          <w:p w14:paraId="3FB424CD" w14:textId="3F77745E"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0.154</w:t>
            </w:r>
          </w:p>
        </w:tc>
        <w:tc>
          <w:tcPr>
            <w:tcW w:w="1538" w:type="dxa"/>
            <w:vAlign w:val="center"/>
          </w:tcPr>
          <w:p w14:paraId="7CF4A842" w14:textId="54D0150B" w:rsidR="00894816" w:rsidRPr="00D876CF" w:rsidRDefault="00894816" w:rsidP="00B93B59">
            <w:pPr>
              <w:jc w:val="center"/>
              <w:rPr>
                <w:rFonts w:ascii="Times New Roman" w:hAnsi="Times New Roman" w:cs="Times New Roman"/>
                <w:sz w:val="21"/>
                <w:szCs w:val="21"/>
                <w:lang w:val="en-CA"/>
              </w:rPr>
            </w:pPr>
            <w:r w:rsidRPr="00D876CF">
              <w:rPr>
                <w:rFonts w:ascii="Times New Roman" w:hAnsi="Times New Roman" w:cs="Times New Roman"/>
                <w:sz w:val="21"/>
                <w:szCs w:val="21"/>
                <w:lang w:val="en-CA"/>
              </w:rPr>
              <w:t>0.857</w:t>
            </w:r>
          </w:p>
        </w:tc>
      </w:tr>
    </w:tbl>
    <w:p w14:paraId="5BD45FC3" w14:textId="577BF127" w:rsidR="000267AB" w:rsidRPr="00D876CF" w:rsidRDefault="000267AB" w:rsidP="000267AB">
      <w:pPr>
        <w:rPr>
          <w:rFonts w:ascii="Times New Roman" w:hAnsi="Times New Roman" w:cs="Times New Roman"/>
          <w:lang w:val="en-CA"/>
        </w:rPr>
      </w:pPr>
    </w:p>
    <w:p w14:paraId="48DF569C" w14:textId="515CE9BB" w:rsidR="00D10F18" w:rsidRPr="00D876CF" w:rsidRDefault="009127BC" w:rsidP="000267AB">
      <w:pPr>
        <w:rPr>
          <w:rFonts w:ascii="Times New Roman" w:hAnsi="Times New Roman" w:cs="Times New Roman"/>
          <w:lang w:val="en-CA"/>
        </w:rPr>
      </w:pPr>
      <w:r w:rsidRPr="00D876CF">
        <w:rPr>
          <w:rFonts w:ascii="Times New Roman" w:hAnsi="Times New Roman" w:cs="Times New Roman"/>
          <w:lang w:val="en-CA"/>
        </w:rPr>
        <w:t xml:space="preserve">As explained in the previous section, association rules with item “hospital 0” </w:t>
      </w:r>
      <w:r w:rsidR="003749A3" w:rsidRPr="00D876CF">
        <w:rPr>
          <w:rFonts w:ascii="Times New Roman" w:hAnsi="Times New Roman" w:cs="Times New Roman"/>
          <w:lang w:val="en-CA"/>
        </w:rPr>
        <w:t>can be ignored in this analysis since most of the communities do not have a hospital.</w:t>
      </w:r>
      <w:r w:rsidR="009062EF" w:rsidRPr="00D876CF">
        <w:rPr>
          <w:rFonts w:ascii="Times New Roman" w:hAnsi="Times New Roman" w:cs="Times New Roman"/>
          <w:lang w:val="en-CA"/>
        </w:rPr>
        <w:t xml:space="preserve"> Row 8, 13,</w:t>
      </w:r>
      <w:r w:rsidR="00C32BC7" w:rsidRPr="00D876CF">
        <w:rPr>
          <w:rFonts w:ascii="Times New Roman" w:hAnsi="Times New Roman" w:cs="Times New Roman"/>
          <w:lang w:val="en-CA"/>
        </w:rPr>
        <w:t xml:space="preserve"> and 14 </w:t>
      </w:r>
      <w:r w:rsidR="009062EF" w:rsidRPr="00D876CF">
        <w:rPr>
          <w:rFonts w:ascii="Times New Roman" w:hAnsi="Times New Roman" w:cs="Times New Roman"/>
          <w:lang w:val="en-CA"/>
        </w:rPr>
        <w:t xml:space="preserve">in Table [4] indicate a relationship between class variables and percentage of black people. To conclude, communities that have high violent crime rates also have high percentages of black people; </w:t>
      </w:r>
      <w:r w:rsidR="00A07DBB" w:rsidRPr="00D876CF">
        <w:rPr>
          <w:rFonts w:ascii="Times New Roman" w:hAnsi="Times New Roman" w:cs="Times New Roman"/>
          <w:lang w:val="en-CA"/>
        </w:rPr>
        <w:t xml:space="preserve">communities that have </w:t>
      </w:r>
      <w:proofErr w:type="gramStart"/>
      <w:r w:rsidR="00A07DBB" w:rsidRPr="00D876CF">
        <w:rPr>
          <w:rFonts w:ascii="Times New Roman" w:hAnsi="Times New Roman" w:cs="Times New Roman"/>
          <w:lang w:val="en-CA"/>
        </w:rPr>
        <w:t>relatively low</w:t>
      </w:r>
      <w:proofErr w:type="gramEnd"/>
      <w:r w:rsidR="00A07DBB" w:rsidRPr="00D876CF">
        <w:rPr>
          <w:rFonts w:ascii="Times New Roman" w:hAnsi="Times New Roman" w:cs="Times New Roman"/>
          <w:lang w:val="en-CA"/>
        </w:rPr>
        <w:t xml:space="preserve"> violent crime rates also have low percentages of black people. The rest of the rules are all about percentage of races, most of which disclose the conflict between percentages of black people and all the other races: when there is a low percentage of Hispanic, Asian, and white people, there is usually a high percentage of black people.</w:t>
      </w:r>
    </w:p>
    <w:p w14:paraId="1BC3CB01" w14:textId="77777777" w:rsidR="00D10F18" w:rsidRPr="00D876CF" w:rsidRDefault="00D10F18" w:rsidP="000267AB">
      <w:pPr>
        <w:rPr>
          <w:rFonts w:ascii="Times New Roman" w:hAnsi="Times New Roman" w:cs="Times New Roman"/>
          <w:lang w:val="en-CA"/>
        </w:rPr>
      </w:pPr>
    </w:p>
    <w:p w14:paraId="1FBB20EB" w14:textId="4E0B4D78" w:rsidR="000267AB" w:rsidRPr="00D876CF" w:rsidRDefault="000267AB" w:rsidP="000267AB">
      <w:pPr>
        <w:pStyle w:val="ListParagraph"/>
        <w:numPr>
          <w:ilvl w:val="0"/>
          <w:numId w:val="1"/>
        </w:numPr>
        <w:rPr>
          <w:rFonts w:ascii="Times New Roman" w:hAnsi="Times New Roman" w:cs="Times New Roman"/>
          <w:lang w:val="en-CA"/>
        </w:rPr>
      </w:pPr>
      <w:r w:rsidRPr="00D876CF">
        <w:rPr>
          <w:rFonts w:ascii="Times New Roman" w:hAnsi="Times New Roman" w:cs="Times New Roman"/>
          <w:lang w:val="en-CA"/>
        </w:rPr>
        <w:t>Conclusion</w:t>
      </w:r>
    </w:p>
    <w:p w14:paraId="6C2BCC93" w14:textId="6754191D" w:rsidR="00A078BD" w:rsidRPr="00D876CF" w:rsidRDefault="00A078BD" w:rsidP="00A078BD">
      <w:pPr>
        <w:rPr>
          <w:rFonts w:ascii="Times New Roman" w:hAnsi="Times New Roman" w:cs="Times New Roman"/>
          <w:lang w:val="en-CA"/>
        </w:rPr>
      </w:pPr>
    </w:p>
    <w:p w14:paraId="2054552A" w14:textId="2A258E4D" w:rsidR="00A078BD" w:rsidRPr="00D876CF" w:rsidRDefault="00A078BD" w:rsidP="00A078BD">
      <w:pPr>
        <w:rPr>
          <w:rFonts w:ascii="Times New Roman" w:hAnsi="Times New Roman" w:cs="Times New Roman"/>
          <w:lang w:val="en-CA"/>
        </w:rPr>
      </w:pPr>
      <w:bookmarkStart w:id="0" w:name="_GoBack"/>
      <w:r w:rsidRPr="00D876CF">
        <w:rPr>
          <w:rFonts w:ascii="Times New Roman" w:hAnsi="Times New Roman" w:cs="Times New Roman"/>
          <w:lang w:val="en-CA"/>
        </w:rPr>
        <w:t xml:space="preserve">The fixed width binning provides a better classification in this case, as association rules with higher support are obtained with </w:t>
      </w:r>
      <w:proofErr w:type="spellStart"/>
      <w:r w:rsidRPr="00D876CF">
        <w:rPr>
          <w:rFonts w:ascii="Times New Roman" w:hAnsi="Times New Roman" w:cs="Times New Roman"/>
          <w:lang w:val="en-CA"/>
        </w:rPr>
        <w:t>Apriori</w:t>
      </w:r>
      <w:proofErr w:type="spellEnd"/>
      <w:r w:rsidRPr="00D876CF">
        <w:rPr>
          <w:rFonts w:ascii="Times New Roman" w:hAnsi="Times New Roman" w:cs="Times New Roman"/>
          <w:lang w:val="en-CA"/>
        </w:rPr>
        <w:t xml:space="preserve"> algorithm, which means that the rules generated are more generic for the current sample of community data. </w:t>
      </w:r>
    </w:p>
    <w:p w14:paraId="7DD0F11E" w14:textId="53BF013C" w:rsidR="00D62DFE" w:rsidRPr="00D876CF" w:rsidRDefault="00D62DFE" w:rsidP="00A078BD">
      <w:pPr>
        <w:rPr>
          <w:rFonts w:ascii="Times New Roman" w:hAnsi="Times New Roman" w:cs="Times New Roman"/>
          <w:lang w:val="en-CA"/>
        </w:rPr>
      </w:pPr>
    </w:p>
    <w:p w14:paraId="619F4604" w14:textId="07377E52" w:rsidR="00D62DFE" w:rsidRPr="00D876CF" w:rsidRDefault="00EA111E" w:rsidP="00A078BD">
      <w:pPr>
        <w:rPr>
          <w:rFonts w:ascii="Times New Roman" w:hAnsi="Times New Roman" w:cs="Times New Roman"/>
          <w:lang w:val="en-CA"/>
        </w:rPr>
      </w:pPr>
      <w:r w:rsidRPr="00D876CF">
        <w:rPr>
          <w:rFonts w:ascii="Times New Roman" w:hAnsi="Times New Roman" w:cs="Times New Roman"/>
          <w:lang w:val="en-CA"/>
        </w:rPr>
        <w:t xml:space="preserve">Results </w:t>
      </w:r>
      <w:r w:rsidR="00337136" w:rsidRPr="00D876CF">
        <w:rPr>
          <w:rFonts w:ascii="Times New Roman" w:hAnsi="Times New Roman" w:cs="Times New Roman"/>
          <w:lang w:val="en-CA"/>
        </w:rPr>
        <w:t>from both strategies</w:t>
      </w:r>
      <w:r w:rsidR="006548B5" w:rsidRPr="00D876CF">
        <w:rPr>
          <w:rFonts w:ascii="Times New Roman" w:hAnsi="Times New Roman" w:cs="Times New Roman"/>
          <w:lang w:val="en-CA"/>
        </w:rPr>
        <w:t xml:space="preserve"> indicate that there is a strong relationship between the class variable and the percentage of black people. </w:t>
      </w:r>
      <w:r w:rsidR="005C1CBD" w:rsidRPr="00D876CF">
        <w:rPr>
          <w:rFonts w:ascii="Times New Roman" w:hAnsi="Times New Roman" w:cs="Times New Roman"/>
          <w:lang w:val="en-CA"/>
        </w:rPr>
        <w:t xml:space="preserve">Both include rules that where there is low violent crime rate, there is usually a low percentage of black people, while adaptive width binning also gives that </w:t>
      </w:r>
      <w:r w:rsidR="005C1CBD" w:rsidRPr="00D876CF">
        <w:rPr>
          <w:rFonts w:ascii="Times New Roman" w:hAnsi="Times New Roman" w:cs="Times New Roman"/>
          <w:lang w:val="en-CA"/>
        </w:rPr>
        <w:t xml:space="preserve">where there is </w:t>
      </w:r>
      <w:r w:rsidR="005C1CBD" w:rsidRPr="00D876CF">
        <w:rPr>
          <w:rFonts w:ascii="Times New Roman" w:hAnsi="Times New Roman" w:cs="Times New Roman"/>
          <w:lang w:val="en-CA"/>
        </w:rPr>
        <w:t>a high</w:t>
      </w:r>
      <w:r w:rsidR="005C1CBD" w:rsidRPr="00D876CF">
        <w:rPr>
          <w:rFonts w:ascii="Times New Roman" w:hAnsi="Times New Roman" w:cs="Times New Roman"/>
          <w:lang w:val="en-CA"/>
        </w:rPr>
        <w:t xml:space="preserve"> violent crime rate, there is usually </w:t>
      </w:r>
      <w:r w:rsidR="005C1CBD" w:rsidRPr="00D876CF">
        <w:rPr>
          <w:rFonts w:ascii="Times New Roman" w:hAnsi="Times New Roman" w:cs="Times New Roman"/>
          <w:lang w:val="en-CA"/>
        </w:rPr>
        <w:t xml:space="preserve">a high </w:t>
      </w:r>
      <w:r w:rsidR="005C1CBD" w:rsidRPr="00D876CF">
        <w:rPr>
          <w:rFonts w:ascii="Times New Roman" w:hAnsi="Times New Roman" w:cs="Times New Roman"/>
          <w:lang w:val="en-CA"/>
        </w:rPr>
        <w:lastRenderedPageBreak/>
        <w:t>percentage of black people</w:t>
      </w:r>
      <w:r w:rsidR="005C1CBD" w:rsidRPr="00D876CF">
        <w:rPr>
          <w:rFonts w:ascii="Times New Roman" w:hAnsi="Times New Roman" w:cs="Times New Roman"/>
          <w:lang w:val="en-CA"/>
        </w:rPr>
        <w:t>.</w:t>
      </w:r>
      <w:r w:rsidR="00673B68" w:rsidRPr="00D876CF">
        <w:rPr>
          <w:rFonts w:ascii="Times New Roman" w:hAnsi="Times New Roman" w:cs="Times New Roman"/>
          <w:lang w:val="en-CA"/>
        </w:rPr>
        <w:t xml:space="preserve"> In addition, </w:t>
      </w:r>
      <w:r w:rsidR="00D047BE" w:rsidRPr="00D876CF">
        <w:rPr>
          <w:rFonts w:ascii="Times New Roman" w:hAnsi="Times New Roman" w:cs="Times New Roman"/>
          <w:lang w:val="en-CA"/>
        </w:rPr>
        <w:t>r</w:t>
      </w:r>
      <w:r w:rsidR="00D047BE" w:rsidRPr="00D876CF">
        <w:rPr>
          <w:rFonts w:ascii="Times New Roman" w:hAnsi="Times New Roman" w:cs="Times New Roman"/>
          <w:lang w:val="en-CA"/>
        </w:rPr>
        <w:t>esults from both strategies</w:t>
      </w:r>
      <w:r w:rsidR="00D047BE" w:rsidRPr="00D876CF">
        <w:rPr>
          <w:rFonts w:ascii="Times New Roman" w:hAnsi="Times New Roman" w:cs="Times New Roman"/>
          <w:lang w:val="en-CA"/>
        </w:rPr>
        <w:t xml:space="preserve"> reveals a complementary relationship between the percentage of black people and percentage of all the other races in a community.</w:t>
      </w:r>
    </w:p>
    <w:bookmarkEnd w:id="0"/>
    <w:p w14:paraId="41591F99" w14:textId="77777777" w:rsidR="00A07DBB" w:rsidRPr="00D876CF" w:rsidRDefault="00A07DBB" w:rsidP="000267AB">
      <w:pPr>
        <w:ind w:left="360"/>
        <w:rPr>
          <w:rFonts w:ascii="Times New Roman" w:hAnsi="Times New Roman" w:cs="Times New Roman"/>
          <w:lang w:val="en-CA"/>
        </w:rPr>
      </w:pPr>
    </w:p>
    <w:p w14:paraId="15B22874" w14:textId="2CD1F140" w:rsidR="000267AB" w:rsidRPr="00D876CF" w:rsidRDefault="00A93149" w:rsidP="00A1058A">
      <w:pPr>
        <w:rPr>
          <w:rFonts w:ascii="Times New Roman" w:hAnsi="Times New Roman" w:cs="Times New Roman"/>
          <w:lang w:val="en-CA"/>
        </w:rPr>
      </w:pPr>
      <w:r w:rsidRPr="00D876CF">
        <w:rPr>
          <w:rFonts w:ascii="Times New Roman" w:hAnsi="Times New Roman" w:cs="Times New Roman"/>
          <w:lang w:val="en-CA"/>
        </w:rPr>
        <w:t xml:space="preserve">Reference </w:t>
      </w:r>
    </w:p>
    <w:p w14:paraId="0D20F194" w14:textId="77777777" w:rsidR="00A93149" w:rsidRPr="00D876CF" w:rsidRDefault="00A93149" w:rsidP="00A1058A">
      <w:pPr>
        <w:rPr>
          <w:rFonts w:ascii="Times New Roman" w:hAnsi="Times New Roman" w:cs="Times New Roman"/>
          <w:lang w:val="en-CA"/>
        </w:rPr>
      </w:pPr>
    </w:p>
    <w:p w14:paraId="004F3C72" w14:textId="58BFF2CB" w:rsidR="00A6462B" w:rsidRPr="00D876CF" w:rsidRDefault="00A93149" w:rsidP="00A1058A">
      <w:pPr>
        <w:rPr>
          <w:rFonts w:ascii="Times New Roman" w:hAnsi="Times New Roman" w:cs="Times New Roman"/>
          <w:lang w:val="en-CA"/>
        </w:rPr>
      </w:pPr>
      <w:r w:rsidRPr="00D876CF">
        <w:rPr>
          <w:rFonts w:ascii="Times New Roman" w:hAnsi="Times New Roman" w:cs="Times New Roman"/>
          <w:lang w:val="en-CA"/>
        </w:rPr>
        <w:t xml:space="preserve">   Freedman, David; </w:t>
      </w:r>
      <w:proofErr w:type="spellStart"/>
      <w:r w:rsidRPr="00D876CF">
        <w:rPr>
          <w:rFonts w:ascii="Times New Roman" w:hAnsi="Times New Roman" w:cs="Times New Roman"/>
          <w:lang w:val="en-CA"/>
        </w:rPr>
        <w:t>Diaconis</w:t>
      </w:r>
      <w:proofErr w:type="spellEnd"/>
      <w:r w:rsidRPr="00D876CF">
        <w:rPr>
          <w:rFonts w:ascii="Times New Roman" w:hAnsi="Times New Roman" w:cs="Times New Roman"/>
          <w:lang w:val="en-CA"/>
        </w:rPr>
        <w:t xml:space="preserve">, </w:t>
      </w:r>
      <w:proofErr w:type="spellStart"/>
      <w:r w:rsidRPr="00D876CF">
        <w:rPr>
          <w:rFonts w:ascii="Times New Roman" w:hAnsi="Times New Roman" w:cs="Times New Roman"/>
          <w:lang w:val="en-CA"/>
        </w:rPr>
        <w:t>Persi</w:t>
      </w:r>
      <w:proofErr w:type="spellEnd"/>
      <w:r w:rsidRPr="00D876CF">
        <w:rPr>
          <w:rFonts w:ascii="Times New Roman" w:hAnsi="Times New Roman" w:cs="Times New Roman"/>
          <w:lang w:val="en-CA"/>
        </w:rPr>
        <w:t xml:space="preserve"> (December 1981). "On the histogram as a density estimator: L2 theory" (PDF). Probability Theory and Related Fields. Heidelberg: Springer Berlin. 57 (4): 453–476. doi:10.1007/BF01025868. ISSN 0178-8051. Retrieved 2009-01-06.  </w:t>
      </w:r>
    </w:p>
    <w:sectPr w:rsidR="00A6462B" w:rsidRPr="00D876CF" w:rsidSect="001117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plified Arabic Fixed">
    <w:panose1 w:val="02070309020205020404"/>
    <w:charset w:val="B2"/>
    <w:family w:val="modern"/>
    <w:pitch w:val="fixed"/>
    <w:sig w:usb0="00002003" w:usb1="00000000" w:usb2="00000008" w:usb3="00000000" w:csb0="0000004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68A"/>
    <w:multiLevelType w:val="hybridMultilevel"/>
    <w:tmpl w:val="1DA6D632"/>
    <w:lvl w:ilvl="0" w:tplc="B4164D4E">
      <w:numFmt w:val="bullet"/>
      <w:lvlText w:val="-"/>
      <w:lvlJc w:val="left"/>
      <w:pPr>
        <w:ind w:left="360" w:hanging="360"/>
      </w:pPr>
      <w:rPr>
        <w:rFonts w:ascii="Simplified Arabic Fixed" w:eastAsiaTheme="minorEastAsia" w:hAnsi="Simplified Arabic Fixed" w:cs="Simplified Arabic Fixe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32"/>
    <w:rsid w:val="000267AB"/>
    <w:rsid w:val="000412CD"/>
    <w:rsid w:val="0005517B"/>
    <w:rsid w:val="00085D15"/>
    <w:rsid w:val="00085F4B"/>
    <w:rsid w:val="00086401"/>
    <w:rsid w:val="000B43EB"/>
    <w:rsid w:val="000E6BCD"/>
    <w:rsid w:val="000F4CE1"/>
    <w:rsid w:val="00111140"/>
    <w:rsid w:val="0011175F"/>
    <w:rsid w:val="00111C8B"/>
    <w:rsid w:val="001D2E99"/>
    <w:rsid w:val="001E65BC"/>
    <w:rsid w:val="00283595"/>
    <w:rsid w:val="002D508E"/>
    <w:rsid w:val="002F197B"/>
    <w:rsid w:val="00337136"/>
    <w:rsid w:val="003439C7"/>
    <w:rsid w:val="003749A3"/>
    <w:rsid w:val="003B3F6C"/>
    <w:rsid w:val="004215AA"/>
    <w:rsid w:val="00442C10"/>
    <w:rsid w:val="004B2A5C"/>
    <w:rsid w:val="00505E71"/>
    <w:rsid w:val="005208F1"/>
    <w:rsid w:val="00556232"/>
    <w:rsid w:val="00565738"/>
    <w:rsid w:val="00577D53"/>
    <w:rsid w:val="00582223"/>
    <w:rsid w:val="005B0CB6"/>
    <w:rsid w:val="005B7219"/>
    <w:rsid w:val="005B7FB2"/>
    <w:rsid w:val="005C1CBD"/>
    <w:rsid w:val="005D70F8"/>
    <w:rsid w:val="00615A93"/>
    <w:rsid w:val="006548B5"/>
    <w:rsid w:val="00664BC8"/>
    <w:rsid w:val="00673B68"/>
    <w:rsid w:val="006A6002"/>
    <w:rsid w:val="006C4C0C"/>
    <w:rsid w:val="0071544F"/>
    <w:rsid w:val="0072564C"/>
    <w:rsid w:val="007258BD"/>
    <w:rsid w:val="00740BDC"/>
    <w:rsid w:val="007E7BD4"/>
    <w:rsid w:val="008019A1"/>
    <w:rsid w:val="0086644A"/>
    <w:rsid w:val="00894816"/>
    <w:rsid w:val="00897670"/>
    <w:rsid w:val="009062EF"/>
    <w:rsid w:val="009127BC"/>
    <w:rsid w:val="009241D4"/>
    <w:rsid w:val="009831FC"/>
    <w:rsid w:val="009E1419"/>
    <w:rsid w:val="00A078BD"/>
    <w:rsid w:val="00A07DBB"/>
    <w:rsid w:val="00A1058A"/>
    <w:rsid w:val="00A13570"/>
    <w:rsid w:val="00A16B9D"/>
    <w:rsid w:val="00A61F1D"/>
    <w:rsid w:val="00A6462B"/>
    <w:rsid w:val="00A77DEE"/>
    <w:rsid w:val="00A93149"/>
    <w:rsid w:val="00AD041D"/>
    <w:rsid w:val="00B9339F"/>
    <w:rsid w:val="00B93B59"/>
    <w:rsid w:val="00BD2942"/>
    <w:rsid w:val="00C32375"/>
    <w:rsid w:val="00C32BC7"/>
    <w:rsid w:val="00C84BE3"/>
    <w:rsid w:val="00D047BE"/>
    <w:rsid w:val="00D10F18"/>
    <w:rsid w:val="00D155E5"/>
    <w:rsid w:val="00D31815"/>
    <w:rsid w:val="00D37AB7"/>
    <w:rsid w:val="00D62DFE"/>
    <w:rsid w:val="00D65797"/>
    <w:rsid w:val="00D81122"/>
    <w:rsid w:val="00D8168C"/>
    <w:rsid w:val="00D876CF"/>
    <w:rsid w:val="00DC2FF8"/>
    <w:rsid w:val="00DD51C2"/>
    <w:rsid w:val="00E24171"/>
    <w:rsid w:val="00E3776F"/>
    <w:rsid w:val="00E723AF"/>
    <w:rsid w:val="00E85C43"/>
    <w:rsid w:val="00EA111E"/>
    <w:rsid w:val="00F469BC"/>
    <w:rsid w:val="00F511E0"/>
    <w:rsid w:val="00F84685"/>
    <w:rsid w:val="00FA61C2"/>
    <w:rsid w:val="00FC7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15D3F3"/>
  <w15:chartTrackingRefBased/>
  <w15:docId w15:val="{6E628EF4-47AF-B046-85CD-2D524379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C10"/>
    <w:rPr>
      <w:rFonts w:ascii="Courier New" w:eastAsia="Times New Roman" w:hAnsi="Courier New" w:cs="Courier New"/>
      <w:sz w:val="20"/>
      <w:szCs w:val="20"/>
    </w:rPr>
  </w:style>
  <w:style w:type="table" w:styleId="TableGrid">
    <w:name w:val="Table Grid"/>
    <w:basedOn w:val="TableNormal"/>
    <w:uiPriority w:val="39"/>
    <w:rsid w:val="00520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7AB"/>
    <w:pPr>
      <w:ind w:left="720"/>
      <w:contextualSpacing/>
    </w:pPr>
  </w:style>
  <w:style w:type="character" w:styleId="PlaceholderText">
    <w:name w:val="Placeholder Text"/>
    <w:basedOn w:val="DefaultParagraphFont"/>
    <w:uiPriority w:val="99"/>
    <w:semiHidden/>
    <w:rsid w:val="00505E71"/>
    <w:rPr>
      <w:color w:val="808080"/>
    </w:rPr>
  </w:style>
  <w:style w:type="character" w:styleId="HTMLCite">
    <w:name w:val="HTML Cite"/>
    <w:basedOn w:val="DefaultParagraphFont"/>
    <w:uiPriority w:val="99"/>
    <w:semiHidden/>
    <w:unhideWhenUsed/>
    <w:rsid w:val="00A93149"/>
    <w:rPr>
      <w:i/>
      <w:iCs/>
    </w:rPr>
  </w:style>
  <w:style w:type="character" w:styleId="Hyperlink">
    <w:name w:val="Hyperlink"/>
    <w:basedOn w:val="DefaultParagraphFont"/>
    <w:uiPriority w:val="99"/>
    <w:semiHidden/>
    <w:unhideWhenUsed/>
    <w:rsid w:val="00A93149"/>
    <w:rPr>
      <w:color w:val="0000FF"/>
      <w:u w:val="single"/>
    </w:rPr>
  </w:style>
  <w:style w:type="character" w:customStyle="1" w:styleId="cs1-format">
    <w:name w:val="cs1-format"/>
    <w:basedOn w:val="DefaultParagraphFont"/>
    <w:rsid w:val="00A93149"/>
  </w:style>
  <w:style w:type="character" w:customStyle="1" w:styleId="reference-accessdate">
    <w:name w:val="reference-accessdate"/>
    <w:basedOn w:val="DefaultParagraphFont"/>
    <w:rsid w:val="00A93149"/>
  </w:style>
  <w:style w:type="character" w:customStyle="1" w:styleId="nowrap">
    <w:name w:val="nowrap"/>
    <w:basedOn w:val="DefaultParagraphFont"/>
    <w:rsid w:val="00A9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1308">
      <w:bodyDiv w:val="1"/>
      <w:marLeft w:val="0"/>
      <w:marRight w:val="0"/>
      <w:marTop w:val="0"/>
      <w:marBottom w:val="0"/>
      <w:divBdr>
        <w:top w:val="none" w:sz="0" w:space="0" w:color="auto"/>
        <w:left w:val="none" w:sz="0" w:space="0" w:color="auto"/>
        <w:bottom w:val="none" w:sz="0" w:space="0" w:color="auto"/>
        <w:right w:val="none" w:sz="0" w:space="0" w:color="auto"/>
      </w:divBdr>
    </w:div>
    <w:div w:id="200017760">
      <w:bodyDiv w:val="1"/>
      <w:marLeft w:val="0"/>
      <w:marRight w:val="0"/>
      <w:marTop w:val="0"/>
      <w:marBottom w:val="0"/>
      <w:divBdr>
        <w:top w:val="none" w:sz="0" w:space="0" w:color="auto"/>
        <w:left w:val="none" w:sz="0" w:space="0" w:color="auto"/>
        <w:bottom w:val="none" w:sz="0" w:space="0" w:color="auto"/>
        <w:right w:val="none" w:sz="0" w:space="0" w:color="auto"/>
      </w:divBdr>
    </w:div>
    <w:div w:id="245529831">
      <w:bodyDiv w:val="1"/>
      <w:marLeft w:val="0"/>
      <w:marRight w:val="0"/>
      <w:marTop w:val="0"/>
      <w:marBottom w:val="0"/>
      <w:divBdr>
        <w:top w:val="none" w:sz="0" w:space="0" w:color="auto"/>
        <w:left w:val="none" w:sz="0" w:space="0" w:color="auto"/>
        <w:bottom w:val="none" w:sz="0" w:space="0" w:color="auto"/>
        <w:right w:val="none" w:sz="0" w:space="0" w:color="auto"/>
      </w:divBdr>
    </w:div>
    <w:div w:id="393626208">
      <w:bodyDiv w:val="1"/>
      <w:marLeft w:val="0"/>
      <w:marRight w:val="0"/>
      <w:marTop w:val="0"/>
      <w:marBottom w:val="0"/>
      <w:divBdr>
        <w:top w:val="none" w:sz="0" w:space="0" w:color="auto"/>
        <w:left w:val="none" w:sz="0" w:space="0" w:color="auto"/>
        <w:bottom w:val="none" w:sz="0" w:space="0" w:color="auto"/>
        <w:right w:val="none" w:sz="0" w:space="0" w:color="auto"/>
      </w:divBdr>
    </w:div>
    <w:div w:id="395131779">
      <w:bodyDiv w:val="1"/>
      <w:marLeft w:val="0"/>
      <w:marRight w:val="0"/>
      <w:marTop w:val="0"/>
      <w:marBottom w:val="0"/>
      <w:divBdr>
        <w:top w:val="none" w:sz="0" w:space="0" w:color="auto"/>
        <w:left w:val="none" w:sz="0" w:space="0" w:color="auto"/>
        <w:bottom w:val="none" w:sz="0" w:space="0" w:color="auto"/>
        <w:right w:val="none" w:sz="0" w:space="0" w:color="auto"/>
      </w:divBdr>
    </w:div>
    <w:div w:id="427894422">
      <w:bodyDiv w:val="1"/>
      <w:marLeft w:val="0"/>
      <w:marRight w:val="0"/>
      <w:marTop w:val="0"/>
      <w:marBottom w:val="0"/>
      <w:divBdr>
        <w:top w:val="none" w:sz="0" w:space="0" w:color="auto"/>
        <w:left w:val="none" w:sz="0" w:space="0" w:color="auto"/>
        <w:bottom w:val="none" w:sz="0" w:space="0" w:color="auto"/>
        <w:right w:val="none" w:sz="0" w:space="0" w:color="auto"/>
      </w:divBdr>
    </w:div>
    <w:div w:id="433985881">
      <w:bodyDiv w:val="1"/>
      <w:marLeft w:val="0"/>
      <w:marRight w:val="0"/>
      <w:marTop w:val="0"/>
      <w:marBottom w:val="0"/>
      <w:divBdr>
        <w:top w:val="none" w:sz="0" w:space="0" w:color="auto"/>
        <w:left w:val="none" w:sz="0" w:space="0" w:color="auto"/>
        <w:bottom w:val="none" w:sz="0" w:space="0" w:color="auto"/>
        <w:right w:val="none" w:sz="0" w:space="0" w:color="auto"/>
      </w:divBdr>
    </w:div>
    <w:div w:id="569270768">
      <w:bodyDiv w:val="1"/>
      <w:marLeft w:val="0"/>
      <w:marRight w:val="0"/>
      <w:marTop w:val="0"/>
      <w:marBottom w:val="0"/>
      <w:divBdr>
        <w:top w:val="none" w:sz="0" w:space="0" w:color="auto"/>
        <w:left w:val="none" w:sz="0" w:space="0" w:color="auto"/>
        <w:bottom w:val="none" w:sz="0" w:space="0" w:color="auto"/>
        <w:right w:val="none" w:sz="0" w:space="0" w:color="auto"/>
      </w:divBdr>
    </w:div>
    <w:div w:id="571235649">
      <w:bodyDiv w:val="1"/>
      <w:marLeft w:val="0"/>
      <w:marRight w:val="0"/>
      <w:marTop w:val="0"/>
      <w:marBottom w:val="0"/>
      <w:divBdr>
        <w:top w:val="none" w:sz="0" w:space="0" w:color="auto"/>
        <w:left w:val="none" w:sz="0" w:space="0" w:color="auto"/>
        <w:bottom w:val="none" w:sz="0" w:space="0" w:color="auto"/>
        <w:right w:val="none" w:sz="0" w:space="0" w:color="auto"/>
      </w:divBdr>
    </w:div>
    <w:div w:id="608590579">
      <w:bodyDiv w:val="1"/>
      <w:marLeft w:val="0"/>
      <w:marRight w:val="0"/>
      <w:marTop w:val="0"/>
      <w:marBottom w:val="0"/>
      <w:divBdr>
        <w:top w:val="none" w:sz="0" w:space="0" w:color="auto"/>
        <w:left w:val="none" w:sz="0" w:space="0" w:color="auto"/>
        <w:bottom w:val="none" w:sz="0" w:space="0" w:color="auto"/>
        <w:right w:val="none" w:sz="0" w:space="0" w:color="auto"/>
      </w:divBdr>
    </w:div>
    <w:div w:id="728043117">
      <w:bodyDiv w:val="1"/>
      <w:marLeft w:val="0"/>
      <w:marRight w:val="0"/>
      <w:marTop w:val="0"/>
      <w:marBottom w:val="0"/>
      <w:divBdr>
        <w:top w:val="none" w:sz="0" w:space="0" w:color="auto"/>
        <w:left w:val="none" w:sz="0" w:space="0" w:color="auto"/>
        <w:bottom w:val="none" w:sz="0" w:space="0" w:color="auto"/>
        <w:right w:val="none" w:sz="0" w:space="0" w:color="auto"/>
      </w:divBdr>
    </w:div>
    <w:div w:id="766120801">
      <w:bodyDiv w:val="1"/>
      <w:marLeft w:val="0"/>
      <w:marRight w:val="0"/>
      <w:marTop w:val="0"/>
      <w:marBottom w:val="0"/>
      <w:divBdr>
        <w:top w:val="none" w:sz="0" w:space="0" w:color="auto"/>
        <w:left w:val="none" w:sz="0" w:space="0" w:color="auto"/>
        <w:bottom w:val="none" w:sz="0" w:space="0" w:color="auto"/>
        <w:right w:val="none" w:sz="0" w:space="0" w:color="auto"/>
      </w:divBdr>
    </w:div>
    <w:div w:id="1202790121">
      <w:bodyDiv w:val="1"/>
      <w:marLeft w:val="0"/>
      <w:marRight w:val="0"/>
      <w:marTop w:val="0"/>
      <w:marBottom w:val="0"/>
      <w:divBdr>
        <w:top w:val="none" w:sz="0" w:space="0" w:color="auto"/>
        <w:left w:val="none" w:sz="0" w:space="0" w:color="auto"/>
        <w:bottom w:val="none" w:sz="0" w:space="0" w:color="auto"/>
        <w:right w:val="none" w:sz="0" w:space="0" w:color="auto"/>
      </w:divBdr>
    </w:div>
    <w:div w:id="1226452684">
      <w:bodyDiv w:val="1"/>
      <w:marLeft w:val="0"/>
      <w:marRight w:val="0"/>
      <w:marTop w:val="0"/>
      <w:marBottom w:val="0"/>
      <w:divBdr>
        <w:top w:val="none" w:sz="0" w:space="0" w:color="auto"/>
        <w:left w:val="none" w:sz="0" w:space="0" w:color="auto"/>
        <w:bottom w:val="none" w:sz="0" w:space="0" w:color="auto"/>
        <w:right w:val="none" w:sz="0" w:space="0" w:color="auto"/>
      </w:divBdr>
    </w:div>
    <w:div w:id="19179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63</cp:revision>
  <dcterms:created xsi:type="dcterms:W3CDTF">2018-11-16T20:19:00Z</dcterms:created>
  <dcterms:modified xsi:type="dcterms:W3CDTF">2018-11-18T00:18:00Z</dcterms:modified>
</cp:coreProperties>
</file>