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rFonts w:ascii="Montserrat" w:cs="Montserrat" w:eastAsia="Montserrat" w:hAnsi="Montserrat"/>
          <w:color w:val="2f2f37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rtl w:val="0"/>
        </w:rPr>
        <w:t xml:space="preserve">1. Завантажте дані: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after="12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rtl w:val="0"/>
        </w:rPr>
        <w:t xml:space="preserve">Створіть схему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pandemic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rtl w:val="0"/>
        </w:rPr>
        <w:t xml:space="preserve"> у базі даних за допомогою SQL-команди.</w:t>
        <w:tab/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pandemic;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hd w:fill="ffffff" w:val="clear"/>
        <w:spacing w:after="120" w:lineRule="auto"/>
        <w:rPr>
          <w:rFonts w:ascii="Montserrat" w:cs="Montserrat" w:eastAsia="Montserrat" w:hAnsi="Montserrat"/>
          <w:color w:val="2f2f3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12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rtl w:val="0"/>
        </w:rPr>
        <w:t xml:space="preserve">Оберіть її як схему за замовчуванням за допомогою SQL-команди.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pandemic;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1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2. Нормалізуйте таблицю infectious_cases. Збережіть у цій же схемі дві таблиці з нормалізованими даними.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pandemic;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cases;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countries;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countries 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AUTO_INCREMENT,</w:t>
              <w:br w:type="textWrapping"/>
              <w:t xml:space="preserve">country_name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7"/>
                <w:szCs w:val="27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),</w:t>
              <w:br w:type="textWrapping"/>
              <w:t xml:space="preserve">country_code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7"/>
                <w:szCs w:val="27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cases 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AUTO_INCREMENT, </w:t>
              <w:br w:type="textWrapping"/>
              <w:t xml:space="preserve">country_id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</w:t>
              <w:br w:type="textWrapping"/>
              <w:t xml:space="preserve">number_yaws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</w:t>
              <w:br w:type="textWrapping"/>
              <w:t xml:space="preserve">polio_cases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cases_guinea_worm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number_rabies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</w:t>
              <w:br w:type="textWrapping"/>
              <w:t xml:space="preserve">number_malaria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number_hiv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number_tuberculosis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</w:t>
              <w:br w:type="textWrapping"/>
              <w:t xml:space="preserve">number_smallpox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number_cholera_cases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(country_id)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countries(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countries (country_name, country_code)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Entity, 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infectious_cases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Entity, Code;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cases (country_id,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number_yaws, polio_cases, </w:t>
              <w:br w:type="textWrapping"/>
              <w:t xml:space="preserve">cases_guinea_worm, number_rabies, number_malaria, </w:t>
              <w:br w:type="textWrapping"/>
              <w:t xml:space="preserve">number_hiv, number_tuberculosis, number_smallpox, </w:t>
              <w:br w:type="textWrapping"/>
              <w:t xml:space="preserve">number_cholera_cases)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countries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ic.Entity=c.country_name) country_id,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Number_yaws, polio_cases, cases_guinea_worm, Number_rabies, Number_malaria, </w:t>
              <w:br w:type="textWrapping"/>
              <w:t xml:space="preserve">Number_hiv, Number_tuberculosis, Number_smallpox, Number_cholera_cases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infectious_cases ic;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3. Проаналізуйте дані: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60" w:lineRule="auto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Для кожної унікальної комбінації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Entity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Code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або їх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id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порахуйте середнє, мінімальне, максимальне значення та суму для атрибута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Number_rabies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color w:val="2f2f37"/>
          <w:sz w:val="27"/>
          <w:szCs w:val="27"/>
          <w:shd w:fill="ecf4f8" w:val="clear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f4f8" w:val="clear"/>
          <w:rtl w:val="0"/>
        </w:rPr>
        <w:t xml:space="preserve">💡 Врахуйте, що атрибут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Number_rabies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f4f8" w:val="clear"/>
          <w:rtl w:val="0"/>
        </w:rPr>
        <w:t xml:space="preserve"> може містити порожні значення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‘’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f4f8" w:val="clear"/>
          <w:rtl w:val="0"/>
        </w:rPr>
        <w:t xml:space="preserve"> — вам попередньо необхідно їх відфільтрувати.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Результат відсортуйте за порахованим середнім значенням у порядку спадання.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120" w:lineRule="auto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Оберіть тільки 10 рядків для виведення на екран.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pandemic;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country_id,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(number_rabies) average,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(number_rabies)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(number_rabies)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(number_rabies)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cases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number_rabies &lt;&gt;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7"/>
                <w:szCs w:val="27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country_id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average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7"/>
                <w:szCs w:val="27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4. Побудуйте колонку різниці в роках.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Для оригінальної або нормованої таблиці для колонки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Year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побудуйте з використанням вбудованих SQL-функцій: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after="120" w:lineRule="auto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атрибут, що створює дату першого січня відповідного року,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color w:val="2f2f37"/>
          <w:sz w:val="27"/>
          <w:szCs w:val="27"/>
          <w:shd w:fill="ecf4f8" w:val="clear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f4f8" w:val="clear"/>
          <w:rtl w:val="0"/>
        </w:rPr>
        <w:t xml:space="preserve">💡 Наприклад, якщо атрибут містить значення ’1996’, то значення нового атрибута має бути ‘1996-01-01’.</w:t>
      </w:r>
    </w:p>
    <w:p w:rsidR="00000000" w:rsidDel="00000000" w:rsidP="00000000" w:rsidRDefault="00000000" w:rsidRPr="00000000" w14:paraId="00000020">
      <w:pPr>
        <w:spacing w:after="60" w:before="80" w:lineRule="auto"/>
        <w:rPr>
          <w:rFonts w:ascii="Montserrat" w:cs="Montserrat" w:eastAsia="Montserrat" w:hAnsi="Montserrat"/>
          <w:color w:val="2f2f37"/>
          <w:sz w:val="27"/>
          <w:szCs w:val="27"/>
          <w:shd w:fill="ecf4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атрибут, що дорівнює поточній даті,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60" w:lineRule="auto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атрибут, що дорівнює різниці в роках двох вищезгаданих колонок.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MAKEDATE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7"/>
                <w:szCs w:val="27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) base_date,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CURDATE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() today_date,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TIMESTAMPDIFF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MAKEDATE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7"/>
                <w:szCs w:val="27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CURDATE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()) years_diff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cases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5. Побудуйте власну функцію.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ffffff" w:val="clear"/>
        <w:spacing w:after="120" w:lineRule="auto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Створіть і використайте функцію, що будує такий же атрибут, як і в попередньому завданні: функція має приймати на вхід значення року, а повертати різницю в роках між поточною датою та датою, створеною з атрибута року (1996 рік → ‘1996-01-01’).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count_year_diff(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DETERMINISTIC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SQL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TIMESTAMPDIFF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MAKEDATE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7"/>
                <w:szCs w:val="27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CURDATE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());</w:t>
              <w:br w:type="textWrapping"/>
              <w:t xml:space="preserve">    RETURN result;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//</w:t>
              <w:br w:type="textWrapping"/>
              <w:br w:type="textWrapping"/>
              <w:t xml:space="preserve">DELIMITER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, count_year_diff(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) years_diff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cases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after="120" w:lineRule="auto"/>
        <w:ind w:left="720" w:hanging="360"/>
        <w:rPr>
          <w:rFonts w:ascii="Montserrat" w:cs="Montserrat" w:eastAsia="Montserrat" w:hAnsi="Montserrat"/>
          <w:color w:val="2f2f37"/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32.9133858267733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2f2f37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2f2f37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2f2f37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2f2f37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2f2f37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2f2f37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