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495" w:rsidRDefault="00F65566">
      <w:r>
        <w:t>ITA</w:t>
      </w:r>
    </w:p>
    <w:p w:rsidR="00F65566" w:rsidRDefault="00F65566">
      <w:r>
        <w:t>Descrizione progetto</w:t>
      </w:r>
    </w:p>
    <w:p w:rsidR="00F65566" w:rsidRDefault="00F65566">
      <w:r w:rsidRPr="00F65566">
        <w:rPr>
          <w:b/>
        </w:rPr>
        <w:t>Ennio Morricone Universi Sonori</w:t>
      </w:r>
      <w:r>
        <w:rPr>
          <w:b/>
        </w:rPr>
        <w:t xml:space="preserve"> (titolo lascialo com’è)</w:t>
      </w:r>
      <w:r w:rsidRPr="00F65566">
        <w:t xml:space="preserve"> </w:t>
      </w:r>
    </w:p>
    <w:p w:rsidR="00F65566" w:rsidRDefault="00F65566">
      <w:r w:rsidRPr="00F65566">
        <w:t>è un progetto musicale che propone un’immagine diversa e, per certi versi, inaspettata della produzione di musica per il cinema del compositore romano. Abituati alle grandi sonorità delle formazioni orchestrali, con cui ripercorriamo la storia di 60 anni di movie music, scoprire la dimensione intima e raffinata di questi arrangiamenti per archi, violino solista e pianoforte è una rivelazione, una finestra su un mondo di atmosfere seduttive, un rincorrersi di contrappunti e di alchimie che solo la mano magica di Ennio Morricone sapeva costruire. Realizzate per e con Marco Serino, storico collaboratore del Maestro, le suite di molti dei capolavori della sua produzione di musica “applicata” rivelano, in maniera più manifesta, le strette interconnessioni con la sua musica “assoluta”. I dettagli, che possono sfuggire all’ascolto della grande orchestra sinfonica, diventano qui ricami con cui Morricone impreziosisce il tessuto armonico e melodico delle sue composizioni.</w:t>
      </w:r>
    </w:p>
    <w:p w:rsidR="004F6AD0" w:rsidRPr="004F6AD0" w:rsidRDefault="004F6AD0">
      <w:pPr>
        <w:rPr>
          <w:b/>
        </w:rPr>
      </w:pPr>
      <w:bookmarkStart w:id="0" w:name="_GoBack"/>
      <w:bookmarkEnd w:id="0"/>
      <w:r w:rsidRPr="004F6AD0">
        <w:rPr>
          <w:b/>
        </w:rPr>
        <w:t>Pagina Stefano Cucci</w:t>
      </w:r>
    </w:p>
    <w:p w:rsidR="004F6AD0" w:rsidRDefault="004F6AD0" w:rsidP="004F6AD0">
      <w:r>
        <w:t>Stefano Cucci, pianista, compositore, direttore di coro e d'orchestra, musicologo, ha al suo attivo un'intensa attività concertistica.</w:t>
      </w:r>
    </w:p>
    <w:p w:rsidR="004F6AD0" w:rsidRDefault="004F6AD0" w:rsidP="004F6AD0">
      <w:r>
        <w:t>La sua scuola di pianoforte, in 40 anni di attività, ha formato allievi che hanno vinto importanti concorsi internazionali. Come pianista ha svolto un'intensa attività cameristica in ensemble e in duo pianistico.</w:t>
      </w:r>
    </w:p>
    <w:p w:rsidR="004F6AD0" w:rsidRDefault="004F6AD0" w:rsidP="004F6AD0">
      <w:r>
        <w:t xml:space="preserve">Come direttore d'orchestra ha debuttato con la Budapest </w:t>
      </w:r>
      <w:proofErr w:type="spellStart"/>
      <w:r>
        <w:t>Chamber</w:t>
      </w:r>
      <w:proofErr w:type="spellEnd"/>
      <w:r>
        <w:t xml:space="preserve"> Orchestra in un programma dedicato a Vivaldi e si è poi specializzato nella musica contemporanea e storica del XX secolo.</w:t>
      </w:r>
    </w:p>
    <w:p w:rsidR="004F6AD0" w:rsidRDefault="004F6AD0" w:rsidP="004F6AD0">
      <w:r>
        <w:t>Per circa vent'anni è stato assistente musicale di Ennio Morricone preparando importanti cori e orchestre per le sue tournée (La Scala di Milano, l'Accademia Nazionale di Santa Cecilia, la Sinfonica Nazionale Ceca, la Filarmonica di Zagabria, la Sinfonietta di Roma ecc.).</w:t>
      </w:r>
    </w:p>
    <w:p w:rsidR="004F6AD0" w:rsidRDefault="004F6AD0" w:rsidP="004F6AD0">
      <w:r>
        <w:t>Ha ideato e diretto il San Leo Festival dal 1985 al 2020. È docente di lettura della partitura presso il Conservatorio di Frosinone.</w:t>
      </w:r>
    </w:p>
    <w:p w:rsidR="004F6AD0" w:rsidRDefault="004F6AD0" w:rsidP="004F6AD0">
      <w:r>
        <w:t xml:space="preserve">Dal 2015 è direttore principale di </w:t>
      </w:r>
      <w:proofErr w:type="spellStart"/>
      <w:r>
        <w:t>Pentarte</w:t>
      </w:r>
      <w:proofErr w:type="spellEnd"/>
      <w:r>
        <w:t xml:space="preserve"> Ensemble e dal 1994 del Coro Lirico Sinfonico Romano.</w:t>
      </w:r>
    </w:p>
    <w:p w:rsidR="004F6AD0" w:rsidRDefault="004F6AD0" w:rsidP="004F6AD0">
      <w:r>
        <w:t>Ha recentemente pubblicato per la IWB "Lontane presenze, l'universo poetico di Ennio Morricone", un libro dedicato alla sua musica assoluta.</w:t>
      </w:r>
    </w:p>
    <w:p w:rsidR="006662A8" w:rsidRDefault="006662A8" w:rsidP="004F6AD0">
      <w:proofErr w:type="spellStart"/>
      <w:r>
        <w:t>Original</w:t>
      </w:r>
      <w:proofErr w:type="spellEnd"/>
      <w:r>
        <w:t xml:space="preserve"> </w:t>
      </w:r>
      <w:proofErr w:type="spellStart"/>
      <w:r>
        <w:t>scores</w:t>
      </w:r>
      <w:proofErr w:type="spellEnd"/>
      <w:r>
        <w:t xml:space="preserve"> </w:t>
      </w:r>
      <w:proofErr w:type="spellStart"/>
      <w:r>
        <w:t>written</w:t>
      </w:r>
      <w:proofErr w:type="spellEnd"/>
      <w:r>
        <w:t xml:space="preserve"> by</w:t>
      </w:r>
    </w:p>
    <w:p w:rsidR="006662A8" w:rsidRDefault="006662A8" w:rsidP="004F6AD0">
      <w:r>
        <w:t>Partiture originali scritte dal Maestro Ennio Morricone</w:t>
      </w:r>
    </w:p>
    <w:p w:rsidR="006662A8" w:rsidRDefault="006662A8" w:rsidP="004F6AD0"/>
    <w:p w:rsidR="006662A8" w:rsidRDefault="006662A8" w:rsidP="004F6AD0">
      <w:pPr>
        <w:rPr>
          <w:lang w:val="en-GB"/>
        </w:rPr>
      </w:pPr>
      <w:r w:rsidRPr="006662A8">
        <w:rPr>
          <w:lang w:val="en-GB"/>
        </w:rPr>
        <w:t>Suite for Solo Violin, string orchestra and pian</w:t>
      </w:r>
      <w:r>
        <w:rPr>
          <w:lang w:val="en-GB"/>
        </w:rPr>
        <w:t>o</w:t>
      </w:r>
    </w:p>
    <w:p w:rsidR="006662A8" w:rsidRPr="006662A8" w:rsidRDefault="006662A8" w:rsidP="004F6AD0">
      <w:r w:rsidRPr="006662A8">
        <w:t xml:space="preserve">Suite per </w:t>
      </w:r>
      <w:proofErr w:type="spellStart"/>
      <w:r w:rsidRPr="006662A8">
        <w:t>violin</w:t>
      </w:r>
      <w:proofErr w:type="spellEnd"/>
      <w:r w:rsidRPr="006662A8">
        <w:t xml:space="preserve"> solista, orchestra d’archi</w:t>
      </w:r>
      <w:r>
        <w:t xml:space="preserve"> pianoforte</w:t>
      </w:r>
    </w:p>
    <w:p w:rsidR="006662A8" w:rsidRPr="006662A8" w:rsidRDefault="006662A8" w:rsidP="004F6AD0"/>
    <w:p w:rsidR="006662A8" w:rsidRDefault="006662A8" w:rsidP="004F6AD0">
      <w:proofErr w:type="spellStart"/>
      <w:r>
        <w:t>Our</w:t>
      </w:r>
      <w:proofErr w:type="spellEnd"/>
      <w:r>
        <w:t xml:space="preserve"> </w:t>
      </w:r>
      <w:proofErr w:type="spellStart"/>
      <w:r>
        <w:t>Partners</w:t>
      </w:r>
      <w:proofErr w:type="spellEnd"/>
    </w:p>
    <w:p w:rsidR="006662A8" w:rsidRDefault="006662A8" w:rsidP="004F6AD0">
      <w:r>
        <w:t xml:space="preserve">I nostri </w:t>
      </w:r>
      <w:proofErr w:type="spellStart"/>
      <w:r>
        <w:t>Partners</w:t>
      </w:r>
      <w:proofErr w:type="spellEnd"/>
    </w:p>
    <w:p w:rsidR="00F65566" w:rsidRDefault="00F65566"/>
    <w:p w:rsidR="00F65566" w:rsidRDefault="00F65566"/>
    <w:sectPr w:rsidR="00F655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66"/>
    <w:rsid w:val="000B4576"/>
    <w:rsid w:val="004F6AD0"/>
    <w:rsid w:val="00577839"/>
    <w:rsid w:val="006662A8"/>
    <w:rsid w:val="00F65566"/>
    <w:rsid w:val="00FB34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7AD8"/>
  <w15:chartTrackingRefBased/>
  <w15:docId w15:val="{11CC5C42-1897-4938-AE19-3C025677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370</Words>
  <Characters>2113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genovese</dc:creator>
  <cp:keywords/>
  <dc:description/>
  <cp:lastModifiedBy>andrea genovese</cp:lastModifiedBy>
  <cp:revision>5</cp:revision>
  <dcterms:created xsi:type="dcterms:W3CDTF">2022-08-04T09:18:00Z</dcterms:created>
  <dcterms:modified xsi:type="dcterms:W3CDTF">2022-08-04T09:33:00Z</dcterms:modified>
</cp:coreProperties>
</file>