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651CE" w14:textId="77777777" w:rsidR="00727EA1" w:rsidRPr="00085FAE" w:rsidRDefault="00727EA1" w:rsidP="00727EA1">
      <w:pPr>
        <w:jc w:val="center"/>
        <w:rPr>
          <w:rFonts w:cstheme="minorHAnsi"/>
          <w:sz w:val="36"/>
          <w:szCs w:val="36"/>
          <w:lang w:val="en-US"/>
        </w:rPr>
      </w:pPr>
      <w:bookmarkStart w:id="0" w:name="_GoBack"/>
      <w:bookmarkEnd w:id="0"/>
      <w:r w:rsidRPr="00085FAE">
        <w:rPr>
          <w:rFonts w:cstheme="minorHAnsi"/>
          <w:i/>
          <w:sz w:val="36"/>
          <w:szCs w:val="36"/>
          <w:lang w:val="en-US"/>
        </w:rPr>
        <w:t>P. monodon</w:t>
      </w:r>
      <w:r w:rsidRPr="00085FAE">
        <w:rPr>
          <w:rFonts w:cstheme="minorHAnsi"/>
          <w:sz w:val="36"/>
          <w:szCs w:val="36"/>
          <w:lang w:val="en-US"/>
        </w:rPr>
        <w:t xml:space="preserve"> </w:t>
      </w:r>
      <w:r>
        <w:rPr>
          <w:rFonts w:cstheme="minorHAnsi"/>
          <w:sz w:val="36"/>
          <w:szCs w:val="36"/>
          <w:lang w:val="en-US"/>
        </w:rPr>
        <w:t>P</w:t>
      </w:r>
      <w:r w:rsidRPr="00085FAE">
        <w:rPr>
          <w:rFonts w:cstheme="minorHAnsi"/>
          <w:sz w:val="36"/>
          <w:szCs w:val="36"/>
          <w:lang w:val="en-US"/>
        </w:rPr>
        <w:t xml:space="preserve">arentage </w:t>
      </w:r>
      <w:r>
        <w:rPr>
          <w:rFonts w:cstheme="minorHAnsi"/>
          <w:sz w:val="36"/>
          <w:szCs w:val="36"/>
          <w:lang w:val="en-US"/>
        </w:rPr>
        <w:t>A</w:t>
      </w:r>
      <w:r w:rsidRPr="00085FAE">
        <w:rPr>
          <w:rFonts w:cstheme="minorHAnsi"/>
          <w:sz w:val="36"/>
          <w:szCs w:val="36"/>
          <w:lang w:val="en-US"/>
        </w:rPr>
        <w:t>nalysis – G1T1701</w:t>
      </w:r>
    </w:p>
    <w:p w14:paraId="5B3D04DB" w14:textId="057439F0" w:rsidR="00727EA1" w:rsidRPr="00085FAE" w:rsidRDefault="004D7B8D" w:rsidP="00727EA1">
      <w:pPr>
        <w:jc w:val="center"/>
        <w:rPr>
          <w:rFonts w:cstheme="minorHAnsi"/>
          <w:sz w:val="28"/>
          <w:szCs w:val="28"/>
          <w:lang w:val="en-US"/>
        </w:rPr>
      </w:pPr>
      <w:r w:rsidRPr="004D5D73">
        <w:rPr>
          <w:rFonts w:cstheme="minorHAnsi"/>
          <w:sz w:val="28"/>
          <w:szCs w:val="28"/>
          <w:lang w:val="en-US"/>
        </w:rPr>
        <w:t>2</w:t>
      </w:r>
      <w:r w:rsidR="004D5D73" w:rsidRPr="004D5D73">
        <w:rPr>
          <w:rFonts w:cstheme="minorHAnsi"/>
          <w:sz w:val="28"/>
          <w:szCs w:val="28"/>
          <w:lang w:val="en-US"/>
        </w:rPr>
        <w:t>2</w:t>
      </w:r>
      <w:r w:rsidR="004D5D73" w:rsidRPr="004D5D73">
        <w:rPr>
          <w:rFonts w:cstheme="minorHAnsi"/>
          <w:sz w:val="28"/>
          <w:szCs w:val="28"/>
          <w:vertAlign w:val="superscript"/>
          <w:lang w:val="en-US"/>
        </w:rPr>
        <w:t>nd</w:t>
      </w:r>
      <w:r w:rsidR="004D5D73" w:rsidRPr="004D5D73">
        <w:rPr>
          <w:rFonts w:cstheme="minorHAnsi"/>
          <w:sz w:val="28"/>
          <w:szCs w:val="28"/>
          <w:lang w:val="en-US"/>
        </w:rPr>
        <w:t xml:space="preserve"> </w:t>
      </w:r>
      <w:r w:rsidR="00AE6F76" w:rsidRPr="004D5D73">
        <w:rPr>
          <w:rFonts w:cstheme="minorHAnsi"/>
          <w:sz w:val="28"/>
          <w:szCs w:val="28"/>
          <w:lang w:val="en-US"/>
        </w:rPr>
        <w:t>October</w:t>
      </w:r>
      <w:r w:rsidR="00727EA1" w:rsidRPr="004D5D73">
        <w:rPr>
          <w:rFonts w:cstheme="minorHAnsi"/>
          <w:sz w:val="28"/>
          <w:szCs w:val="28"/>
          <w:lang w:val="en-US"/>
        </w:rPr>
        <w:t xml:space="preserve"> 2019</w:t>
      </w:r>
    </w:p>
    <w:p w14:paraId="4EF0282A" w14:textId="77777777" w:rsidR="00727EA1" w:rsidRPr="00085FAE" w:rsidRDefault="00727EA1" w:rsidP="00727EA1">
      <w:pPr>
        <w:jc w:val="center"/>
        <w:rPr>
          <w:rFonts w:cstheme="minorHAnsi"/>
          <w:sz w:val="28"/>
          <w:szCs w:val="28"/>
          <w:lang w:val="en-US"/>
        </w:rPr>
      </w:pPr>
      <w:r w:rsidRPr="00085FAE">
        <w:rPr>
          <w:rFonts w:cstheme="minorHAnsi"/>
          <w:sz w:val="28"/>
          <w:szCs w:val="28"/>
          <w:lang w:val="en-US"/>
        </w:rPr>
        <w:t>David B. Jones</w:t>
      </w:r>
    </w:p>
    <w:p w14:paraId="3DF49E77" w14:textId="77777777" w:rsidR="00727EA1" w:rsidRPr="00085FAE" w:rsidRDefault="00727EA1" w:rsidP="00727EA1">
      <w:pPr>
        <w:jc w:val="center"/>
        <w:rPr>
          <w:rFonts w:cstheme="minorHAnsi"/>
          <w:sz w:val="28"/>
          <w:szCs w:val="28"/>
          <w:lang w:val="en-US"/>
        </w:rPr>
      </w:pPr>
    </w:p>
    <w:sdt>
      <w:sdtPr>
        <w:rPr>
          <w:rFonts w:asciiTheme="minorHAnsi" w:eastAsiaTheme="minorHAnsi" w:hAnsiTheme="minorHAnsi" w:cstheme="minorHAnsi"/>
          <w:color w:val="auto"/>
          <w:sz w:val="22"/>
          <w:szCs w:val="22"/>
          <w:lang w:val="en-AU"/>
        </w:rPr>
        <w:id w:val="-1382173215"/>
        <w:docPartObj>
          <w:docPartGallery w:val="Table of Contents"/>
          <w:docPartUnique/>
        </w:docPartObj>
      </w:sdtPr>
      <w:sdtEndPr>
        <w:rPr>
          <w:b/>
          <w:bCs/>
          <w:noProof/>
        </w:rPr>
      </w:sdtEndPr>
      <w:sdtContent>
        <w:p w14:paraId="6C701212" w14:textId="6AC0F6E1" w:rsidR="00727EA1" w:rsidRPr="00085FAE" w:rsidRDefault="00727EA1" w:rsidP="00727EA1">
          <w:pPr>
            <w:pStyle w:val="TOCHeading"/>
            <w:rPr>
              <w:rFonts w:asciiTheme="minorHAnsi" w:hAnsiTheme="minorHAnsi" w:cstheme="minorHAnsi"/>
            </w:rPr>
          </w:pPr>
          <w:r w:rsidRPr="00085FAE">
            <w:rPr>
              <w:rFonts w:asciiTheme="minorHAnsi" w:hAnsiTheme="minorHAnsi" w:cstheme="minorHAnsi"/>
            </w:rPr>
            <w:t>Contents</w:t>
          </w:r>
          <w:r>
            <w:rPr>
              <w:rFonts w:asciiTheme="minorHAnsi" w:hAnsiTheme="minorHAnsi" w:cstheme="minorHAnsi"/>
            </w:rPr>
            <w:t xml:space="preserve"> </w:t>
          </w:r>
        </w:p>
        <w:p w14:paraId="20CEEBB3" w14:textId="0F8B5298" w:rsidR="00943278" w:rsidRDefault="00727EA1">
          <w:pPr>
            <w:pStyle w:val="TOC2"/>
            <w:tabs>
              <w:tab w:val="right" w:leader="dot" w:pos="9016"/>
            </w:tabs>
            <w:rPr>
              <w:rFonts w:eastAsiaTheme="minorEastAsia"/>
              <w:noProof/>
              <w:lang w:eastAsia="en-AU"/>
            </w:rPr>
          </w:pPr>
          <w:r>
            <w:rPr>
              <w:rFonts w:cstheme="minorHAnsi"/>
            </w:rPr>
            <w:fldChar w:fldCharType="begin"/>
          </w:r>
          <w:r>
            <w:rPr>
              <w:rFonts w:cstheme="minorHAnsi"/>
            </w:rPr>
            <w:instrText xml:space="preserve"> TOC \o "1-4" \h \z \u </w:instrText>
          </w:r>
          <w:r>
            <w:rPr>
              <w:rFonts w:cstheme="minorHAnsi"/>
            </w:rPr>
            <w:fldChar w:fldCharType="separate"/>
          </w:r>
          <w:hyperlink w:anchor="_Toc22213563" w:history="1">
            <w:r w:rsidR="00943278" w:rsidRPr="001A3A39">
              <w:rPr>
                <w:rStyle w:val="Hyperlink"/>
                <w:noProof/>
                <w:lang w:val="en-US"/>
              </w:rPr>
              <w:t>Preface and Objective</w:t>
            </w:r>
            <w:r w:rsidR="00943278">
              <w:rPr>
                <w:noProof/>
                <w:webHidden/>
              </w:rPr>
              <w:tab/>
            </w:r>
            <w:r w:rsidR="00943278">
              <w:rPr>
                <w:noProof/>
                <w:webHidden/>
              </w:rPr>
              <w:fldChar w:fldCharType="begin"/>
            </w:r>
            <w:r w:rsidR="00943278">
              <w:rPr>
                <w:noProof/>
                <w:webHidden/>
              </w:rPr>
              <w:instrText xml:space="preserve"> PAGEREF _Toc22213563 \h </w:instrText>
            </w:r>
            <w:r w:rsidR="00943278">
              <w:rPr>
                <w:noProof/>
                <w:webHidden/>
              </w:rPr>
            </w:r>
            <w:r w:rsidR="00943278">
              <w:rPr>
                <w:noProof/>
                <w:webHidden/>
              </w:rPr>
              <w:fldChar w:fldCharType="separate"/>
            </w:r>
            <w:r w:rsidR="00943278">
              <w:rPr>
                <w:noProof/>
                <w:webHidden/>
              </w:rPr>
              <w:t>1</w:t>
            </w:r>
            <w:r w:rsidR="00943278">
              <w:rPr>
                <w:noProof/>
                <w:webHidden/>
              </w:rPr>
              <w:fldChar w:fldCharType="end"/>
            </w:r>
          </w:hyperlink>
        </w:p>
        <w:p w14:paraId="3D34E940" w14:textId="35B51FE7" w:rsidR="00943278" w:rsidRDefault="00F61479">
          <w:pPr>
            <w:pStyle w:val="TOC2"/>
            <w:tabs>
              <w:tab w:val="right" w:leader="dot" w:pos="9016"/>
            </w:tabs>
            <w:rPr>
              <w:rFonts w:eastAsiaTheme="minorEastAsia"/>
              <w:noProof/>
              <w:lang w:eastAsia="en-AU"/>
            </w:rPr>
          </w:pPr>
          <w:hyperlink w:anchor="_Toc22213564" w:history="1">
            <w:r w:rsidR="00943278" w:rsidRPr="001A3A39">
              <w:rPr>
                <w:rStyle w:val="Hyperlink"/>
                <w:noProof/>
                <w:lang w:val="en-US"/>
              </w:rPr>
              <w:t>Summary</w:t>
            </w:r>
            <w:r w:rsidR="00943278">
              <w:rPr>
                <w:noProof/>
                <w:webHidden/>
              </w:rPr>
              <w:tab/>
            </w:r>
            <w:r w:rsidR="00943278">
              <w:rPr>
                <w:noProof/>
                <w:webHidden/>
              </w:rPr>
              <w:fldChar w:fldCharType="begin"/>
            </w:r>
            <w:r w:rsidR="00943278">
              <w:rPr>
                <w:noProof/>
                <w:webHidden/>
              </w:rPr>
              <w:instrText xml:space="preserve"> PAGEREF _Toc22213564 \h </w:instrText>
            </w:r>
            <w:r w:rsidR="00943278">
              <w:rPr>
                <w:noProof/>
                <w:webHidden/>
              </w:rPr>
            </w:r>
            <w:r w:rsidR="00943278">
              <w:rPr>
                <w:noProof/>
                <w:webHidden/>
              </w:rPr>
              <w:fldChar w:fldCharType="separate"/>
            </w:r>
            <w:r w:rsidR="00943278">
              <w:rPr>
                <w:noProof/>
                <w:webHidden/>
              </w:rPr>
              <w:t>2</w:t>
            </w:r>
            <w:r w:rsidR="00943278">
              <w:rPr>
                <w:noProof/>
                <w:webHidden/>
              </w:rPr>
              <w:fldChar w:fldCharType="end"/>
            </w:r>
          </w:hyperlink>
        </w:p>
        <w:p w14:paraId="31E51112" w14:textId="49BB2824" w:rsidR="00943278" w:rsidRDefault="00F61479">
          <w:pPr>
            <w:pStyle w:val="TOC2"/>
            <w:tabs>
              <w:tab w:val="right" w:leader="dot" w:pos="9016"/>
            </w:tabs>
            <w:rPr>
              <w:rFonts w:eastAsiaTheme="minorEastAsia"/>
              <w:noProof/>
              <w:lang w:eastAsia="en-AU"/>
            </w:rPr>
          </w:pPr>
          <w:hyperlink w:anchor="_Toc22213565" w:history="1">
            <w:r w:rsidR="00943278" w:rsidRPr="001A3A39">
              <w:rPr>
                <w:rStyle w:val="Hyperlink"/>
                <w:noProof/>
                <w:lang w:val="en-US"/>
              </w:rPr>
              <w:t>Data provided</w:t>
            </w:r>
            <w:r w:rsidR="00943278">
              <w:rPr>
                <w:noProof/>
                <w:webHidden/>
              </w:rPr>
              <w:tab/>
            </w:r>
            <w:r w:rsidR="00943278">
              <w:rPr>
                <w:noProof/>
                <w:webHidden/>
              </w:rPr>
              <w:fldChar w:fldCharType="begin"/>
            </w:r>
            <w:r w:rsidR="00943278">
              <w:rPr>
                <w:noProof/>
                <w:webHidden/>
              </w:rPr>
              <w:instrText xml:space="preserve"> PAGEREF _Toc22213565 \h </w:instrText>
            </w:r>
            <w:r w:rsidR="00943278">
              <w:rPr>
                <w:noProof/>
                <w:webHidden/>
              </w:rPr>
            </w:r>
            <w:r w:rsidR="00943278">
              <w:rPr>
                <w:noProof/>
                <w:webHidden/>
              </w:rPr>
              <w:fldChar w:fldCharType="separate"/>
            </w:r>
            <w:r w:rsidR="00943278">
              <w:rPr>
                <w:noProof/>
                <w:webHidden/>
              </w:rPr>
              <w:t>3</w:t>
            </w:r>
            <w:r w:rsidR="00943278">
              <w:rPr>
                <w:noProof/>
                <w:webHidden/>
              </w:rPr>
              <w:fldChar w:fldCharType="end"/>
            </w:r>
          </w:hyperlink>
        </w:p>
        <w:p w14:paraId="3BCCAAB1" w14:textId="0C7375A9" w:rsidR="00943278" w:rsidRDefault="00F61479">
          <w:pPr>
            <w:pStyle w:val="TOC3"/>
            <w:tabs>
              <w:tab w:val="right" w:leader="dot" w:pos="9016"/>
            </w:tabs>
            <w:rPr>
              <w:rFonts w:eastAsiaTheme="minorEastAsia"/>
              <w:noProof/>
              <w:lang w:eastAsia="en-AU"/>
            </w:rPr>
          </w:pPr>
          <w:hyperlink w:anchor="_Toc22213566" w:history="1">
            <w:r w:rsidR="00943278" w:rsidRPr="001A3A39">
              <w:rPr>
                <w:rStyle w:val="Hyperlink"/>
                <w:noProof/>
                <w:lang w:val="en-US"/>
              </w:rPr>
              <w:t>Revision of the G1T1701 Progeny and Broodstock lists for analysis</w:t>
            </w:r>
            <w:r w:rsidR="00943278">
              <w:rPr>
                <w:noProof/>
                <w:webHidden/>
              </w:rPr>
              <w:tab/>
            </w:r>
            <w:r w:rsidR="00943278">
              <w:rPr>
                <w:noProof/>
                <w:webHidden/>
              </w:rPr>
              <w:fldChar w:fldCharType="begin"/>
            </w:r>
            <w:r w:rsidR="00943278">
              <w:rPr>
                <w:noProof/>
                <w:webHidden/>
              </w:rPr>
              <w:instrText xml:space="preserve"> PAGEREF _Toc22213566 \h </w:instrText>
            </w:r>
            <w:r w:rsidR="00943278">
              <w:rPr>
                <w:noProof/>
                <w:webHidden/>
              </w:rPr>
            </w:r>
            <w:r w:rsidR="00943278">
              <w:rPr>
                <w:noProof/>
                <w:webHidden/>
              </w:rPr>
              <w:fldChar w:fldCharType="separate"/>
            </w:r>
            <w:r w:rsidR="00943278">
              <w:rPr>
                <w:noProof/>
                <w:webHidden/>
              </w:rPr>
              <w:t>3</w:t>
            </w:r>
            <w:r w:rsidR="00943278">
              <w:rPr>
                <w:noProof/>
                <w:webHidden/>
              </w:rPr>
              <w:fldChar w:fldCharType="end"/>
            </w:r>
          </w:hyperlink>
        </w:p>
        <w:p w14:paraId="35BD2942" w14:textId="517C05F2" w:rsidR="00943278" w:rsidRDefault="00F61479">
          <w:pPr>
            <w:pStyle w:val="TOC3"/>
            <w:tabs>
              <w:tab w:val="right" w:leader="dot" w:pos="9016"/>
            </w:tabs>
            <w:rPr>
              <w:rFonts w:eastAsiaTheme="minorEastAsia"/>
              <w:noProof/>
              <w:lang w:eastAsia="en-AU"/>
            </w:rPr>
          </w:pPr>
          <w:hyperlink w:anchor="_Toc22213567" w:history="1">
            <w:r w:rsidR="00943278" w:rsidRPr="001A3A39">
              <w:rPr>
                <w:rStyle w:val="Hyperlink"/>
                <w:noProof/>
                <w:lang w:val="en-US"/>
              </w:rPr>
              <w:t>Data manipulation</w:t>
            </w:r>
            <w:r w:rsidR="00943278">
              <w:rPr>
                <w:noProof/>
                <w:webHidden/>
              </w:rPr>
              <w:tab/>
            </w:r>
            <w:r w:rsidR="00943278">
              <w:rPr>
                <w:noProof/>
                <w:webHidden/>
              </w:rPr>
              <w:fldChar w:fldCharType="begin"/>
            </w:r>
            <w:r w:rsidR="00943278">
              <w:rPr>
                <w:noProof/>
                <w:webHidden/>
              </w:rPr>
              <w:instrText xml:space="preserve"> PAGEREF _Toc22213567 \h </w:instrText>
            </w:r>
            <w:r w:rsidR="00943278">
              <w:rPr>
                <w:noProof/>
                <w:webHidden/>
              </w:rPr>
            </w:r>
            <w:r w:rsidR="00943278">
              <w:rPr>
                <w:noProof/>
                <w:webHidden/>
              </w:rPr>
              <w:fldChar w:fldCharType="separate"/>
            </w:r>
            <w:r w:rsidR="00943278">
              <w:rPr>
                <w:noProof/>
                <w:webHidden/>
              </w:rPr>
              <w:t>3</w:t>
            </w:r>
            <w:r w:rsidR="00943278">
              <w:rPr>
                <w:noProof/>
                <w:webHidden/>
              </w:rPr>
              <w:fldChar w:fldCharType="end"/>
            </w:r>
          </w:hyperlink>
        </w:p>
        <w:p w14:paraId="34E4A477" w14:textId="4336FA56" w:rsidR="00943278" w:rsidRDefault="00F61479">
          <w:pPr>
            <w:pStyle w:val="TOC2"/>
            <w:tabs>
              <w:tab w:val="right" w:leader="dot" w:pos="9016"/>
            </w:tabs>
            <w:rPr>
              <w:rFonts w:eastAsiaTheme="minorEastAsia"/>
              <w:noProof/>
              <w:lang w:eastAsia="en-AU"/>
            </w:rPr>
          </w:pPr>
          <w:hyperlink w:anchor="_Toc22213568" w:history="1">
            <w:r w:rsidR="00943278" w:rsidRPr="001A3A39">
              <w:rPr>
                <w:rStyle w:val="Hyperlink"/>
                <w:noProof/>
                <w:lang w:val="en-US"/>
              </w:rPr>
              <w:t>DARTQC Filtering</w:t>
            </w:r>
            <w:r w:rsidR="00943278">
              <w:rPr>
                <w:noProof/>
                <w:webHidden/>
              </w:rPr>
              <w:tab/>
            </w:r>
            <w:r w:rsidR="00943278">
              <w:rPr>
                <w:noProof/>
                <w:webHidden/>
              </w:rPr>
              <w:fldChar w:fldCharType="begin"/>
            </w:r>
            <w:r w:rsidR="00943278">
              <w:rPr>
                <w:noProof/>
                <w:webHidden/>
              </w:rPr>
              <w:instrText xml:space="preserve"> PAGEREF _Toc22213568 \h </w:instrText>
            </w:r>
            <w:r w:rsidR="00943278">
              <w:rPr>
                <w:noProof/>
                <w:webHidden/>
              </w:rPr>
            </w:r>
            <w:r w:rsidR="00943278">
              <w:rPr>
                <w:noProof/>
                <w:webHidden/>
              </w:rPr>
              <w:fldChar w:fldCharType="separate"/>
            </w:r>
            <w:r w:rsidR="00943278">
              <w:rPr>
                <w:noProof/>
                <w:webHidden/>
              </w:rPr>
              <w:t>4</w:t>
            </w:r>
            <w:r w:rsidR="00943278">
              <w:rPr>
                <w:noProof/>
                <w:webHidden/>
              </w:rPr>
              <w:fldChar w:fldCharType="end"/>
            </w:r>
          </w:hyperlink>
        </w:p>
        <w:p w14:paraId="42863AC1" w14:textId="31B54056" w:rsidR="00943278" w:rsidRDefault="00F61479">
          <w:pPr>
            <w:pStyle w:val="TOC2"/>
            <w:tabs>
              <w:tab w:val="right" w:leader="dot" w:pos="9016"/>
            </w:tabs>
            <w:rPr>
              <w:rFonts w:eastAsiaTheme="minorEastAsia"/>
              <w:noProof/>
              <w:lang w:eastAsia="en-AU"/>
            </w:rPr>
          </w:pPr>
          <w:hyperlink w:anchor="_Toc22213569" w:history="1">
            <w:r w:rsidR="00943278" w:rsidRPr="001A3A39">
              <w:rPr>
                <w:rStyle w:val="Hyperlink"/>
                <w:noProof/>
                <w:lang w:val="en-US"/>
              </w:rPr>
              <w:t>Exploration of SNP metrics between broodstock and progeny samples</w:t>
            </w:r>
            <w:r w:rsidR="00943278">
              <w:rPr>
                <w:noProof/>
                <w:webHidden/>
              </w:rPr>
              <w:tab/>
            </w:r>
            <w:r w:rsidR="00943278">
              <w:rPr>
                <w:noProof/>
                <w:webHidden/>
              </w:rPr>
              <w:fldChar w:fldCharType="begin"/>
            </w:r>
            <w:r w:rsidR="00943278">
              <w:rPr>
                <w:noProof/>
                <w:webHidden/>
              </w:rPr>
              <w:instrText xml:space="preserve"> PAGEREF _Toc22213569 \h </w:instrText>
            </w:r>
            <w:r w:rsidR="00943278">
              <w:rPr>
                <w:noProof/>
                <w:webHidden/>
              </w:rPr>
            </w:r>
            <w:r w:rsidR="00943278">
              <w:rPr>
                <w:noProof/>
                <w:webHidden/>
              </w:rPr>
              <w:fldChar w:fldCharType="separate"/>
            </w:r>
            <w:r w:rsidR="00943278">
              <w:rPr>
                <w:noProof/>
                <w:webHidden/>
              </w:rPr>
              <w:t>4</w:t>
            </w:r>
            <w:r w:rsidR="00943278">
              <w:rPr>
                <w:noProof/>
                <w:webHidden/>
              </w:rPr>
              <w:fldChar w:fldCharType="end"/>
            </w:r>
          </w:hyperlink>
        </w:p>
        <w:p w14:paraId="3288C991" w14:textId="7415F0ED" w:rsidR="00943278" w:rsidRDefault="00F61479">
          <w:pPr>
            <w:pStyle w:val="TOC2"/>
            <w:tabs>
              <w:tab w:val="right" w:leader="dot" w:pos="9016"/>
            </w:tabs>
            <w:rPr>
              <w:rFonts w:eastAsiaTheme="minorEastAsia"/>
              <w:noProof/>
              <w:lang w:eastAsia="en-AU"/>
            </w:rPr>
          </w:pPr>
          <w:hyperlink w:anchor="_Toc22213570" w:history="1">
            <w:r w:rsidR="00943278" w:rsidRPr="001A3A39">
              <w:rPr>
                <w:rStyle w:val="Hyperlink"/>
                <w:noProof/>
                <w:lang w:val="en-US"/>
              </w:rPr>
              <w:t>Broodstock Sex</w:t>
            </w:r>
            <w:r w:rsidR="00943278">
              <w:rPr>
                <w:noProof/>
                <w:webHidden/>
              </w:rPr>
              <w:tab/>
            </w:r>
            <w:r w:rsidR="00943278">
              <w:rPr>
                <w:noProof/>
                <w:webHidden/>
              </w:rPr>
              <w:fldChar w:fldCharType="begin"/>
            </w:r>
            <w:r w:rsidR="00943278">
              <w:rPr>
                <w:noProof/>
                <w:webHidden/>
              </w:rPr>
              <w:instrText xml:space="preserve"> PAGEREF _Toc22213570 \h </w:instrText>
            </w:r>
            <w:r w:rsidR="00943278">
              <w:rPr>
                <w:noProof/>
                <w:webHidden/>
              </w:rPr>
            </w:r>
            <w:r w:rsidR="00943278">
              <w:rPr>
                <w:noProof/>
                <w:webHidden/>
              </w:rPr>
              <w:fldChar w:fldCharType="separate"/>
            </w:r>
            <w:r w:rsidR="00943278">
              <w:rPr>
                <w:noProof/>
                <w:webHidden/>
              </w:rPr>
              <w:t>4</w:t>
            </w:r>
            <w:r w:rsidR="00943278">
              <w:rPr>
                <w:noProof/>
                <w:webHidden/>
              </w:rPr>
              <w:fldChar w:fldCharType="end"/>
            </w:r>
          </w:hyperlink>
        </w:p>
        <w:p w14:paraId="44A99625" w14:textId="60F7F674" w:rsidR="00943278" w:rsidRDefault="00F61479">
          <w:pPr>
            <w:pStyle w:val="TOC2"/>
            <w:tabs>
              <w:tab w:val="right" w:leader="dot" w:pos="9016"/>
            </w:tabs>
            <w:rPr>
              <w:rFonts w:eastAsiaTheme="minorEastAsia"/>
              <w:noProof/>
              <w:lang w:eastAsia="en-AU"/>
            </w:rPr>
          </w:pPr>
          <w:hyperlink w:anchor="_Toc22213571" w:history="1">
            <w:r w:rsidR="00943278" w:rsidRPr="001A3A39">
              <w:rPr>
                <w:rStyle w:val="Hyperlink"/>
                <w:noProof/>
                <w:lang w:val="en-US"/>
              </w:rPr>
              <w:t>High genetic similarity between sample pairs</w:t>
            </w:r>
            <w:r w:rsidR="00943278">
              <w:rPr>
                <w:noProof/>
                <w:webHidden/>
              </w:rPr>
              <w:tab/>
            </w:r>
            <w:r w:rsidR="00943278">
              <w:rPr>
                <w:noProof/>
                <w:webHidden/>
              </w:rPr>
              <w:fldChar w:fldCharType="begin"/>
            </w:r>
            <w:r w:rsidR="00943278">
              <w:rPr>
                <w:noProof/>
                <w:webHidden/>
              </w:rPr>
              <w:instrText xml:space="preserve"> PAGEREF _Toc22213571 \h </w:instrText>
            </w:r>
            <w:r w:rsidR="00943278">
              <w:rPr>
                <w:noProof/>
                <w:webHidden/>
              </w:rPr>
            </w:r>
            <w:r w:rsidR="00943278">
              <w:rPr>
                <w:noProof/>
                <w:webHidden/>
              </w:rPr>
              <w:fldChar w:fldCharType="separate"/>
            </w:r>
            <w:r w:rsidR="00943278">
              <w:rPr>
                <w:noProof/>
                <w:webHidden/>
              </w:rPr>
              <w:t>5</w:t>
            </w:r>
            <w:r w:rsidR="00943278">
              <w:rPr>
                <w:noProof/>
                <w:webHidden/>
              </w:rPr>
              <w:fldChar w:fldCharType="end"/>
            </w:r>
          </w:hyperlink>
        </w:p>
        <w:p w14:paraId="38F1D472" w14:textId="55A7B0D9" w:rsidR="00943278" w:rsidRDefault="00F61479">
          <w:pPr>
            <w:pStyle w:val="TOC2"/>
            <w:tabs>
              <w:tab w:val="right" w:leader="dot" w:pos="9016"/>
            </w:tabs>
            <w:rPr>
              <w:rFonts w:eastAsiaTheme="minorEastAsia"/>
              <w:noProof/>
              <w:lang w:eastAsia="en-AU"/>
            </w:rPr>
          </w:pPr>
          <w:hyperlink w:anchor="_Toc22213572" w:history="1">
            <w:r w:rsidR="00943278" w:rsidRPr="001A3A39">
              <w:rPr>
                <w:rStyle w:val="Hyperlink"/>
                <w:noProof/>
                <w:lang w:val="en-US"/>
              </w:rPr>
              <w:t>Parentage analysis</w:t>
            </w:r>
            <w:r w:rsidR="00943278">
              <w:rPr>
                <w:noProof/>
                <w:webHidden/>
              </w:rPr>
              <w:tab/>
            </w:r>
            <w:r w:rsidR="00943278">
              <w:rPr>
                <w:noProof/>
                <w:webHidden/>
              </w:rPr>
              <w:fldChar w:fldCharType="begin"/>
            </w:r>
            <w:r w:rsidR="00943278">
              <w:rPr>
                <w:noProof/>
                <w:webHidden/>
              </w:rPr>
              <w:instrText xml:space="preserve"> PAGEREF _Toc22213572 \h </w:instrText>
            </w:r>
            <w:r w:rsidR="00943278">
              <w:rPr>
                <w:noProof/>
                <w:webHidden/>
              </w:rPr>
            </w:r>
            <w:r w:rsidR="00943278">
              <w:rPr>
                <w:noProof/>
                <w:webHidden/>
              </w:rPr>
              <w:fldChar w:fldCharType="separate"/>
            </w:r>
            <w:r w:rsidR="00943278">
              <w:rPr>
                <w:noProof/>
                <w:webHidden/>
              </w:rPr>
              <w:t>9</w:t>
            </w:r>
            <w:r w:rsidR="00943278">
              <w:rPr>
                <w:noProof/>
                <w:webHidden/>
              </w:rPr>
              <w:fldChar w:fldCharType="end"/>
            </w:r>
          </w:hyperlink>
        </w:p>
        <w:p w14:paraId="306FEC70" w14:textId="74A3C916" w:rsidR="00943278" w:rsidRDefault="00F61479">
          <w:pPr>
            <w:pStyle w:val="TOC3"/>
            <w:tabs>
              <w:tab w:val="right" w:leader="dot" w:pos="9016"/>
            </w:tabs>
            <w:rPr>
              <w:rFonts w:eastAsiaTheme="minorEastAsia"/>
              <w:noProof/>
              <w:lang w:eastAsia="en-AU"/>
            </w:rPr>
          </w:pPr>
          <w:hyperlink w:anchor="_Toc22213573" w:history="1">
            <w:r w:rsidR="00943278" w:rsidRPr="001A3A39">
              <w:rPr>
                <w:rStyle w:val="Hyperlink"/>
                <w:noProof/>
                <w:lang w:val="en-US"/>
              </w:rPr>
              <w:t>Cervus</w:t>
            </w:r>
            <w:r w:rsidR="00943278">
              <w:rPr>
                <w:noProof/>
                <w:webHidden/>
              </w:rPr>
              <w:tab/>
            </w:r>
            <w:r w:rsidR="00943278">
              <w:rPr>
                <w:noProof/>
                <w:webHidden/>
              </w:rPr>
              <w:fldChar w:fldCharType="begin"/>
            </w:r>
            <w:r w:rsidR="00943278">
              <w:rPr>
                <w:noProof/>
                <w:webHidden/>
              </w:rPr>
              <w:instrText xml:space="preserve"> PAGEREF _Toc22213573 \h </w:instrText>
            </w:r>
            <w:r w:rsidR="00943278">
              <w:rPr>
                <w:noProof/>
                <w:webHidden/>
              </w:rPr>
            </w:r>
            <w:r w:rsidR="00943278">
              <w:rPr>
                <w:noProof/>
                <w:webHidden/>
              </w:rPr>
              <w:fldChar w:fldCharType="separate"/>
            </w:r>
            <w:r w:rsidR="00943278">
              <w:rPr>
                <w:noProof/>
                <w:webHidden/>
              </w:rPr>
              <w:t>9</w:t>
            </w:r>
            <w:r w:rsidR="00943278">
              <w:rPr>
                <w:noProof/>
                <w:webHidden/>
              </w:rPr>
              <w:fldChar w:fldCharType="end"/>
            </w:r>
          </w:hyperlink>
        </w:p>
        <w:p w14:paraId="50CE420E" w14:textId="1712A7C4" w:rsidR="00943278" w:rsidRDefault="00F61479">
          <w:pPr>
            <w:pStyle w:val="TOC3"/>
            <w:tabs>
              <w:tab w:val="right" w:leader="dot" w:pos="9016"/>
            </w:tabs>
            <w:rPr>
              <w:rFonts w:eastAsiaTheme="minorEastAsia"/>
              <w:noProof/>
              <w:lang w:eastAsia="en-AU"/>
            </w:rPr>
          </w:pPr>
          <w:hyperlink w:anchor="_Toc22213574" w:history="1">
            <w:r w:rsidR="00943278" w:rsidRPr="001A3A39">
              <w:rPr>
                <w:rStyle w:val="Hyperlink"/>
                <w:noProof/>
              </w:rPr>
              <w:t>Colony</w:t>
            </w:r>
            <w:r w:rsidR="00943278">
              <w:rPr>
                <w:noProof/>
                <w:webHidden/>
              </w:rPr>
              <w:tab/>
            </w:r>
            <w:r w:rsidR="00943278">
              <w:rPr>
                <w:noProof/>
                <w:webHidden/>
              </w:rPr>
              <w:fldChar w:fldCharType="begin"/>
            </w:r>
            <w:r w:rsidR="00943278">
              <w:rPr>
                <w:noProof/>
                <w:webHidden/>
              </w:rPr>
              <w:instrText xml:space="preserve"> PAGEREF _Toc22213574 \h </w:instrText>
            </w:r>
            <w:r w:rsidR="00943278">
              <w:rPr>
                <w:noProof/>
                <w:webHidden/>
              </w:rPr>
            </w:r>
            <w:r w:rsidR="00943278">
              <w:rPr>
                <w:noProof/>
                <w:webHidden/>
              </w:rPr>
              <w:fldChar w:fldCharType="separate"/>
            </w:r>
            <w:r w:rsidR="00943278">
              <w:rPr>
                <w:noProof/>
                <w:webHidden/>
              </w:rPr>
              <w:t>9</w:t>
            </w:r>
            <w:r w:rsidR="00943278">
              <w:rPr>
                <w:noProof/>
                <w:webHidden/>
              </w:rPr>
              <w:fldChar w:fldCharType="end"/>
            </w:r>
          </w:hyperlink>
        </w:p>
        <w:p w14:paraId="13C8E3DD" w14:textId="514C1FA2" w:rsidR="00943278" w:rsidRDefault="00F61479">
          <w:pPr>
            <w:pStyle w:val="TOC1"/>
            <w:tabs>
              <w:tab w:val="right" w:leader="dot" w:pos="9016"/>
            </w:tabs>
            <w:rPr>
              <w:rFonts w:eastAsiaTheme="minorEastAsia"/>
              <w:noProof/>
              <w:lang w:eastAsia="en-AU"/>
            </w:rPr>
          </w:pPr>
          <w:hyperlink w:anchor="_Toc22213575" w:history="1">
            <w:r w:rsidR="00943278" w:rsidRPr="001A3A39">
              <w:rPr>
                <w:rStyle w:val="Hyperlink"/>
                <w:noProof/>
              </w:rPr>
              <w:t>APPENDIX 1</w:t>
            </w:r>
            <w:r w:rsidR="00943278" w:rsidRPr="001A3A39">
              <w:rPr>
                <w:rStyle w:val="Hyperlink"/>
                <w:noProof/>
                <w:lang w:val="en-US"/>
              </w:rPr>
              <w:t xml:space="preserve"> – INITIAL PARENTAGE ANALYSIS FOR REFERENCE ONLY (MISSING ~2K PROGENY)</w:t>
            </w:r>
            <w:r w:rsidR="00943278">
              <w:rPr>
                <w:noProof/>
                <w:webHidden/>
              </w:rPr>
              <w:tab/>
            </w:r>
            <w:r w:rsidR="00943278">
              <w:rPr>
                <w:noProof/>
                <w:webHidden/>
              </w:rPr>
              <w:fldChar w:fldCharType="begin"/>
            </w:r>
            <w:r w:rsidR="00943278">
              <w:rPr>
                <w:noProof/>
                <w:webHidden/>
              </w:rPr>
              <w:instrText xml:space="preserve"> PAGEREF _Toc22213575 \h </w:instrText>
            </w:r>
            <w:r w:rsidR="00943278">
              <w:rPr>
                <w:noProof/>
                <w:webHidden/>
              </w:rPr>
            </w:r>
            <w:r w:rsidR="00943278">
              <w:rPr>
                <w:noProof/>
                <w:webHidden/>
              </w:rPr>
              <w:fldChar w:fldCharType="separate"/>
            </w:r>
            <w:r w:rsidR="00943278">
              <w:rPr>
                <w:noProof/>
                <w:webHidden/>
              </w:rPr>
              <w:t>11</w:t>
            </w:r>
            <w:r w:rsidR="00943278">
              <w:rPr>
                <w:noProof/>
                <w:webHidden/>
              </w:rPr>
              <w:fldChar w:fldCharType="end"/>
            </w:r>
          </w:hyperlink>
        </w:p>
        <w:p w14:paraId="1CDA416C" w14:textId="13ECD582" w:rsidR="00943278" w:rsidRDefault="00F61479">
          <w:pPr>
            <w:pStyle w:val="TOC1"/>
            <w:tabs>
              <w:tab w:val="right" w:leader="dot" w:pos="9016"/>
            </w:tabs>
            <w:rPr>
              <w:rFonts w:eastAsiaTheme="minorEastAsia"/>
              <w:noProof/>
              <w:lang w:eastAsia="en-AU"/>
            </w:rPr>
          </w:pPr>
          <w:hyperlink w:anchor="_Toc22213576" w:history="1">
            <w:r w:rsidR="00943278" w:rsidRPr="001A3A39">
              <w:rPr>
                <w:rStyle w:val="Hyperlink"/>
                <w:noProof/>
                <w:lang w:val="en-US"/>
              </w:rPr>
              <w:t>APPENDIX 2 – ‘Haplotyping errors’ observed when merging DARTseq &amp; DARTcap data</w:t>
            </w:r>
            <w:r w:rsidR="00943278">
              <w:rPr>
                <w:noProof/>
                <w:webHidden/>
              </w:rPr>
              <w:tab/>
            </w:r>
            <w:r w:rsidR="00943278">
              <w:rPr>
                <w:noProof/>
                <w:webHidden/>
              </w:rPr>
              <w:fldChar w:fldCharType="begin"/>
            </w:r>
            <w:r w:rsidR="00943278">
              <w:rPr>
                <w:noProof/>
                <w:webHidden/>
              </w:rPr>
              <w:instrText xml:space="preserve"> PAGEREF _Toc22213576 \h </w:instrText>
            </w:r>
            <w:r w:rsidR="00943278">
              <w:rPr>
                <w:noProof/>
                <w:webHidden/>
              </w:rPr>
            </w:r>
            <w:r w:rsidR="00943278">
              <w:rPr>
                <w:noProof/>
                <w:webHidden/>
              </w:rPr>
              <w:fldChar w:fldCharType="separate"/>
            </w:r>
            <w:r w:rsidR="00943278">
              <w:rPr>
                <w:noProof/>
                <w:webHidden/>
              </w:rPr>
              <w:t>22</w:t>
            </w:r>
            <w:r w:rsidR="00943278">
              <w:rPr>
                <w:noProof/>
                <w:webHidden/>
              </w:rPr>
              <w:fldChar w:fldCharType="end"/>
            </w:r>
          </w:hyperlink>
        </w:p>
        <w:p w14:paraId="195DEFF9" w14:textId="6B3F328A" w:rsidR="00727EA1" w:rsidRPr="00085FAE" w:rsidRDefault="00727EA1" w:rsidP="00727EA1">
          <w:pPr>
            <w:rPr>
              <w:rFonts w:cstheme="minorHAnsi"/>
            </w:rPr>
          </w:pPr>
          <w:r>
            <w:rPr>
              <w:rFonts w:cstheme="minorHAnsi"/>
            </w:rPr>
            <w:fldChar w:fldCharType="end"/>
          </w:r>
        </w:p>
      </w:sdtContent>
    </w:sdt>
    <w:p w14:paraId="43CBE53F" w14:textId="77777777" w:rsidR="00727EA1" w:rsidRDefault="00727EA1" w:rsidP="00727EA1">
      <w:pPr>
        <w:pStyle w:val="Heading3"/>
        <w:rPr>
          <w:rFonts w:asciiTheme="minorHAnsi" w:hAnsiTheme="minorHAnsi" w:cstheme="minorHAnsi"/>
          <w:lang w:val="en-US"/>
        </w:rPr>
      </w:pPr>
    </w:p>
    <w:p w14:paraId="04F94B0D" w14:textId="05D84355" w:rsidR="00727EA1" w:rsidRDefault="00727EA1" w:rsidP="00902ACE">
      <w:pPr>
        <w:pStyle w:val="Heading2"/>
        <w:rPr>
          <w:lang w:val="en-US"/>
        </w:rPr>
      </w:pPr>
      <w:bookmarkStart w:id="1" w:name="_Toc22213563"/>
      <w:r>
        <w:rPr>
          <w:lang w:val="en-US"/>
        </w:rPr>
        <w:t>P</w:t>
      </w:r>
      <w:r w:rsidRPr="00727EA1">
        <w:rPr>
          <w:lang w:val="en-US"/>
        </w:rPr>
        <w:t>reface</w:t>
      </w:r>
      <w:r w:rsidR="00902ACE">
        <w:rPr>
          <w:lang w:val="en-US"/>
        </w:rPr>
        <w:t xml:space="preserve"> and Objective</w:t>
      </w:r>
      <w:bookmarkEnd w:id="1"/>
    </w:p>
    <w:p w14:paraId="212A8A23" w14:textId="0755BC9E" w:rsidR="00AE6F76" w:rsidRDefault="00AE6F76" w:rsidP="00AE6F76">
      <w:pPr>
        <w:rPr>
          <w:lang w:val="en-US"/>
        </w:rPr>
      </w:pPr>
      <w:r>
        <w:rPr>
          <w:lang w:val="en-US"/>
        </w:rPr>
        <w:t xml:space="preserve">This report outlines the revision of the input files, respective QC and </w:t>
      </w:r>
      <w:r w:rsidR="00943278">
        <w:rPr>
          <w:lang w:val="en-US"/>
        </w:rPr>
        <w:t>parentage analysis for G1T1701</w:t>
      </w:r>
      <w:r>
        <w:rPr>
          <w:lang w:val="en-US"/>
        </w:rPr>
        <w:t xml:space="preserve">. </w:t>
      </w:r>
    </w:p>
    <w:p w14:paraId="087675DC" w14:textId="474A4BD2" w:rsidR="00727EA1" w:rsidRDefault="00943278">
      <w:pPr>
        <w:rPr>
          <w:lang w:val="en-US"/>
        </w:rPr>
      </w:pPr>
      <w:r>
        <w:rPr>
          <w:lang w:val="en-US"/>
        </w:rPr>
        <w:t xml:space="preserve">The primary </w:t>
      </w:r>
      <w:r w:rsidR="00902ACE">
        <w:rPr>
          <w:lang w:val="en-US"/>
        </w:rPr>
        <w:t xml:space="preserve">Attempt of the G1T1701 parentage was complete on the 18th Sep 2019, however, this analysis was missing 1,884 samples and needed to be redone. Details of initial parentage are still included in Appendix 1 for reference. </w:t>
      </w:r>
      <w:r>
        <w:rPr>
          <w:lang w:val="en-US"/>
        </w:rPr>
        <w:t>A secondary attempt was also completed on the 14</w:t>
      </w:r>
      <w:r w:rsidRPr="00943278">
        <w:rPr>
          <w:vertAlign w:val="superscript"/>
          <w:lang w:val="en-US"/>
        </w:rPr>
        <w:t>th</w:t>
      </w:r>
      <w:r>
        <w:rPr>
          <w:lang w:val="en-US"/>
        </w:rPr>
        <w:t xml:space="preserve"> October, but there were issues with the merging of DARTseq and DARTcap data as illustrated in Appendix 2. Corrections were made and incorporated within the current report. </w:t>
      </w:r>
    </w:p>
    <w:p w14:paraId="626A1FA9" w14:textId="77777777" w:rsidR="00902ACE" w:rsidRDefault="00902ACE">
      <w:pPr>
        <w:rPr>
          <w:lang w:val="en-US"/>
        </w:rPr>
      </w:pPr>
    </w:p>
    <w:p w14:paraId="25A3604C" w14:textId="77777777" w:rsidR="00727EA1" w:rsidRDefault="00727EA1">
      <w:pPr>
        <w:rPr>
          <w:lang w:val="en-US"/>
        </w:rPr>
      </w:pPr>
    </w:p>
    <w:p w14:paraId="56C49A96" w14:textId="77777777" w:rsidR="00727EA1" w:rsidRDefault="00727EA1">
      <w:pPr>
        <w:rPr>
          <w:lang w:val="en-US"/>
        </w:rPr>
      </w:pPr>
    </w:p>
    <w:p w14:paraId="63E8A05B" w14:textId="77777777" w:rsidR="00727EA1" w:rsidRDefault="00727EA1">
      <w:pPr>
        <w:rPr>
          <w:lang w:val="en-US"/>
        </w:rPr>
      </w:pPr>
    </w:p>
    <w:p w14:paraId="1416743C" w14:textId="4F6B56AA" w:rsidR="00727EA1" w:rsidRDefault="00727EA1">
      <w:pPr>
        <w:rPr>
          <w:lang w:val="en-US"/>
        </w:rPr>
      </w:pPr>
      <w:r>
        <w:rPr>
          <w:lang w:val="en-US"/>
        </w:rPr>
        <w:br w:type="page"/>
      </w:r>
    </w:p>
    <w:p w14:paraId="4EC45B9F" w14:textId="77777777" w:rsidR="00902ACE" w:rsidRDefault="00902ACE" w:rsidP="00902ACE">
      <w:pPr>
        <w:pStyle w:val="Heading2"/>
        <w:rPr>
          <w:lang w:val="en-US"/>
        </w:rPr>
      </w:pPr>
      <w:bookmarkStart w:id="2" w:name="_Toc19618133"/>
      <w:bookmarkStart w:id="3" w:name="_Toc22213564"/>
      <w:r>
        <w:rPr>
          <w:lang w:val="en-US"/>
        </w:rPr>
        <w:lastRenderedPageBreak/>
        <w:t>Summary</w:t>
      </w:r>
      <w:bookmarkEnd w:id="2"/>
      <w:bookmarkEnd w:id="3"/>
    </w:p>
    <w:p w14:paraId="065E4615" w14:textId="77777777" w:rsidR="00F2401C" w:rsidRDefault="00F2401C" w:rsidP="00F2401C">
      <w:pPr>
        <w:pStyle w:val="ListParagraph"/>
        <w:rPr>
          <w:rFonts w:cstheme="minorHAnsi"/>
          <w:lang w:val="en-US"/>
        </w:rPr>
      </w:pPr>
    </w:p>
    <w:p w14:paraId="5CBF094E" w14:textId="0F06790B" w:rsidR="00F2401C" w:rsidRPr="000964E1" w:rsidRDefault="00F2401C" w:rsidP="00F2401C">
      <w:pPr>
        <w:pStyle w:val="ListParagraph"/>
        <w:numPr>
          <w:ilvl w:val="0"/>
          <w:numId w:val="2"/>
        </w:numPr>
        <w:rPr>
          <w:rFonts w:cstheme="minorHAnsi"/>
          <w:lang w:val="en-US"/>
        </w:rPr>
      </w:pPr>
      <w:r w:rsidRPr="000964E1">
        <w:rPr>
          <w:rFonts w:cstheme="minorHAnsi"/>
          <w:lang w:val="en-US"/>
        </w:rPr>
        <w:t>Dataset</w:t>
      </w:r>
    </w:p>
    <w:p w14:paraId="27D4EC8C" w14:textId="41DD3A31" w:rsidR="00F2401C" w:rsidRDefault="00F2401C" w:rsidP="00F2401C">
      <w:pPr>
        <w:pStyle w:val="ListParagraph"/>
        <w:numPr>
          <w:ilvl w:val="1"/>
          <w:numId w:val="2"/>
        </w:numPr>
        <w:rPr>
          <w:rFonts w:cstheme="minorHAnsi"/>
          <w:lang w:val="en-US"/>
        </w:rPr>
      </w:pPr>
      <w:r w:rsidRPr="000964E1">
        <w:rPr>
          <w:rFonts w:cstheme="minorHAnsi"/>
          <w:lang w:val="en-US"/>
        </w:rPr>
        <w:t xml:space="preserve">Initial merged genotypic data (DARTcap progeny and DARTseq broodstock) consisted of 1,867 common SNPs, 5,832 progeny and 411 potential broodstock </w:t>
      </w:r>
    </w:p>
    <w:p w14:paraId="5F0E3FF7" w14:textId="7E89FAFA" w:rsidR="00FE1263" w:rsidRPr="00FE1263" w:rsidRDefault="00FE1263" w:rsidP="00F2401C">
      <w:pPr>
        <w:pStyle w:val="ListParagraph"/>
        <w:numPr>
          <w:ilvl w:val="1"/>
          <w:numId w:val="2"/>
        </w:numPr>
        <w:rPr>
          <w:rFonts w:cstheme="minorHAnsi"/>
          <w:lang w:val="en-US"/>
        </w:rPr>
      </w:pPr>
      <w:r>
        <w:rPr>
          <w:rFonts w:cstheme="minorHAnsi"/>
          <w:lang w:val="en-US"/>
        </w:rPr>
        <w:t xml:space="preserve">A total of 93 SNPs were removed as they produced ‘haplotyping’ errors during </w:t>
      </w:r>
      <w:r w:rsidRPr="00FE1263">
        <w:rPr>
          <w:rFonts w:cstheme="minorHAnsi"/>
          <w:lang w:val="en-US"/>
        </w:rPr>
        <w:t>merger of the DARTcap and DARTseq datasets.</w:t>
      </w:r>
    </w:p>
    <w:p w14:paraId="2E839053" w14:textId="1C12992E" w:rsidR="00F2401C" w:rsidRPr="00FE1263" w:rsidRDefault="00F2401C" w:rsidP="00F2401C">
      <w:pPr>
        <w:pStyle w:val="ListParagraph"/>
        <w:numPr>
          <w:ilvl w:val="1"/>
          <w:numId w:val="2"/>
        </w:numPr>
        <w:rPr>
          <w:rFonts w:cstheme="minorHAnsi"/>
          <w:lang w:val="en-US"/>
        </w:rPr>
      </w:pPr>
      <w:r w:rsidRPr="00FE1263">
        <w:rPr>
          <w:rFonts w:cstheme="minorHAnsi"/>
          <w:lang w:val="en-US"/>
        </w:rPr>
        <w:t xml:space="preserve">Moderate genotype filtering in DARTQC resulted in a genotypic dataset of </w:t>
      </w:r>
      <w:r w:rsidR="00FE1263" w:rsidRPr="00FE1263">
        <w:rPr>
          <w:rFonts w:cstheme="minorHAnsi"/>
          <w:lang w:val="en-US"/>
        </w:rPr>
        <w:t>987</w:t>
      </w:r>
      <w:r w:rsidRPr="00FE1263">
        <w:rPr>
          <w:rFonts w:cstheme="minorHAnsi"/>
          <w:lang w:val="en-US"/>
        </w:rPr>
        <w:t xml:space="preserve"> SNPs (read count silencing &gt; 5 reads, count comparisons 0.05 – 0.1, SNP call rate 0.</w:t>
      </w:r>
      <w:r w:rsidR="00FE1263" w:rsidRPr="00FE1263">
        <w:rPr>
          <w:rFonts w:cstheme="minorHAnsi"/>
          <w:lang w:val="en-US"/>
        </w:rPr>
        <w:t>88</w:t>
      </w:r>
      <w:r w:rsidRPr="00FE1263">
        <w:rPr>
          <w:rFonts w:cstheme="minorHAnsi"/>
          <w:lang w:val="en-US"/>
        </w:rPr>
        <w:t>, MAF &gt; 0.02, repeatability &gt; 0.9 and sequence clustering at 95%).</w:t>
      </w:r>
    </w:p>
    <w:p w14:paraId="08449559" w14:textId="2F151DA1" w:rsidR="00F2401C" w:rsidRPr="00FE1263" w:rsidRDefault="00F2401C" w:rsidP="00F2401C">
      <w:pPr>
        <w:pStyle w:val="ListParagraph"/>
        <w:numPr>
          <w:ilvl w:val="1"/>
          <w:numId w:val="2"/>
        </w:numPr>
        <w:rPr>
          <w:rFonts w:cstheme="minorHAnsi"/>
          <w:lang w:val="en-US"/>
        </w:rPr>
      </w:pPr>
      <w:r w:rsidRPr="00FE1263">
        <w:rPr>
          <w:rFonts w:cstheme="minorHAnsi"/>
          <w:lang w:val="en-US"/>
        </w:rPr>
        <w:t xml:space="preserve">A total of </w:t>
      </w:r>
      <w:r w:rsidR="00FE1263" w:rsidRPr="00FE1263">
        <w:rPr>
          <w:rFonts w:cstheme="minorHAnsi"/>
          <w:lang w:val="en-US"/>
        </w:rPr>
        <w:t>59</w:t>
      </w:r>
      <w:r w:rsidRPr="00FE1263">
        <w:rPr>
          <w:rFonts w:cstheme="minorHAnsi"/>
          <w:lang w:val="en-US"/>
        </w:rPr>
        <w:t xml:space="preserve"> broodstock were removed as they had less than </w:t>
      </w:r>
      <w:r w:rsidR="00FE1263" w:rsidRPr="00FE1263">
        <w:rPr>
          <w:rFonts w:cstheme="minorHAnsi"/>
          <w:lang w:val="en-US"/>
        </w:rPr>
        <w:t>8% (78)</w:t>
      </w:r>
      <w:r w:rsidRPr="00FE1263">
        <w:rPr>
          <w:rFonts w:cstheme="minorHAnsi"/>
          <w:lang w:val="en-US"/>
        </w:rPr>
        <w:t xml:space="preserve"> genotype calls across the </w:t>
      </w:r>
      <w:r w:rsidR="00FE1263" w:rsidRPr="00FE1263">
        <w:rPr>
          <w:rFonts w:cstheme="minorHAnsi"/>
          <w:lang w:val="en-US"/>
        </w:rPr>
        <w:t>987</w:t>
      </w:r>
      <w:r w:rsidRPr="00FE1263">
        <w:rPr>
          <w:rFonts w:cstheme="minorHAnsi"/>
          <w:lang w:val="en-US"/>
        </w:rPr>
        <w:t xml:space="preserve"> SNPs.</w:t>
      </w:r>
    </w:p>
    <w:p w14:paraId="4A223EF7" w14:textId="21E6AA20" w:rsidR="00F2401C" w:rsidRPr="00FE1263" w:rsidRDefault="00F2401C" w:rsidP="00F2401C">
      <w:pPr>
        <w:pStyle w:val="ListParagraph"/>
        <w:numPr>
          <w:ilvl w:val="1"/>
          <w:numId w:val="2"/>
        </w:numPr>
        <w:rPr>
          <w:rFonts w:cstheme="minorHAnsi"/>
          <w:lang w:val="en-US"/>
        </w:rPr>
      </w:pPr>
      <w:r w:rsidRPr="00FE1263">
        <w:rPr>
          <w:rFonts w:cstheme="minorHAnsi"/>
          <w:lang w:val="en-US"/>
        </w:rPr>
        <w:t>Pairwise genetic identity was conducted (PLINK IBS genetic distance) resulting in the removal of an additional 3</w:t>
      </w:r>
      <w:r w:rsidR="00FE1263">
        <w:rPr>
          <w:rFonts w:cstheme="minorHAnsi"/>
          <w:lang w:val="en-US"/>
        </w:rPr>
        <w:t>2</w:t>
      </w:r>
      <w:r w:rsidRPr="00FE1263">
        <w:rPr>
          <w:rFonts w:cstheme="minorHAnsi"/>
          <w:lang w:val="en-US"/>
        </w:rPr>
        <w:t xml:space="preserve"> broodstock who were &gt; 0.95 identical to each other.</w:t>
      </w:r>
    </w:p>
    <w:p w14:paraId="1ED65616" w14:textId="298D26DB" w:rsidR="00F2401C" w:rsidRPr="00FE1263" w:rsidRDefault="00F2401C" w:rsidP="00F2401C">
      <w:pPr>
        <w:pStyle w:val="ListParagraph"/>
        <w:numPr>
          <w:ilvl w:val="1"/>
          <w:numId w:val="2"/>
        </w:numPr>
        <w:rPr>
          <w:rFonts w:cstheme="minorHAnsi"/>
          <w:lang w:val="en-US"/>
        </w:rPr>
      </w:pPr>
      <w:r w:rsidRPr="00FE1263">
        <w:rPr>
          <w:rFonts w:cstheme="minorHAnsi"/>
          <w:lang w:val="en-US"/>
        </w:rPr>
        <w:t xml:space="preserve">Final SNP data for parentage analysis consisted of </w:t>
      </w:r>
      <w:r w:rsidR="00FE1263" w:rsidRPr="00FE1263">
        <w:rPr>
          <w:rFonts w:cstheme="minorHAnsi"/>
          <w:lang w:val="en-US"/>
        </w:rPr>
        <w:t>987</w:t>
      </w:r>
      <w:r w:rsidRPr="00FE1263">
        <w:rPr>
          <w:rFonts w:cstheme="minorHAnsi"/>
          <w:lang w:val="en-US"/>
        </w:rPr>
        <w:t xml:space="preserve"> SNPs, </w:t>
      </w:r>
      <w:r w:rsidR="00FE1263" w:rsidRPr="00FE1263">
        <w:rPr>
          <w:rFonts w:cstheme="minorHAnsi"/>
          <w:lang w:val="en-US"/>
        </w:rPr>
        <w:t>321</w:t>
      </w:r>
      <w:r w:rsidRPr="00FE1263">
        <w:rPr>
          <w:rFonts w:cstheme="minorHAnsi"/>
          <w:lang w:val="en-US"/>
        </w:rPr>
        <w:t xml:space="preserve"> broodstock and 5,768 progeny.</w:t>
      </w:r>
    </w:p>
    <w:p w14:paraId="1FB140FE" w14:textId="77777777" w:rsidR="00F2401C" w:rsidRPr="00FE1263" w:rsidRDefault="00F2401C" w:rsidP="00F2401C">
      <w:pPr>
        <w:pStyle w:val="ListParagraph"/>
        <w:ind w:left="1440"/>
        <w:rPr>
          <w:rFonts w:cstheme="minorHAnsi"/>
          <w:lang w:val="en-US"/>
        </w:rPr>
      </w:pPr>
    </w:p>
    <w:p w14:paraId="6E17102F" w14:textId="77777777" w:rsidR="00F2401C" w:rsidRPr="00FE1263" w:rsidRDefault="00F2401C" w:rsidP="00F2401C">
      <w:pPr>
        <w:pStyle w:val="ListParagraph"/>
        <w:numPr>
          <w:ilvl w:val="0"/>
          <w:numId w:val="2"/>
        </w:numPr>
        <w:rPr>
          <w:rFonts w:cstheme="minorHAnsi"/>
          <w:lang w:val="en-US"/>
        </w:rPr>
      </w:pPr>
      <w:r w:rsidRPr="00FE1263">
        <w:rPr>
          <w:rFonts w:cstheme="minorHAnsi"/>
          <w:lang w:val="en-US"/>
        </w:rPr>
        <w:t>Parentage analysis</w:t>
      </w:r>
    </w:p>
    <w:p w14:paraId="05D4D8F5" w14:textId="77777777" w:rsidR="00F2401C" w:rsidRPr="00FE1263" w:rsidRDefault="00F2401C" w:rsidP="00F2401C">
      <w:pPr>
        <w:pStyle w:val="ListParagraph"/>
        <w:numPr>
          <w:ilvl w:val="1"/>
          <w:numId w:val="2"/>
        </w:numPr>
        <w:rPr>
          <w:rFonts w:cstheme="minorHAnsi"/>
          <w:lang w:val="en-US"/>
        </w:rPr>
      </w:pPr>
      <w:r w:rsidRPr="00FE1263">
        <w:rPr>
          <w:rFonts w:cstheme="minorHAnsi"/>
          <w:lang w:val="en-US"/>
        </w:rPr>
        <w:t xml:space="preserve">Analysis was conducted initially in Cervus, and confirmed with Colony. </w:t>
      </w:r>
    </w:p>
    <w:p w14:paraId="5193E879" w14:textId="77777777" w:rsidR="00F2401C" w:rsidRPr="00FE1263" w:rsidRDefault="00F2401C" w:rsidP="00F2401C">
      <w:pPr>
        <w:pStyle w:val="ListParagraph"/>
        <w:numPr>
          <w:ilvl w:val="1"/>
          <w:numId w:val="2"/>
        </w:numPr>
        <w:rPr>
          <w:rFonts w:cstheme="minorHAnsi"/>
          <w:lang w:val="en-US"/>
        </w:rPr>
      </w:pPr>
      <w:r w:rsidRPr="00FE1263">
        <w:rPr>
          <w:rFonts w:cstheme="minorHAnsi"/>
          <w:lang w:val="en-US"/>
        </w:rPr>
        <w:t>Cervus</w:t>
      </w:r>
    </w:p>
    <w:p w14:paraId="324A5003" w14:textId="14F679A3" w:rsidR="00F2401C" w:rsidRPr="00727478" w:rsidRDefault="00F2401C" w:rsidP="00F2401C">
      <w:pPr>
        <w:pStyle w:val="ListParagraph"/>
        <w:numPr>
          <w:ilvl w:val="2"/>
          <w:numId w:val="2"/>
        </w:numPr>
        <w:rPr>
          <w:rFonts w:cstheme="minorHAnsi"/>
          <w:lang w:val="en-US"/>
        </w:rPr>
      </w:pPr>
      <w:r w:rsidRPr="000B073E">
        <w:rPr>
          <w:rFonts w:cstheme="minorHAnsi"/>
          <w:lang w:val="en-US"/>
        </w:rPr>
        <w:t>A total of 4,</w:t>
      </w:r>
      <w:r w:rsidR="000B073E" w:rsidRPr="000B073E">
        <w:rPr>
          <w:rFonts w:cstheme="minorHAnsi"/>
          <w:lang w:val="en-US"/>
        </w:rPr>
        <w:t>440</w:t>
      </w:r>
      <w:r w:rsidRPr="000B073E">
        <w:rPr>
          <w:rFonts w:cstheme="minorHAnsi"/>
          <w:lang w:val="en-US"/>
        </w:rPr>
        <w:t xml:space="preserve"> parent-parent-child trios and </w:t>
      </w:r>
      <w:r w:rsidR="000B073E" w:rsidRPr="000B073E">
        <w:rPr>
          <w:rFonts w:cstheme="minorHAnsi"/>
          <w:lang w:val="en-US"/>
        </w:rPr>
        <w:t>1,154</w:t>
      </w:r>
      <w:r w:rsidRPr="000B073E">
        <w:rPr>
          <w:rFonts w:cstheme="minorHAnsi"/>
          <w:lang w:val="en-US"/>
        </w:rPr>
        <w:t xml:space="preserve"> parent-child duo relationships </w:t>
      </w:r>
      <w:r w:rsidRPr="00727478">
        <w:rPr>
          <w:rFonts w:cstheme="minorHAnsi"/>
          <w:lang w:val="en-US"/>
        </w:rPr>
        <w:t>were identified in Cervus and utilized as input into Colony (</w:t>
      </w:r>
      <w:r w:rsidR="000B073E" w:rsidRPr="00727478">
        <w:rPr>
          <w:rFonts w:cstheme="minorHAnsi"/>
          <w:lang w:val="en-US"/>
        </w:rPr>
        <w:t>987</w:t>
      </w:r>
      <w:r w:rsidRPr="00727478">
        <w:rPr>
          <w:rFonts w:cstheme="minorHAnsi"/>
          <w:lang w:val="en-US"/>
        </w:rPr>
        <w:t xml:space="preserve"> SNPs, </w:t>
      </w:r>
      <w:r w:rsidR="000B073E" w:rsidRPr="00727478">
        <w:rPr>
          <w:rFonts w:cstheme="minorHAnsi"/>
          <w:lang w:val="en-US"/>
        </w:rPr>
        <w:t>317</w:t>
      </w:r>
      <w:r w:rsidRPr="00727478">
        <w:rPr>
          <w:rFonts w:cstheme="minorHAnsi"/>
          <w:lang w:val="en-US"/>
        </w:rPr>
        <w:t xml:space="preserve"> broodstock and 5,768 progeny utilized).  </w:t>
      </w:r>
    </w:p>
    <w:p w14:paraId="67EC45B3" w14:textId="77777777" w:rsidR="00F2401C" w:rsidRPr="00727478" w:rsidRDefault="00F2401C" w:rsidP="00F2401C">
      <w:pPr>
        <w:pStyle w:val="ListParagraph"/>
        <w:numPr>
          <w:ilvl w:val="1"/>
          <w:numId w:val="2"/>
        </w:numPr>
        <w:rPr>
          <w:rFonts w:cstheme="minorHAnsi"/>
          <w:lang w:val="en-US"/>
        </w:rPr>
      </w:pPr>
      <w:r w:rsidRPr="00727478">
        <w:rPr>
          <w:rFonts w:cstheme="minorHAnsi"/>
          <w:lang w:val="en-US"/>
        </w:rPr>
        <w:t>Colony</w:t>
      </w:r>
    </w:p>
    <w:p w14:paraId="6E3AD039" w14:textId="661B59C7" w:rsidR="00F2401C" w:rsidRPr="00727478" w:rsidRDefault="00727478" w:rsidP="00F2401C">
      <w:pPr>
        <w:pStyle w:val="ListParagraph"/>
        <w:numPr>
          <w:ilvl w:val="2"/>
          <w:numId w:val="2"/>
        </w:numPr>
        <w:rPr>
          <w:rFonts w:cstheme="minorHAnsi"/>
          <w:lang w:val="en-US"/>
        </w:rPr>
      </w:pPr>
      <w:r w:rsidRPr="00727478">
        <w:rPr>
          <w:rFonts w:cstheme="minorHAnsi"/>
          <w:lang w:val="en-US"/>
        </w:rPr>
        <w:t>A total of 4,464</w:t>
      </w:r>
      <w:r w:rsidR="00F2401C" w:rsidRPr="00727478">
        <w:rPr>
          <w:rFonts w:cstheme="minorHAnsi"/>
          <w:lang w:val="en-US"/>
        </w:rPr>
        <w:t xml:space="preserve"> progeny had both parents assigned with an additional </w:t>
      </w:r>
      <w:r w:rsidRPr="00727478">
        <w:rPr>
          <w:rFonts w:cstheme="minorHAnsi"/>
          <w:lang w:val="en-US"/>
        </w:rPr>
        <w:t>507</w:t>
      </w:r>
      <w:r w:rsidR="00F2401C" w:rsidRPr="00727478">
        <w:rPr>
          <w:rFonts w:cstheme="minorHAnsi"/>
          <w:lang w:val="en-US"/>
        </w:rPr>
        <w:t xml:space="preserve"> only with a father assigned and </w:t>
      </w:r>
      <w:r w:rsidRPr="00727478">
        <w:rPr>
          <w:rFonts w:cstheme="minorHAnsi"/>
          <w:lang w:val="en-US"/>
        </w:rPr>
        <w:t>702</w:t>
      </w:r>
      <w:r w:rsidR="00F2401C" w:rsidRPr="00727478">
        <w:rPr>
          <w:rFonts w:cstheme="minorHAnsi"/>
          <w:lang w:val="en-US"/>
        </w:rPr>
        <w:t xml:space="preserve"> with only a mother assigned (</w:t>
      </w:r>
      <w:r w:rsidRPr="00727478">
        <w:rPr>
          <w:rFonts w:cstheme="minorHAnsi"/>
          <w:lang w:val="en-US"/>
        </w:rPr>
        <w:t>987</w:t>
      </w:r>
      <w:r w:rsidR="00F2401C" w:rsidRPr="00727478">
        <w:rPr>
          <w:rFonts w:cstheme="minorHAnsi"/>
          <w:lang w:val="en-US"/>
        </w:rPr>
        <w:t xml:space="preserve"> SNPs, </w:t>
      </w:r>
      <w:r w:rsidRPr="00727478">
        <w:rPr>
          <w:rFonts w:cstheme="minorHAnsi"/>
          <w:lang w:val="en-US"/>
        </w:rPr>
        <w:t>147</w:t>
      </w:r>
      <w:r w:rsidR="00F2401C" w:rsidRPr="00727478">
        <w:rPr>
          <w:rFonts w:cstheme="minorHAnsi"/>
          <w:lang w:val="en-US"/>
        </w:rPr>
        <w:t xml:space="preserve"> potential fathers, 170 potential mothers and 5,768 progeny utilized). </w:t>
      </w:r>
    </w:p>
    <w:p w14:paraId="6152FFA2" w14:textId="77777777" w:rsidR="00F2401C" w:rsidRPr="00727478" w:rsidRDefault="00F2401C" w:rsidP="00F2401C">
      <w:pPr>
        <w:pStyle w:val="ListParagraph"/>
        <w:numPr>
          <w:ilvl w:val="2"/>
          <w:numId w:val="2"/>
        </w:numPr>
        <w:rPr>
          <w:rFonts w:cstheme="minorHAnsi"/>
          <w:lang w:val="en-US"/>
        </w:rPr>
      </w:pPr>
      <w:r w:rsidRPr="00727478">
        <w:rPr>
          <w:rFonts w:cstheme="minorHAnsi"/>
          <w:lang w:val="en-US"/>
        </w:rPr>
        <w:t xml:space="preserve">A moderate skew in parental contribution was observed. </w:t>
      </w:r>
    </w:p>
    <w:p w14:paraId="4825DD77" w14:textId="77777777" w:rsidR="00F2401C" w:rsidRPr="00727478" w:rsidRDefault="00F2401C" w:rsidP="00F2401C">
      <w:pPr>
        <w:pStyle w:val="ListParagraph"/>
        <w:numPr>
          <w:ilvl w:val="2"/>
          <w:numId w:val="2"/>
        </w:numPr>
        <w:rPr>
          <w:rFonts w:cstheme="minorHAnsi"/>
          <w:lang w:val="en-US"/>
        </w:rPr>
      </w:pPr>
      <w:r w:rsidRPr="00727478">
        <w:rPr>
          <w:rFonts w:cstheme="minorHAnsi"/>
          <w:lang w:val="en-US"/>
        </w:rPr>
        <w:t>Parentage assignment was compared between Cervus and Colony and the Colony assignments were retained. They can be found at: “G1T1701_ParentalAssignments_Oct2019.csv”.</w:t>
      </w:r>
    </w:p>
    <w:p w14:paraId="6FAE027B" w14:textId="77777777" w:rsidR="00F2401C" w:rsidRPr="00727478" w:rsidRDefault="00F2401C" w:rsidP="00F2401C">
      <w:pPr>
        <w:pStyle w:val="ListParagraph"/>
        <w:ind w:left="2160"/>
        <w:rPr>
          <w:rFonts w:cstheme="minorHAnsi"/>
          <w:lang w:val="en-US"/>
        </w:rPr>
      </w:pPr>
    </w:p>
    <w:p w14:paraId="01A22A3D" w14:textId="77777777" w:rsidR="00F2401C" w:rsidRPr="00727478" w:rsidRDefault="00F2401C" w:rsidP="00F2401C">
      <w:pPr>
        <w:pStyle w:val="ListParagraph"/>
        <w:numPr>
          <w:ilvl w:val="0"/>
          <w:numId w:val="2"/>
        </w:numPr>
        <w:rPr>
          <w:rFonts w:cstheme="minorHAnsi"/>
          <w:lang w:val="en-US"/>
        </w:rPr>
      </w:pPr>
      <w:r w:rsidRPr="00727478">
        <w:rPr>
          <w:rFonts w:cstheme="minorHAnsi"/>
          <w:lang w:val="en-US"/>
        </w:rPr>
        <w:t xml:space="preserve">Final notes: </w:t>
      </w:r>
    </w:p>
    <w:p w14:paraId="07A99003" w14:textId="77777777" w:rsidR="00F2401C" w:rsidRPr="00727478" w:rsidRDefault="00F2401C" w:rsidP="00F2401C">
      <w:pPr>
        <w:pStyle w:val="ListParagraph"/>
        <w:numPr>
          <w:ilvl w:val="1"/>
          <w:numId w:val="2"/>
        </w:numPr>
        <w:rPr>
          <w:lang w:val="en-US"/>
        </w:rPr>
      </w:pPr>
      <w:r w:rsidRPr="00727478">
        <w:rPr>
          <w:lang w:val="en-US"/>
        </w:rPr>
        <w:t>Some broodstock had ‘near-identical’ samples based on highly congruent genotypes. Therefore assignments to one of the ‘near-identical’ samples could be interchangeable to their duplicates listed in Table 2.</w:t>
      </w:r>
    </w:p>
    <w:p w14:paraId="13A58083" w14:textId="69B3581C" w:rsidR="00727EA1" w:rsidRDefault="00727EA1" w:rsidP="0050253D">
      <w:pPr>
        <w:rPr>
          <w:lang w:val="en-US"/>
        </w:rPr>
      </w:pPr>
      <w:r>
        <w:rPr>
          <w:lang w:val="en-US"/>
        </w:rPr>
        <w:br w:type="page"/>
      </w:r>
    </w:p>
    <w:p w14:paraId="1A1AD7D6" w14:textId="162ED2D8" w:rsidR="00902ACE" w:rsidRDefault="00902ACE" w:rsidP="00902ACE">
      <w:pPr>
        <w:pStyle w:val="Heading2"/>
        <w:rPr>
          <w:lang w:val="en-US"/>
        </w:rPr>
      </w:pPr>
      <w:bookmarkStart w:id="4" w:name="_Toc22213565"/>
      <w:r>
        <w:rPr>
          <w:lang w:val="en-US"/>
        </w:rPr>
        <w:lastRenderedPageBreak/>
        <w:t>Data provided</w:t>
      </w:r>
      <w:bookmarkEnd w:id="4"/>
    </w:p>
    <w:p w14:paraId="553A8B62" w14:textId="23688EF4" w:rsidR="00AB06D0" w:rsidRDefault="00AB06D0" w:rsidP="00AB06D0">
      <w:pPr>
        <w:rPr>
          <w:rFonts w:cstheme="minorHAnsi"/>
          <w:lang w:val="en-US"/>
        </w:rPr>
      </w:pPr>
      <w:r>
        <w:rPr>
          <w:lang w:val="en-US"/>
        </w:rPr>
        <w:t xml:space="preserve">The following raw data files were provided </w:t>
      </w:r>
      <w:r>
        <w:rPr>
          <w:rFonts w:cstheme="minorHAnsi"/>
          <w:lang w:val="en-US"/>
        </w:rPr>
        <w:t>by Agnes, Kyall</w:t>
      </w:r>
      <w:r w:rsidR="00AE6F76">
        <w:rPr>
          <w:rFonts w:cstheme="minorHAnsi"/>
          <w:lang w:val="en-US"/>
        </w:rPr>
        <w:t>, Mehar</w:t>
      </w:r>
      <w:r>
        <w:rPr>
          <w:rFonts w:cstheme="minorHAnsi"/>
          <w:lang w:val="en-US"/>
        </w:rPr>
        <w:t xml:space="preserve"> and Jarrod on the 3</w:t>
      </w:r>
      <w:r w:rsidRPr="00085FAE">
        <w:rPr>
          <w:rFonts w:cstheme="minorHAnsi"/>
          <w:vertAlign w:val="superscript"/>
          <w:lang w:val="en-US"/>
        </w:rPr>
        <w:t>rd</w:t>
      </w:r>
      <w:r>
        <w:rPr>
          <w:rFonts w:cstheme="minorHAnsi"/>
          <w:lang w:val="en-US"/>
        </w:rPr>
        <w:t xml:space="preserve"> September:</w:t>
      </w:r>
    </w:p>
    <w:p w14:paraId="169936FE" w14:textId="77777777" w:rsidR="00AB06D0" w:rsidRPr="00AB06D0" w:rsidRDefault="00AB06D0" w:rsidP="00AB06D0">
      <w:pPr>
        <w:pStyle w:val="ListParagraph"/>
        <w:numPr>
          <w:ilvl w:val="0"/>
          <w:numId w:val="10"/>
        </w:numPr>
        <w:rPr>
          <w:rFonts w:cstheme="minorHAnsi"/>
          <w:lang w:val="en-US"/>
        </w:rPr>
      </w:pPr>
      <w:r w:rsidRPr="00AB06D0">
        <w:rPr>
          <w:rFonts w:cstheme="minorHAnsi"/>
          <w:lang w:val="en-US"/>
        </w:rPr>
        <w:t>G1T1701_BR_DArTSeq_SNPs_CloneIDAdded</w:t>
      </w:r>
      <w:r>
        <w:rPr>
          <w:rFonts w:cstheme="minorHAnsi"/>
          <w:lang w:val="en-US"/>
        </w:rPr>
        <w:t>.csv</w:t>
      </w:r>
    </w:p>
    <w:p w14:paraId="1D5B591A" w14:textId="5B666116" w:rsidR="00902ACE" w:rsidRDefault="00AB06D0" w:rsidP="00AB06D0">
      <w:pPr>
        <w:pStyle w:val="ListParagraph"/>
        <w:numPr>
          <w:ilvl w:val="0"/>
          <w:numId w:val="10"/>
        </w:numPr>
        <w:rPr>
          <w:rFonts w:cstheme="minorHAnsi"/>
          <w:lang w:val="en-US"/>
        </w:rPr>
      </w:pPr>
      <w:r w:rsidRPr="00AB06D0">
        <w:rPr>
          <w:rFonts w:cstheme="minorHAnsi"/>
          <w:lang w:val="en-US"/>
        </w:rPr>
        <w:t>G1T1701_BR_DArTSeq_ReadCount</w:t>
      </w:r>
      <w:r>
        <w:rPr>
          <w:rFonts w:cstheme="minorHAnsi"/>
          <w:lang w:val="en-US"/>
        </w:rPr>
        <w:t>.csv</w:t>
      </w:r>
    </w:p>
    <w:p w14:paraId="01A7605D" w14:textId="3B37EE45" w:rsidR="00AE6F76" w:rsidRPr="00AE6F76" w:rsidRDefault="00AE6F76" w:rsidP="00AB06D0">
      <w:pPr>
        <w:pStyle w:val="ListParagraph"/>
        <w:numPr>
          <w:ilvl w:val="0"/>
          <w:numId w:val="10"/>
        </w:numPr>
        <w:rPr>
          <w:rFonts w:cstheme="minorHAnsi"/>
          <w:lang w:val="en-US"/>
        </w:rPr>
      </w:pPr>
      <w:r w:rsidRPr="000A62BC">
        <w:rPr>
          <w:lang w:val="en-US"/>
        </w:rPr>
        <w:t>G1T1701BR_SampleIDs.csv</w:t>
      </w:r>
    </w:p>
    <w:p w14:paraId="6BBCB19E" w14:textId="2F9EA1C3" w:rsidR="00AE6F76" w:rsidRPr="00AE6F76" w:rsidRDefault="00AE6F76" w:rsidP="00AB06D0">
      <w:pPr>
        <w:pStyle w:val="ListParagraph"/>
        <w:numPr>
          <w:ilvl w:val="0"/>
          <w:numId w:val="10"/>
        </w:numPr>
        <w:rPr>
          <w:rFonts w:cstheme="minorHAnsi"/>
          <w:lang w:val="en-US"/>
        </w:rPr>
      </w:pPr>
      <w:r w:rsidRPr="000A62BC">
        <w:rPr>
          <w:lang w:val="en-US"/>
        </w:rPr>
        <w:t>G1T1701_ProgenyIDs.</w:t>
      </w:r>
      <w:r>
        <w:rPr>
          <w:lang w:val="en-US"/>
        </w:rPr>
        <w:t>csv</w:t>
      </w:r>
    </w:p>
    <w:p w14:paraId="73B0899B" w14:textId="5ECE074F" w:rsidR="00AE6F76" w:rsidRDefault="00AE6F76" w:rsidP="00AE6F76">
      <w:pPr>
        <w:pStyle w:val="ListParagraph"/>
        <w:numPr>
          <w:ilvl w:val="0"/>
          <w:numId w:val="10"/>
        </w:numPr>
        <w:rPr>
          <w:rFonts w:cstheme="minorHAnsi"/>
          <w:lang w:val="en-US"/>
        </w:rPr>
      </w:pPr>
      <w:r w:rsidRPr="00AE6F76">
        <w:rPr>
          <w:rFonts w:cstheme="minorHAnsi"/>
          <w:lang w:val="en-US"/>
        </w:rPr>
        <w:t>pool_samples_with_ped_v31.xlsx</w:t>
      </w:r>
    </w:p>
    <w:p w14:paraId="3EAB83A9" w14:textId="5ECEAFE6" w:rsidR="00AE6F76" w:rsidRPr="00AE6F76" w:rsidRDefault="00AE6F76" w:rsidP="00AE6F76">
      <w:pPr>
        <w:pStyle w:val="ListParagraph"/>
        <w:numPr>
          <w:ilvl w:val="0"/>
          <w:numId w:val="10"/>
        </w:numPr>
        <w:rPr>
          <w:rFonts w:cstheme="minorHAnsi"/>
          <w:lang w:val="en-US"/>
        </w:rPr>
      </w:pPr>
      <w:r w:rsidRPr="00AE6F76">
        <w:rPr>
          <w:rFonts w:cstheme="minorHAnsi"/>
          <w:lang w:val="en-US"/>
        </w:rPr>
        <w:t>G1T1701_Sex.csv</w:t>
      </w:r>
    </w:p>
    <w:p w14:paraId="667D2104" w14:textId="30138DE4" w:rsidR="00AB06D0" w:rsidRDefault="00AB06D0">
      <w:pPr>
        <w:rPr>
          <w:lang w:val="en-US"/>
        </w:rPr>
      </w:pPr>
      <w:r>
        <w:rPr>
          <w:lang w:val="en-US"/>
        </w:rPr>
        <w:t>In addition, respective DARTcap data was downloaded from the ITRH database under ‘</w:t>
      </w:r>
      <w:r w:rsidRPr="00AB06D0">
        <w:rPr>
          <w:lang w:val="en-US"/>
        </w:rPr>
        <w:t>/genotypes/63/ORIGINAL/RC&amp;GenotypeFiles_11K_CoAnalysedAllinclDBtp19-4081</w:t>
      </w:r>
      <w:r>
        <w:rPr>
          <w:lang w:val="en-US"/>
        </w:rPr>
        <w:t>’:</w:t>
      </w:r>
    </w:p>
    <w:p w14:paraId="79372B9B" w14:textId="75B60292" w:rsidR="00AB06D0" w:rsidRDefault="00AB06D0" w:rsidP="00AB06D0">
      <w:pPr>
        <w:pStyle w:val="ListParagraph"/>
        <w:numPr>
          <w:ilvl w:val="0"/>
          <w:numId w:val="11"/>
        </w:numPr>
        <w:rPr>
          <w:lang w:val="en-US"/>
        </w:rPr>
      </w:pPr>
      <w:r w:rsidRPr="00AB06D0">
        <w:rPr>
          <w:lang w:val="en-US"/>
        </w:rPr>
        <w:t>Report_DBtp19-4081_12_moreOrders_SNP_2_11K_AllelleIDCorrected</w:t>
      </w:r>
      <w:r>
        <w:rPr>
          <w:lang w:val="en-US"/>
        </w:rPr>
        <w:t>.csv</w:t>
      </w:r>
    </w:p>
    <w:p w14:paraId="011D89A2" w14:textId="5A21F44F" w:rsidR="00AB06D0" w:rsidRPr="00AB06D0" w:rsidRDefault="00AB06D0" w:rsidP="00AB06D0">
      <w:pPr>
        <w:pStyle w:val="ListParagraph"/>
        <w:numPr>
          <w:ilvl w:val="0"/>
          <w:numId w:val="11"/>
        </w:numPr>
        <w:rPr>
          <w:lang w:val="en-US"/>
        </w:rPr>
      </w:pPr>
      <w:r w:rsidRPr="00AB06D0">
        <w:rPr>
          <w:lang w:val="en-US"/>
        </w:rPr>
        <w:t>SEQ_SNPs_counts_0_Target</w:t>
      </w:r>
      <w:r>
        <w:rPr>
          <w:lang w:val="en-US"/>
        </w:rPr>
        <w:t>.csv</w:t>
      </w:r>
    </w:p>
    <w:p w14:paraId="1D84820F" w14:textId="77777777" w:rsidR="00EC0E2D" w:rsidRDefault="00EC0E2D">
      <w:pPr>
        <w:rPr>
          <w:lang w:val="en-US"/>
        </w:rPr>
      </w:pPr>
    </w:p>
    <w:p w14:paraId="1AADB6F8" w14:textId="77777777" w:rsidR="000A62BC" w:rsidRPr="000A62BC" w:rsidRDefault="000A62BC" w:rsidP="00EC0E2D">
      <w:pPr>
        <w:pStyle w:val="Heading3"/>
        <w:rPr>
          <w:lang w:val="en-US"/>
        </w:rPr>
      </w:pPr>
      <w:bookmarkStart w:id="5" w:name="_Toc22213566"/>
      <w:r w:rsidRPr="000A62BC">
        <w:rPr>
          <w:lang w:val="en-US"/>
        </w:rPr>
        <w:t>Revision of the G1T1701 Progeny and Broodstock lists for analysis</w:t>
      </w:r>
      <w:bookmarkEnd w:id="5"/>
    </w:p>
    <w:p w14:paraId="1551034A" w14:textId="0CBCD40E" w:rsidR="000A62BC" w:rsidRPr="000A62BC" w:rsidRDefault="000A62BC" w:rsidP="000A62BC">
      <w:pPr>
        <w:rPr>
          <w:lang w:val="en-US"/>
        </w:rPr>
      </w:pPr>
      <w:r w:rsidRPr="000A62BC">
        <w:rPr>
          <w:lang w:val="en-US"/>
        </w:rPr>
        <w:t xml:space="preserve">Progeny list – </w:t>
      </w:r>
      <w:r w:rsidR="00AB06D0">
        <w:rPr>
          <w:lang w:val="en-US"/>
        </w:rPr>
        <w:t>Since the initial progeny list was missing some samples, the new progeny list consisted of a</w:t>
      </w:r>
      <w:r w:rsidRPr="000A62BC">
        <w:rPr>
          <w:lang w:val="en-US"/>
        </w:rPr>
        <w:t>ll 3,948 initial progeny in “G1T1701_ProgenyIDs.</w:t>
      </w:r>
      <w:r w:rsidR="00AE6F76">
        <w:rPr>
          <w:lang w:val="en-US"/>
        </w:rPr>
        <w:t>csv</w:t>
      </w:r>
      <w:r w:rsidRPr="000A62BC">
        <w:rPr>
          <w:lang w:val="en-US"/>
        </w:rPr>
        <w:t>” plus the additional 1,884 progeny from Mehars “pool_samples_with_ped_v31.x</w:t>
      </w:r>
      <w:r w:rsidR="00AE6F76">
        <w:rPr>
          <w:lang w:val="en-US"/>
        </w:rPr>
        <w:t>l</w:t>
      </w:r>
      <w:r w:rsidRPr="000A62BC">
        <w:rPr>
          <w:lang w:val="en-US"/>
        </w:rPr>
        <w:t>sx” file were merged together to make “G1T1701_ProgenyIDs</w:t>
      </w:r>
      <w:r w:rsidR="00AE6F76">
        <w:rPr>
          <w:lang w:val="en-US"/>
        </w:rPr>
        <w:t>_V2</w:t>
      </w:r>
      <w:r w:rsidRPr="000A62BC">
        <w:rPr>
          <w:lang w:val="en-US"/>
        </w:rPr>
        <w:t>.xslx”.</w:t>
      </w:r>
    </w:p>
    <w:p w14:paraId="5FF7F464" w14:textId="77777777" w:rsidR="000A62BC" w:rsidRPr="000A62BC" w:rsidRDefault="000A62BC" w:rsidP="000A62BC">
      <w:pPr>
        <w:rPr>
          <w:lang w:val="en-US"/>
        </w:rPr>
      </w:pPr>
      <w:r w:rsidRPr="000A62BC">
        <w:rPr>
          <w:lang w:val="en-US"/>
        </w:rPr>
        <w:t>Broodstock list – No additional novel broodstock were detected in addition to the 420 already in the initial broodstock list “G1T1701BR_SampleIDs.csv”</w:t>
      </w:r>
    </w:p>
    <w:p w14:paraId="45FF47B8" w14:textId="4B8142D6" w:rsidR="00902ACE" w:rsidRDefault="000A62BC" w:rsidP="000A62BC">
      <w:pPr>
        <w:rPr>
          <w:lang w:val="en-US"/>
        </w:rPr>
      </w:pPr>
      <w:r w:rsidRPr="000A62BC">
        <w:rPr>
          <w:lang w:val="en-US"/>
        </w:rPr>
        <w:t>These file</w:t>
      </w:r>
      <w:r w:rsidR="00AB06D0">
        <w:rPr>
          <w:lang w:val="en-US"/>
        </w:rPr>
        <w:t>s</w:t>
      </w:r>
      <w:r w:rsidRPr="000A62BC">
        <w:rPr>
          <w:lang w:val="en-US"/>
        </w:rPr>
        <w:t xml:space="preserve"> </w:t>
      </w:r>
      <w:r w:rsidR="00AB06D0">
        <w:rPr>
          <w:lang w:val="en-US"/>
        </w:rPr>
        <w:t>were</w:t>
      </w:r>
      <w:r w:rsidRPr="000A62BC">
        <w:rPr>
          <w:lang w:val="en-US"/>
        </w:rPr>
        <w:t xml:space="preserve"> circulated to WP5 to ensure the inclusion of all broodstock and progeny was correct</w:t>
      </w:r>
      <w:r w:rsidR="00AB06D0">
        <w:rPr>
          <w:lang w:val="en-US"/>
        </w:rPr>
        <w:t xml:space="preserve"> before proceeding</w:t>
      </w:r>
      <w:r w:rsidRPr="000A62BC">
        <w:rPr>
          <w:lang w:val="en-US"/>
        </w:rPr>
        <w:t>.</w:t>
      </w:r>
    </w:p>
    <w:p w14:paraId="32A015E7" w14:textId="6C2E92A3" w:rsidR="000A62BC" w:rsidRDefault="000A62BC" w:rsidP="000A62BC">
      <w:pPr>
        <w:rPr>
          <w:lang w:val="en-US"/>
        </w:rPr>
      </w:pPr>
    </w:p>
    <w:p w14:paraId="51BC6C41" w14:textId="7414E54B" w:rsidR="00FA4AE0" w:rsidRDefault="00FA4AE0" w:rsidP="00FA4AE0">
      <w:pPr>
        <w:pStyle w:val="Heading3"/>
        <w:rPr>
          <w:lang w:val="en-US"/>
        </w:rPr>
      </w:pPr>
      <w:bookmarkStart w:id="6" w:name="_Toc22213567"/>
      <w:r>
        <w:rPr>
          <w:lang w:val="en-US"/>
        </w:rPr>
        <w:t>Data manipulation</w:t>
      </w:r>
      <w:bookmarkEnd w:id="6"/>
    </w:p>
    <w:p w14:paraId="1568DD68" w14:textId="357EEF6C" w:rsidR="00B70254" w:rsidRDefault="00FA4AE0" w:rsidP="000A62BC">
      <w:pPr>
        <w:rPr>
          <w:lang w:val="en-US"/>
        </w:rPr>
      </w:pPr>
      <w:r>
        <w:rPr>
          <w:lang w:val="en-US"/>
        </w:rPr>
        <w:t>An R script was utilized</w:t>
      </w:r>
      <w:r w:rsidR="00B70254">
        <w:rPr>
          <w:lang w:val="en-US"/>
        </w:rPr>
        <w:t xml:space="preserve"> to:</w:t>
      </w:r>
    </w:p>
    <w:p w14:paraId="019DE72A" w14:textId="020E8655" w:rsidR="00FA4AE0" w:rsidRPr="00B70254" w:rsidRDefault="00B70254" w:rsidP="00B70254">
      <w:pPr>
        <w:pStyle w:val="ListParagraph"/>
        <w:numPr>
          <w:ilvl w:val="0"/>
          <w:numId w:val="12"/>
        </w:numPr>
        <w:rPr>
          <w:lang w:val="en-US"/>
        </w:rPr>
      </w:pPr>
      <w:r>
        <w:rPr>
          <w:lang w:val="en-US"/>
        </w:rPr>
        <w:t>F</w:t>
      </w:r>
      <w:r w:rsidR="00FA4AE0" w:rsidRPr="00B70254">
        <w:rPr>
          <w:lang w:val="en-US"/>
        </w:rPr>
        <w:t xml:space="preserve">ind common SNPs between the </w:t>
      </w:r>
      <w:r w:rsidR="00AB06D0" w:rsidRPr="00B70254">
        <w:rPr>
          <w:lang w:val="en-US"/>
        </w:rPr>
        <w:t xml:space="preserve">four </w:t>
      </w:r>
      <w:r w:rsidR="00FA4AE0" w:rsidRPr="00B70254">
        <w:rPr>
          <w:lang w:val="en-US"/>
        </w:rPr>
        <w:t xml:space="preserve">DARTcap and DARTseq </w:t>
      </w:r>
      <w:r w:rsidR="009503F7" w:rsidRPr="00B70254">
        <w:rPr>
          <w:lang w:val="en-US"/>
        </w:rPr>
        <w:t>g</w:t>
      </w:r>
      <w:r w:rsidR="00FA4AE0" w:rsidRPr="00B70254">
        <w:rPr>
          <w:lang w:val="en-US"/>
        </w:rPr>
        <w:t xml:space="preserve">enotypes and </w:t>
      </w:r>
      <w:r w:rsidR="009503F7" w:rsidRPr="00B70254">
        <w:rPr>
          <w:lang w:val="en-US"/>
        </w:rPr>
        <w:t>r</w:t>
      </w:r>
      <w:r w:rsidR="00FA4AE0" w:rsidRPr="00B70254">
        <w:rPr>
          <w:lang w:val="en-US"/>
        </w:rPr>
        <w:t xml:space="preserve">ead </w:t>
      </w:r>
      <w:r w:rsidR="009503F7" w:rsidRPr="00B70254">
        <w:rPr>
          <w:lang w:val="en-US"/>
        </w:rPr>
        <w:t>c</w:t>
      </w:r>
      <w:r w:rsidR="00FA4AE0" w:rsidRPr="00B70254">
        <w:rPr>
          <w:lang w:val="en-US"/>
        </w:rPr>
        <w:t xml:space="preserve">ount files. </w:t>
      </w:r>
    </w:p>
    <w:p w14:paraId="19436480" w14:textId="1F2D25CB" w:rsidR="00B70254" w:rsidRDefault="00B70254" w:rsidP="00B70254">
      <w:pPr>
        <w:pStyle w:val="ListParagraph"/>
        <w:numPr>
          <w:ilvl w:val="0"/>
          <w:numId w:val="12"/>
        </w:numPr>
        <w:rPr>
          <w:lang w:val="en-US"/>
        </w:rPr>
      </w:pPr>
      <w:r>
        <w:rPr>
          <w:lang w:val="en-US"/>
        </w:rPr>
        <w:t>Merge the DARTcap and DARTseq datasets</w:t>
      </w:r>
      <w:r w:rsidR="00702F3B">
        <w:rPr>
          <w:lang w:val="en-US"/>
        </w:rPr>
        <w:t>. A total of 1,867 SNPs were in common between the DARTcap and DARTseq dataset (by AlleleID).</w:t>
      </w:r>
    </w:p>
    <w:p w14:paraId="03D50BAA" w14:textId="1B58F030" w:rsidR="00702F3B" w:rsidRDefault="00702F3B" w:rsidP="00B70254">
      <w:pPr>
        <w:pStyle w:val="ListParagraph"/>
        <w:numPr>
          <w:ilvl w:val="0"/>
          <w:numId w:val="12"/>
        </w:numPr>
        <w:rPr>
          <w:lang w:val="en-US"/>
        </w:rPr>
      </w:pPr>
      <w:r>
        <w:rPr>
          <w:lang w:val="en-US"/>
        </w:rPr>
        <w:t xml:space="preserve">Ensure that the REF and SNP allele sequences of respective AlleleIDs matched between the DARTseq and DARTcap datasets. A total of 93 SNPs were identified as having a ‘haplotyping error’ as described in Appendix 2 and were subsequently removed from the data. </w:t>
      </w:r>
    </w:p>
    <w:p w14:paraId="4831FB62" w14:textId="4DE1CA09" w:rsidR="00B70254" w:rsidRDefault="00B70254" w:rsidP="00B70254">
      <w:pPr>
        <w:pStyle w:val="ListParagraph"/>
        <w:numPr>
          <w:ilvl w:val="0"/>
          <w:numId w:val="12"/>
        </w:numPr>
        <w:rPr>
          <w:lang w:val="en-US"/>
        </w:rPr>
      </w:pPr>
      <w:r>
        <w:rPr>
          <w:lang w:val="en-US"/>
        </w:rPr>
        <w:t>Compare replicate samples within the merged data (by genotype ID), generate statistics and retain only the replicates with the highest call rates.</w:t>
      </w:r>
    </w:p>
    <w:p w14:paraId="22894554" w14:textId="490B8960" w:rsidR="00AD5E49" w:rsidRPr="00B70254" w:rsidRDefault="00B70254" w:rsidP="00B70254">
      <w:pPr>
        <w:rPr>
          <w:lang w:val="en-US"/>
        </w:rPr>
      </w:pPr>
      <w:r w:rsidRPr="00702F3B">
        <w:rPr>
          <w:lang w:val="en-US"/>
        </w:rPr>
        <w:t xml:space="preserve">A total of </w:t>
      </w:r>
      <w:r w:rsidR="00AD5E49" w:rsidRPr="00702F3B">
        <w:rPr>
          <w:lang w:val="en-US"/>
        </w:rPr>
        <w:t>151</w:t>
      </w:r>
      <w:r w:rsidR="009503F7" w:rsidRPr="00702F3B">
        <w:rPr>
          <w:lang w:val="en-US"/>
        </w:rPr>
        <w:t xml:space="preserve"> duplicate broodstock samples </w:t>
      </w:r>
      <w:r w:rsidRPr="00702F3B">
        <w:rPr>
          <w:lang w:val="en-US"/>
        </w:rPr>
        <w:t xml:space="preserve">(based on IDs) were identified as being present in </w:t>
      </w:r>
      <w:r w:rsidR="009503F7" w:rsidRPr="00702F3B">
        <w:rPr>
          <w:lang w:val="en-US"/>
        </w:rPr>
        <w:t xml:space="preserve">both DARTcap and DARTseq datasets. Concordance </w:t>
      </w:r>
      <w:r w:rsidR="00AD5E49" w:rsidRPr="00702F3B">
        <w:rPr>
          <w:lang w:val="en-US"/>
        </w:rPr>
        <w:t>between</w:t>
      </w:r>
      <w:r w:rsidR="009503F7" w:rsidRPr="00702F3B">
        <w:rPr>
          <w:lang w:val="en-US"/>
        </w:rPr>
        <w:t xml:space="preserve"> these duplicate broodstock </w:t>
      </w:r>
      <w:r w:rsidR="00AD5E49" w:rsidRPr="00702F3B">
        <w:rPr>
          <w:lang w:val="en-US"/>
        </w:rPr>
        <w:t>samples</w:t>
      </w:r>
      <w:r w:rsidR="009503F7" w:rsidRPr="00702F3B">
        <w:rPr>
          <w:lang w:val="en-US"/>
        </w:rPr>
        <w:t xml:space="preserve"> was </w:t>
      </w:r>
      <w:r w:rsidR="00702F3B" w:rsidRPr="00702F3B">
        <w:rPr>
          <w:lang w:val="en-US"/>
        </w:rPr>
        <w:t>98.04</w:t>
      </w:r>
      <w:r w:rsidR="00AD5E49" w:rsidRPr="00702F3B">
        <w:rPr>
          <w:lang w:val="en-US"/>
        </w:rPr>
        <w:t>% (</w:t>
      </w:r>
      <w:r w:rsidR="00AD5E49" w:rsidRPr="00702F3B">
        <w:rPr>
          <w:rFonts w:cstheme="minorHAnsi"/>
          <w:lang w:val="en-US"/>
        </w:rPr>
        <w:t>±</w:t>
      </w:r>
      <w:r w:rsidR="00840B05" w:rsidRPr="00702F3B">
        <w:rPr>
          <w:rFonts w:cstheme="minorHAnsi"/>
          <w:lang w:val="en-US"/>
        </w:rPr>
        <w:t xml:space="preserve"> </w:t>
      </w:r>
      <w:r w:rsidR="00AD5E49" w:rsidRPr="00702F3B">
        <w:rPr>
          <w:lang w:val="en-US"/>
        </w:rPr>
        <w:t xml:space="preserve">SD </w:t>
      </w:r>
      <w:r w:rsidR="00702F3B" w:rsidRPr="00702F3B">
        <w:rPr>
          <w:lang w:val="en-US"/>
        </w:rPr>
        <w:t>2.44</w:t>
      </w:r>
      <w:r w:rsidR="00AD5E49" w:rsidRPr="00702F3B">
        <w:rPr>
          <w:lang w:val="en-US"/>
        </w:rPr>
        <w:t>%)</w:t>
      </w:r>
      <w:r w:rsidR="00702F3B" w:rsidRPr="00702F3B">
        <w:rPr>
          <w:lang w:val="en-US"/>
        </w:rPr>
        <w:t xml:space="preserve"> across the remaining common 1,774 SNPs</w:t>
      </w:r>
      <w:r w:rsidR="00AD5E49" w:rsidRPr="00702F3B">
        <w:rPr>
          <w:lang w:val="en-US"/>
        </w:rPr>
        <w:t>.</w:t>
      </w:r>
      <w:r w:rsidR="00AD5E49" w:rsidRPr="00B70254">
        <w:rPr>
          <w:lang w:val="en-US"/>
        </w:rPr>
        <w:t xml:space="preserve"> </w:t>
      </w:r>
    </w:p>
    <w:p w14:paraId="6B8D288A" w14:textId="12BE83EA" w:rsidR="007F6F6C" w:rsidRDefault="007F6F6C">
      <w:pPr>
        <w:rPr>
          <w:lang w:val="en-US"/>
        </w:rPr>
      </w:pPr>
      <w:r>
        <w:rPr>
          <w:lang w:val="en-US"/>
        </w:rPr>
        <w:br w:type="page"/>
      </w:r>
    </w:p>
    <w:p w14:paraId="2BE2985C" w14:textId="1DEC6C1C" w:rsidR="00902ACE" w:rsidRDefault="00766201" w:rsidP="00766201">
      <w:pPr>
        <w:pStyle w:val="Heading2"/>
        <w:rPr>
          <w:lang w:val="en-US"/>
        </w:rPr>
      </w:pPr>
      <w:bookmarkStart w:id="7" w:name="_Toc22213568"/>
      <w:r>
        <w:rPr>
          <w:lang w:val="en-US"/>
        </w:rPr>
        <w:lastRenderedPageBreak/>
        <w:t>DARTQC Filtering</w:t>
      </w:r>
      <w:bookmarkEnd w:id="7"/>
    </w:p>
    <w:p w14:paraId="11FC2339" w14:textId="111CB63B" w:rsidR="00766201" w:rsidRDefault="00B70254">
      <w:pPr>
        <w:rPr>
          <w:lang w:val="en-US"/>
        </w:rPr>
      </w:pPr>
      <w:r>
        <w:rPr>
          <w:lang w:val="en-US"/>
        </w:rPr>
        <w:t xml:space="preserve">The effect of various DARTQC filtering thresholds were explored </w:t>
      </w:r>
      <w:r w:rsidR="00AE6F76">
        <w:rPr>
          <w:lang w:val="en-US"/>
        </w:rPr>
        <w:t xml:space="preserve">previously </w:t>
      </w:r>
      <w:r>
        <w:rPr>
          <w:lang w:val="en-US"/>
        </w:rPr>
        <w:t xml:space="preserve">in the initial analysis </w:t>
      </w:r>
      <w:r w:rsidR="0051021E">
        <w:rPr>
          <w:lang w:val="en-US"/>
        </w:rPr>
        <w:t>(</w:t>
      </w:r>
      <w:r>
        <w:rPr>
          <w:lang w:val="en-US"/>
        </w:rPr>
        <w:t>Appendix 1</w:t>
      </w:r>
      <w:r w:rsidR="0051021E">
        <w:rPr>
          <w:lang w:val="en-US"/>
        </w:rPr>
        <w:t>)</w:t>
      </w:r>
      <w:r>
        <w:rPr>
          <w:lang w:val="en-US"/>
        </w:rPr>
        <w:t>. Therefore, the same thresholds were reta</w:t>
      </w:r>
      <w:r w:rsidR="00403E4D">
        <w:rPr>
          <w:lang w:val="en-US"/>
        </w:rPr>
        <w:t>ined for this revised analysis</w:t>
      </w:r>
      <w:r w:rsidR="00AE6F76">
        <w:rPr>
          <w:lang w:val="en-US"/>
        </w:rPr>
        <w:t>,</w:t>
      </w:r>
      <w:r w:rsidR="00403E4D">
        <w:rPr>
          <w:lang w:val="en-US"/>
        </w:rPr>
        <w:t xml:space="preserve"> however, SN</w:t>
      </w:r>
      <w:r w:rsidR="00702F3B">
        <w:rPr>
          <w:lang w:val="en-US"/>
        </w:rPr>
        <w:t>P call rate was increased to 0.88</w:t>
      </w:r>
      <w:r w:rsidR="00403E4D">
        <w:rPr>
          <w:lang w:val="en-US"/>
        </w:rPr>
        <w:t xml:space="preserve"> to prioritize the best SNPs for parentage analysis (max SNPs 1,000). </w:t>
      </w:r>
      <w:r>
        <w:rPr>
          <w:lang w:val="en-US"/>
        </w:rPr>
        <w:t xml:space="preserve">These </w:t>
      </w:r>
      <w:r w:rsidR="00403E4D">
        <w:rPr>
          <w:lang w:val="en-US"/>
        </w:rPr>
        <w:t xml:space="preserve">thresholds </w:t>
      </w:r>
      <w:r>
        <w:rPr>
          <w:lang w:val="en-US"/>
        </w:rPr>
        <w:t>were:</w:t>
      </w:r>
    </w:p>
    <w:p w14:paraId="6F1A4417" w14:textId="5ECA6A98" w:rsidR="00B70254" w:rsidRPr="007F6F6C" w:rsidRDefault="00B70254" w:rsidP="00B70254">
      <w:pPr>
        <w:pStyle w:val="ListParagraph"/>
        <w:numPr>
          <w:ilvl w:val="0"/>
          <w:numId w:val="13"/>
        </w:numPr>
        <w:rPr>
          <w:lang w:val="en-US"/>
        </w:rPr>
      </w:pPr>
      <w:r w:rsidRPr="007F6F6C">
        <w:rPr>
          <w:lang w:val="en-US"/>
        </w:rPr>
        <w:t>Genotypes &lt; 5 reads were silenced,</w:t>
      </w:r>
    </w:p>
    <w:p w14:paraId="166844EE" w14:textId="62C5607D" w:rsidR="00B70254" w:rsidRPr="007F6F6C" w:rsidRDefault="00B70254" w:rsidP="00B70254">
      <w:pPr>
        <w:pStyle w:val="ListParagraph"/>
        <w:numPr>
          <w:ilvl w:val="0"/>
          <w:numId w:val="13"/>
        </w:numPr>
        <w:rPr>
          <w:lang w:val="en-US"/>
        </w:rPr>
      </w:pPr>
      <w:r w:rsidRPr="007F6F6C">
        <w:rPr>
          <w:lang w:val="en-US"/>
        </w:rPr>
        <w:t xml:space="preserve">Count comparison </w:t>
      </w:r>
      <w:r w:rsidR="00341024" w:rsidRPr="007F6F6C">
        <w:rPr>
          <w:lang w:val="en-US"/>
        </w:rPr>
        <w:t>thresholds</w:t>
      </w:r>
      <w:r w:rsidRPr="007F6F6C">
        <w:rPr>
          <w:lang w:val="en-US"/>
        </w:rPr>
        <w:t xml:space="preserve"> between homozygous and heterozygous calls of 0.05 – 0.1,</w:t>
      </w:r>
    </w:p>
    <w:p w14:paraId="4557D751" w14:textId="1419E45D" w:rsidR="00B70254" w:rsidRPr="007F6F6C" w:rsidRDefault="00B70254" w:rsidP="00B70254">
      <w:pPr>
        <w:pStyle w:val="ListParagraph"/>
        <w:numPr>
          <w:ilvl w:val="0"/>
          <w:numId w:val="13"/>
        </w:numPr>
        <w:rPr>
          <w:lang w:val="en-US"/>
        </w:rPr>
      </w:pPr>
      <w:r w:rsidRPr="007F6F6C">
        <w:rPr>
          <w:lang w:val="en-US"/>
        </w:rPr>
        <w:t>SNP call rate &gt; 0.</w:t>
      </w:r>
      <w:r w:rsidR="007F6F6C" w:rsidRPr="007F6F6C">
        <w:rPr>
          <w:lang w:val="en-US"/>
        </w:rPr>
        <w:t>88</w:t>
      </w:r>
      <w:r w:rsidRPr="007F6F6C">
        <w:rPr>
          <w:lang w:val="en-US"/>
        </w:rPr>
        <w:t>,</w:t>
      </w:r>
    </w:p>
    <w:p w14:paraId="3BA8EE05" w14:textId="77777777" w:rsidR="00403E4D" w:rsidRPr="007F6F6C" w:rsidRDefault="00403E4D" w:rsidP="00403E4D">
      <w:pPr>
        <w:pStyle w:val="ListParagraph"/>
        <w:numPr>
          <w:ilvl w:val="0"/>
          <w:numId w:val="13"/>
        </w:numPr>
        <w:rPr>
          <w:lang w:val="en-US"/>
        </w:rPr>
      </w:pPr>
      <w:r w:rsidRPr="007F6F6C">
        <w:rPr>
          <w:lang w:val="en-US"/>
        </w:rPr>
        <w:t>Repeatability of 0.9,</w:t>
      </w:r>
    </w:p>
    <w:p w14:paraId="2D133652" w14:textId="78269164" w:rsidR="00B70254" w:rsidRPr="007F6F6C" w:rsidRDefault="00B70254" w:rsidP="00B70254">
      <w:pPr>
        <w:pStyle w:val="ListParagraph"/>
        <w:numPr>
          <w:ilvl w:val="0"/>
          <w:numId w:val="13"/>
        </w:numPr>
        <w:rPr>
          <w:lang w:val="en-US"/>
        </w:rPr>
      </w:pPr>
      <w:r w:rsidRPr="007F6F6C">
        <w:rPr>
          <w:lang w:val="en-US"/>
        </w:rPr>
        <w:t>MAF &gt; 0.02,</w:t>
      </w:r>
    </w:p>
    <w:p w14:paraId="08450C66" w14:textId="580A4D30" w:rsidR="00B70254" w:rsidRPr="007F6F6C" w:rsidRDefault="00B70254" w:rsidP="00B70254">
      <w:pPr>
        <w:pStyle w:val="ListParagraph"/>
        <w:numPr>
          <w:ilvl w:val="0"/>
          <w:numId w:val="13"/>
        </w:numPr>
        <w:rPr>
          <w:lang w:val="en-US"/>
        </w:rPr>
      </w:pPr>
      <w:r w:rsidRPr="007F6F6C">
        <w:rPr>
          <w:lang w:val="en-US"/>
        </w:rPr>
        <w:t>Clustering of allele sequences at 95% identity</w:t>
      </w:r>
    </w:p>
    <w:p w14:paraId="0DFAD7D1" w14:textId="03A998D0" w:rsidR="00902ACE" w:rsidRPr="007F6F6C" w:rsidRDefault="0051021E">
      <w:pPr>
        <w:rPr>
          <w:lang w:val="en-US"/>
        </w:rPr>
      </w:pPr>
      <w:r w:rsidRPr="007F6F6C">
        <w:rPr>
          <w:lang w:val="en-US"/>
        </w:rPr>
        <w:t>A summary of the number of genotypes and SNPs silenced is presented in Table 1.</w:t>
      </w:r>
      <w:r w:rsidR="00CA4BE5" w:rsidRPr="007F6F6C">
        <w:rPr>
          <w:lang w:val="en-US"/>
        </w:rPr>
        <w:t xml:space="preserve"> PLINK .ped and .map files were created for ongoing analysis. </w:t>
      </w:r>
    </w:p>
    <w:p w14:paraId="2FEEFF28" w14:textId="052F1F99" w:rsidR="00403E4D" w:rsidRPr="007F6F6C" w:rsidRDefault="007F6F6C">
      <w:pPr>
        <w:rPr>
          <w:lang w:val="en-US"/>
        </w:rPr>
      </w:pPr>
      <w:r w:rsidRPr="007F6F6C">
        <w:rPr>
          <w:noProof/>
          <w:lang w:eastAsia="en-AU"/>
        </w:rPr>
        <w:drawing>
          <wp:inline distT="0" distB="0" distL="0" distR="0" wp14:anchorId="41FA0560" wp14:editId="0E8FDD9C">
            <wp:extent cx="5731510" cy="1616620"/>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16620"/>
                    </a:xfrm>
                    <a:prstGeom prst="rect">
                      <a:avLst/>
                    </a:prstGeom>
                    <a:noFill/>
                    <a:ln>
                      <a:noFill/>
                    </a:ln>
                  </pic:spPr>
                </pic:pic>
              </a:graphicData>
            </a:graphic>
          </wp:inline>
        </w:drawing>
      </w:r>
    </w:p>
    <w:p w14:paraId="04C27922" w14:textId="1C36EE94" w:rsidR="00341024" w:rsidRPr="007F6F6C" w:rsidRDefault="00341024" w:rsidP="00341024">
      <w:pPr>
        <w:rPr>
          <w:rFonts w:cstheme="minorHAnsi"/>
          <w:sz w:val="20"/>
          <w:szCs w:val="20"/>
          <w:lang w:val="en-US"/>
        </w:rPr>
      </w:pPr>
      <w:r w:rsidRPr="007F6F6C">
        <w:rPr>
          <w:rFonts w:cstheme="minorHAnsi"/>
          <w:i/>
          <w:sz w:val="20"/>
          <w:szCs w:val="20"/>
          <w:lang w:val="en-US"/>
        </w:rPr>
        <w:t>Table 1</w:t>
      </w:r>
      <w:r w:rsidRPr="007F6F6C">
        <w:rPr>
          <w:rFonts w:cstheme="minorHAnsi"/>
          <w:sz w:val="20"/>
          <w:szCs w:val="20"/>
          <w:lang w:val="en-US"/>
        </w:rPr>
        <w:t>: Final DARTQC filtering parameters a</w:t>
      </w:r>
      <w:r w:rsidR="007F6F6C" w:rsidRPr="007F6F6C">
        <w:rPr>
          <w:rFonts w:cstheme="minorHAnsi"/>
          <w:sz w:val="20"/>
          <w:szCs w:val="20"/>
          <w:lang w:val="en-US"/>
        </w:rPr>
        <w:t>nd thresholds for the common 1,774</w:t>
      </w:r>
      <w:r w:rsidRPr="007F6F6C">
        <w:rPr>
          <w:rFonts w:cstheme="minorHAnsi"/>
          <w:sz w:val="20"/>
          <w:szCs w:val="20"/>
          <w:lang w:val="en-US"/>
        </w:rPr>
        <w:t xml:space="preserve"> SNPs between the DArTseq and DArTcap datasets for cohort G1T1701. </w:t>
      </w:r>
    </w:p>
    <w:p w14:paraId="0A008859" w14:textId="5A1F07E4" w:rsidR="00FA5F01" w:rsidRPr="006B6F39" w:rsidRDefault="00FA5F01">
      <w:pPr>
        <w:rPr>
          <w:lang w:val="en-US"/>
        </w:rPr>
      </w:pPr>
    </w:p>
    <w:p w14:paraId="57D4243A" w14:textId="77777777" w:rsidR="00FA5F01" w:rsidRPr="006B6F39" w:rsidRDefault="00FA5F01" w:rsidP="00DD40B6">
      <w:pPr>
        <w:pStyle w:val="Heading2"/>
        <w:rPr>
          <w:lang w:val="en-US"/>
        </w:rPr>
      </w:pPr>
      <w:bookmarkStart w:id="8" w:name="_Toc22213570"/>
      <w:r w:rsidRPr="006B6F39">
        <w:rPr>
          <w:lang w:val="en-US"/>
        </w:rPr>
        <w:t>Broodstock Sex</w:t>
      </w:r>
      <w:bookmarkEnd w:id="8"/>
    </w:p>
    <w:p w14:paraId="007EB504" w14:textId="6722FC98" w:rsidR="00FA5F01" w:rsidRPr="006B6F39" w:rsidRDefault="00FA5F01" w:rsidP="00FA5F01">
      <w:pPr>
        <w:rPr>
          <w:rFonts w:cstheme="minorHAnsi"/>
          <w:lang w:val="en-US"/>
        </w:rPr>
      </w:pPr>
      <w:r w:rsidRPr="006B6F39">
        <w:rPr>
          <w:rFonts w:cstheme="minorHAnsi"/>
          <w:lang w:val="en-US"/>
        </w:rPr>
        <w:t xml:space="preserve">In order to split the broodstock into potential mothers and potential fathers for parentage assignment, broodstock sex needs to be assigned. This was done suing the “G1T1701_Sex.csv” file and the </w:t>
      </w:r>
      <w:r w:rsidRPr="006B6F39">
        <w:rPr>
          <w:rFonts w:cstheme="minorHAnsi"/>
          <w:i/>
          <w:lang w:val="en-US"/>
        </w:rPr>
        <w:t>--update-sex</w:t>
      </w:r>
      <w:r w:rsidRPr="006B6F39">
        <w:rPr>
          <w:rFonts w:cstheme="minorHAnsi"/>
          <w:lang w:val="en-US"/>
        </w:rPr>
        <w:t xml:space="preserve"> flag in PLINK (“</w:t>
      </w:r>
      <w:r w:rsidRPr="006B6F39">
        <w:rPr>
          <w:rFonts w:cstheme="minorHAnsi"/>
          <w:sz w:val="16"/>
          <w:szCs w:val="16"/>
          <w:lang w:val="en-US"/>
        </w:rPr>
        <w:t xml:space="preserve">plink --file G1T1701_932 </w:t>
      </w:r>
      <w:r w:rsidR="006B6F39" w:rsidRPr="006B6F39">
        <w:rPr>
          <w:rFonts w:cstheme="minorHAnsi"/>
          <w:sz w:val="16"/>
          <w:szCs w:val="16"/>
          <w:lang w:val="en-US"/>
        </w:rPr>
        <w:t>–</w:t>
      </w:r>
      <w:r w:rsidRPr="006B6F39">
        <w:rPr>
          <w:rFonts w:cstheme="minorHAnsi"/>
          <w:sz w:val="16"/>
          <w:szCs w:val="16"/>
          <w:lang w:val="en-US"/>
        </w:rPr>
        <w:t>recode</w:t>
      </w:r>
      <w:r w:rsidR="006B6F39" w:rsidRPr="006B6F39">
        <w:rPr>
          <w:rFonts w:cstheme="minorHAnsi"/>
          <w:sz w:val="16"/>
          <w:szCs w:val="16"/>
          <w:lang w:val="en-US"/>
        </w:rPr>
        <w:t xml:space="preserve"> </w:t>
      </w:r>
      <w:r w:rsidRPr="006B6F39">
        <w:rPr>
          <w:rFonts w:cstheme="minorHAnsi"/>
          <w:sz w:val="16"/>
          <w:szCs w:val="16"/>
          <w:lang w:val="en-US"/>
        </w:rPr>
        <w:t>12 --update-sex G1T1701_Sex.txt --out G1T1701_932_recode”; the recode function was necessary for Cervus input</w:t>
      </w:r>
      <w:r w:rsidRPr="006B6F39">
        <w:rPr>
          <w:rFonts w:cstheme="minorHAnsi"/>
          <w:lang w:val="en-US"/>
        </w:rPr>
        <w:t xml:space="preserve">). This successfully assigned 197 males and 209 females. </w:t>
      </w:r>
    </w:p>
    <w:p w14:paraId="22AC36BB" w14:textId="59900B6D" w:rsidR="007E2D57" w:rsidRPr="006B6F39" w:rsidRDefault="007E2D57">
      <w:pPr>
        <w:rPr>
          <w:lang w:val="en-US"/>
        </w:rPr>
      </w:pPr>
      <w:r w:rsidRPr="006B6F39">
        <w:rPr>
          <w:lang w:val="en-US"/>
        </w:rPr>
        <w:br w:type="page"/>
      </w:r>
    </w:p>
    <w:p w14:paraId="06134C69" w14:textId="39070BF3" w:rsidR="00FA5F01" w:rsidRPr="006B6F39" w:rsidRDefault="007E2D57" w:rsidP="00DD40B6">
      <w:pPr>
        <w:pStyle w:val="Heading2"/>
        <w:rPr>
          <w:lang w:val="en-US"/>
        </w:rPr>
      </w:pPr>
      <w:bookmarkStart w:id="9" w:name="_Toc22213571"/>
      <w:r w:rsidRPr="006B6F39">
        <w:rPr>
          <w:lang w:val="en-US"/>
        </w:rPr>
        <w:lastRenderedPageBreak/>
        <w:t>High genetic similarity between sample pairs</w:t>
      </w:r>
      <w:bookmarkEnd w:id="9"/>
      <w:r w:rsidRPr="006B6F39">
        <w:rPr>
          <w:lang w:val="en-US"/>
        </w:rPr>
        <w:t xml:space="preserve"> </w:t>
      </w:r>
    </w:p>
    <w:p w14:paraId="6504633F" w14:textId="77777777" w:rsidR="007E2D57" w:rsidRPr="006B6F39" w:rsidRDefault="007E2D57" w:rsidP="007E2D57">
      <w:pPr>
        <w:rPr>
          <w:rFonts w:cstheme="minorHAnsi"/>
          <w:lang w:val="en-US"/>
        </w:rPr>
      </w:pPr>
      <w:r w:rsidRPr="006B6F39">
        <w:rPr>
          <w:lang w:val="en-US"/>
        </w:rPr>
        <w:t xml:space="preserve">The initial parentage analysis (Appendix 1) returned some ambiguous results due to high genetic similarity between potential broodstock. This was influenced by two factors, </w:t>
      </w:r>
      <w:r w:rsidRPr="006B6F39">
        <w:rPr>
          <w:rFonts w:cstheme="minorHAnsi"/>
          <w:lang w:val="en-US"/>
        </w:rPr>
        <w:t xml:space="preserve">1) the low number of genotype calls for some broodstock samples (as a result of low read depth in DARTseq genotyping), and 2) genuine genetic similarity between samples (particularly broodstock). </w:t>
      </w:r>
    </w:p>
    <w:p w14:paraId="6B0176D9" w14:textId="77777777" w:rsidR="007E2D57" w:rsidRPr="006B6F39" w:rsidRDefault="007E2D57" w:rsidP="007E2D57">
      <w:pPr>
        <w:rPr>
          <w:rFonts w:cstheme="minorHAnsi"/>
          <w:lang w:val="en-US"/>
        </w:rPr>
      </w:pPr>
      <w:r w:rsidRPr="006B6F39">
        <w:rPr>
          <w:rFonts w:cstheme="minorHAnsi"/>
          <w:lang w:val="en-US"/>
        </w:rPr>
        <w:t>To investigate and reduce these ambiguous assignments:</w:t>
      </w:r>
    </w:p>
    <w:p w14:paraId="5AA5E58F" w14:textId="77777777" w:rsidR="006B6F39" w:rsidRPr="006B6F39" w:rsidRDefault="007E2D57" w:rsidP="007E2D57">
      <w:pPr>
        <w:pStyle w:val="ListParagraph"/>
        <w:numPr>
          <w:ilvl w:val="0"/>
          <w:numId w:val="7"/>
        </w:numPr>
        <w:rPr>
          <w:rFonts w:cstheme="minorHAnsi"/>
          <w:lang w:val="en-US"/>
        </w:rPr>
      </w:pPr>
      <w:r w:rsidRPr="006B6F39">
        <w:rPr>
          <w:rFonts w:cstheme="minorHAnsi"/>
          <w:lang w:val="en-US"/>
        </w:rPr>
        <w:t xml:space="preserve">Sample call rates and read depths over the common filtered </w:t>
      </w:r>
      <w:r w:rsidR="006B6F39" w:rsidRPr="006B6F39">
        <w:rPr>
          <w:rFonts w:cstheme="minorHAnsi"/>
          <w:lang w:val="en-US"/>
        </w:rPr>
        <w:t>987</w:t>
      </w:r>
      <w:r w:rsidRPr="006B6F39">
        <w:rPr>
          <w:rFonts w:cstheme="minorHAnsi"/>
          <w:lang w:val="en-US"/>
        </w:rPr>
        <w:t xml:space="preserve"> SNPs were </w:t>
      </w:r>
      <w:r w:rsidR="006B6F39" w:rsidRPr="006B6F39">
        <w:rPr>
          <w:rFonts w:cstheme="minorHAnsi"/>
          <w:lang w:val="en-US"/>
        </w:rPr>
        <w:t xml:space="preserve">investigated for </w:t>
      </w:r>
      <w:r w:rsidRPr="006B6F39">
        <w:rPr>
          <w:rFonts w:cstheme="minorHAnsi"/>
          <w:lang w:val="en-US"/>
        </w:rPr>
        <w:t xml:space="preserve">progeny and broodstock </w:t>
      </w:r>
      <w:r w:rsidR="006B6F39" w:rsidRPr="006B6F39">
        <w:rPr>
          <w:rFonts w:cstheme="minorHAnsi"/>
          <w:lang w:val="en-US"/>
        </w:rPr>
        <w:t xml:space="preserve">samples. </w:t>
      </w:r>
    </w:p>
    <w:p w14:paraId="323954CD" w14:textId="67C308A9" w:rsidR="007E2D57" w:rsidRPr="006B6F39" w:rsidRDefault="007E2D57" w:rsidP="007E2D57">
      <w:pPr>
        <w:pStyle w:val="ListParagraph"/>
        <w:numPr>
          <w:ilvl w:val="0"/>
          <w:numId w:val="7"/>
        </w:numPr>
        <w:rPr>
          <w:rFonts w:cstheme="minorHAnsi"/>
          <w:lang w:val="en-US"/>
        </w:rPr>
      </w:pPr>
      <w:r w:rsidRPr="006B6F39">
        <w:rPr>
          <w:rFonts w:cstheme="minorHAnsi"/>
          <w:lang w:val="en-US"/>
        </w:rPr>
        <w:t xml:space="preserve">A total of </w:t>
      </w:r>
      <w:r w:rsidR="006B6F39" w:rsidRPr="006B6F39">
        <w:rPr>
          <w:rFonts w:cstheme="minorHAnsi"/>
          <w:lang w:val="en-US"/>
        </w:rPr>
        <w:t>59</w:t>
      </w:r>
      <w:r w:rsidRPr="006B6F39">
        <w:rPr>
          <w:rFonts w:cstheme="minorHAnsi"/>
          <w:lang w:val="en-US"/>
        </w:rPr>
        <w:t xml:space="preserve"> broodstock had less than </w:t>
      </w:r>
      <w:r w:rsidR="006B6F39" w:rsidRPr="006B6F39">
        <w:rPr>
          <w:rFonts w:cstheme="minorHAnsi"/>
          <w:lang w:val="en-US"/>
        </w:rPr>
        <w:t>8% (78)</w:t>
      </w:r>
      <w:r w:rsidRPr="006B6F39">
        <w:rPr>
          <w:rFonts w:cstheme="minorHAnsi"/>
          <w:lang w:val="en-US"/>
        </w:rPr>
        <w:t xml:space="preserve"> genotype calls across the </w:t>
      </w:r>
      <w:r w:rsidR="006B6F39" w:rsidRPr="006B6F39">
        <w:rPr>
          <w:rFonts w:cstheme="minorHAnsi"/>
          <w:lang w:val="en-US"/>
        </w:rPr>
        <w:t>987</w:t>
      </w:r>
      <w:r w:rsidR="00AF2074" w:rsidRPr="006B6F39">
        <w:rPr>
          <w:rFonts w:cstheme="minorHAnsi"/>
          <w:lang w:val="en-US"/>
        </w:rPr>
        <w:t xml:space="preserve"> </w:t>
      </w:r>
      <w:r w:rsidRPr="006B6F39">
        <w:rPr>
          <w:rFonts w:cstheme="minorHAnsi"/>
          <w:lang w:val="en-US"/>
        </w:rPr>
        <w:t xml:space="preserve">SNPs and were therefore removed from subsequent parentage analysis to reduce ambiguity in parental assignments. </w:t>
      </w:r>
    </w:p>
    <w:p w14:paraId="5C76FA96" w14:textId="231FF5EA" w:rsidR="007E2D57" w:rsidRPr="00C825DA" w:rsidRDefault="007E2D57" w:rsidP="007E2D57">
      <w:pPr>
        <w:pStyle w:val="ListParagraph"/>
        <w:numPr>
          <w:ilvl w:val="0"/>
          <w:numId w:val="7"/>
        </w:numPr>
        <w:rPr>
          <w:lang w:val="en-US"/>
        </w:rPr>
      </w:pPr>
      <w:r w:rsidRPr="00C825DA">
        <w:rPr>
          <w:rFonts w:cstheme="minorHAnsi"/>
          <w:lang w:val="en-US"/>
        </w:rPr>
        <w:t>Pairwise identity by state (IBS) genetic distances were calculated in PLINK (</w:t>
      </w:r>
      <w:r w:rsidRPr="00C825DA">
        <w:rPr>
          <w:rFonts w:cstheme="minorHAnsi"/>
          <w:sz w:val="16"/>
          <w:szCs w:val="16"/>
          <w:lang w:val="en-US"/>
        </w:rPr>
        <w:t>plink --file G1T170</w:t>
      </w:r>
      <w:r w:rsidR="00AF2074" w:rsidRPr="00C825DA">
        <w:rPr>
          <w:rFonts w:cstheme="minorHAnsi"/>
          <w:sz w:val="16"/>
          <w:szCs w:val="16"/>
          <w:lang w:val="en-US"/>
        </w:rPr>
        <w:t xml:space="preserve">1_1556_recode </w:t>
      </w:r>
      <w:r w:rsidR="00C825DA" w:rsidRPr="00C825DA">
        <w:rPr>
          <w:rFonts w:cstheme="minorHAnsi"/>
          <w:sz w:val="16"/>
          <w:szCs w:val="16"/>
          <w:lang w:val="en-US"/>
        </w:rPr>
        <w:t>--mind 0.92 --</w:t>
      </w:r>
      <w:r w:rsidR="00AF2074" w:rsidRPr="00C825DA">
        <w:rPr>
          <w:rFonts w:cstheme="minorHAnsi"/>
          <w:sz w:val="16"/>
          <w:szCs w:val="16"/>
          <w:lang w:val="en-US"/>
        </w:rPr>
        <w:t>genome</w:t>
      </w:r>
      <w:r w:rsidR="00C825DA" w:rsidRPr="00C825DA">
        <w:rPr>
          <w:rFonts w:cstheme="minorHAnsi"/>
          <w:sz w:val="16"/>
          <w:szCs w:val="16"/>
          <w:lang w:val="en-US"/>
        </w:rPr>
        <w:t xml:space="preserve"> </w:t>
      </w:r>
      <w:r w:rsidR="00AF2074" w:rsidRPr="00C825DA">
        <w:rPr>
          <w:rFonts w:cstheme="minorHAnsi"/>
          <w:sz w:val="16"/>
          <w:szCs w:val="16"/>
          <w:lang w:val="en-US"/>
        </w:rPr>
        <w:t>--min 0.</w:t>
      </w:r>
      <w:r w:rsidRPr="00C825DA">
        <w:rPr>
          <w:rFonts w:cstheme="minorHAnsi"/>
          <w:sz w:val="16"/>
          <w:szCs w:val="16"/>
          <w:lang w:val="en-US"/>
        </w:rPr>
        <w:t>5</w:t>
      </w:r>
      <w:r w:rsidRPr="00C825DA">
        <w:rPr>
          <w:rFonts w:cstheme="minorHAnsi"/>
          <w:lang w:val="en-US"/>
        </w:rPr>
        <w:t>) to identify sample pair</w:t>
      </w:r>
      <w:r w:rsidR="00C825DA" w:rsidRPr="00C825DA">
        <w:rPr>
          <w:rFonts w:cstheme="minorHAnsi"/>
          <w:lang w:val="en-US"/>
        </w:rPr>
        <w:t>s with high genetic similarity</w:t>
      </w:r>
      <w:r w:rsidRPr="00C825DA">
        <w:rPr>
          <w:rFonts w:cstheme="minorHAnsi"/>
          <w:lang w:val="en-US"/>
        </w:rPr>
        <w:t xml:space="preserve">. As a result, </w:t>
      </w:r>
      <w:r w:rsidR="00C825DA" w:rsidRPr="00C825DA">
        <w:rPr>
          <w:rFonts w:cstheme="minorHAnsi"/>
          <w:lang w:val="en-US"/>
        </w:rPr>
        <w:t>32</w:t>
      </w:r>
      <w:r w:rsidRPr="00C825DA">
        <w:rPr>
          <w:rFonts w:cstheme="minorHAnsi"/>
          <w:lang w:val="en-US"/>
        </w:rPr>
        <w:t xml:space="preserve"> pairs of broodstock were identified as being near-identical (similarity of &gt; 0.95). </w:t>
      </w:r>
      <w:r w:rsidRPr="00C825DA">
        <w:rPr>
          <w:lang w:val="en-US"/>
        </w:rPr>
        <w:t>For broodstock pairs that returned a genetic distance higher than 0.95 (1 minus IBS_Dist), the broodstock with the highest number of genotype calls was retained and the other was removed from subsequent parentage analysis (</w:t>
      </w:r>
      <w:r w:rsidR="00C825DA">
        <w:rPr>
          <w:lang w:val="en-US"/>
        </w:rPr>
        <w:t>Table</w:t>
      </w:r>
      <w:r w:rsidRPr="00C825DA">
        <w:rPr>
          <w:lang w:val="en-US"/>
        </w:rPr>
        <w:t xml:space="preserve"> </w:t>
      </w:r>
      <w:r w:rsidR="00840B05" w:rsidRPr="00C825DA">
        <w:rPr>
          <w:lang w:val="en-US"/>
        </w:rPr>
        <w:t>2</w:t>
      </w:r>
      <w:r w:rsidRPr="00C825DA">
        <w:rPr>
          <w:lang w:val="en-US"/>
        </w:rPr>
        <w:t xml:space="preserve">). </w:t>
      </w:r>
    </w:p>
    <w:p w14:paraId="1C3F3FE0" w14:textId="77777777" w:rsidR="007F6F6C" w:rsidRDefault="007F6F6C">
      <w:pPr>
        <w:rPr>
          <w:lang w:val="en-US"/>
        </w:rPr>
      </w:pPr>
    </w:p>
    <w:p w14:paraId="19840FD4" w14:textId="77777777" w:rsidR="007F6F6C" w:rsidRDefault="007F6F6C" w:rsidP="007F6F6C">
      <w:pPr>
        <w:pStyle w:val="Heading2"/>
        <w:rPr>
          <w:lang w:val="en-US"/>
        </w:rPr>
      </w:pPr>
      <w:r>
        <w:rPr>
          <w:lang w:val="en-US"/>
        </w:rPr>
        <w:t>Missing 43 samples</w:t>
      </w:r>
    </w:p>
    <w:p w14:paraId="1902F634" w14:textId="798C0121" w:rsidR="007F6F6C" w:rsidRDefault="007F6F6C">
      <w:pPr>
        <w:rPr>
          <w:lang w:val="en-US"/>
        </w:rPr>
      </w:pPr>
      <w:r>
        <w:rPr>
          <w:lang w:val="en-US"/>
        </w:rPr>
        <w:t xml:space="preserve">In the processing of the data, 43 samples were identified as missing. These samples were traced back into their respective projects, (Genotypes 26, 30 and 31) and were found to be listed as ‘non-reported’ samples. These samples therefore failed genotyping and have not been included in parentage analysis (list in Appendix 2). </w:t>
      </w:r>
    </w:p>
    <w:p w14:paraId="78C7AF4B" w14:textId="77777777" w:rsidR="00C825DA" w:rsidRDefault="00C825DA">
      <w:pPr>
        <w:rPr>
          <w:lang w:val="en-US"/>
        </w:rPr>
      </w:pPr>
      <w:r>
        <w:rPr>
          <w:lang w:val="en-US"/>
        </w:rPr>
        <w:br w:type="page"/>
      </w:r>
    </w:p>
    <w:tbl>
      <w:tblPr>
        <w:tblW w:w="5000" w:type="pct"/>
        <w:tblLook w:val="04A0" w:firstRow="1" w:lastRow="0" w:firstColumn="1" w:lastColumn="0" w:noHBand="0" w:noVBand="1"/>
      </w:tblPr>
      <w:tblGrid>
        <w:gridCol w:w="1884"/>
        <w:gridCol w:w="1884"/>
        <w:gridCol w:w="828"/>
        <w:gridCol w:w="272"/>
        <w:gridCol w:w="1614"/>
        <w:gridCol w:w="1706"/>
        <w:gridCol w:w="828"/>
      </w:tblGrid>
      <w:tr w:rsidR="00C825DA" w:rsidRPr="00C825DA" w14:paraId="076C6CDA" w14:textId="77777777" w:rsidTr="00C825DA">
        <w:trPr>
          <w:trHeight w:val="164"/>
        </w:trPr>
        <w:tc>
          <w:tcPr>
            <w:tcW w:w="10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3C51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lastRenderedPageBreak/>
              <w:t>IID1</w:t>
            </w:r>
          </w:p>
        </w:tc>
        <w:tc>
          <w:tcPr>
            <w:tcW w:w="1045" w:type="pct"/>
            <w:tcBorders>
              <w:top w:val="single" w:sz="4" w:space="0" w:color="auto"/>
              <w:left w:val="nil"/>
              <w:bottom w:val="single" w:sz="4" w:space="0" w:color="auto"/>
              <w:right w:val="single" w:sz="4" w:space="0" w:color="auto"/>
            </w:tcBorders>
            <w:shd w:val="clear" w:color="auto" w:fill="auto"/>
            <w:noWrap/>
            <w:vAlign w:val="bottom"/>
            <w:hideMark/>
          </w:tcPr>
          <w:p w14:paraId="495DC55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IID2</w:t>
            </w:r>
          </w:p>
        </w:tc>
        <w:tc>
          <w:tcPr>
            <w:tcW w:w="459" w:type="pct"/>
            <w:tcBorders>
              <w:top w:val="single" w:sz="4" w:space="0" w:color="auto"/>
              <w:left w:val="nil"/>
              <w:bottom w:val="single" w:sz="4" w:space="0" w:color="auto"/>
              <w:right w:val="single" w:sz="4" w:space="0" w:color="auto"/>
            </w:tcBorders>
            <w:shd w:val="clear" w:color="auto" w:fill="auto"/>
            <w:noWrap/>
            <w:vAlign w:val="bottom"/>
            <w:hideMark/>
          </w:tcPr>
          <w:p w14:paraId="2D67C83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DST</w:t>
            </w:r>
          </w:p>
        </w:tc>
        <w:tc>
          <w:tcPr>
            <w:tcW w:w="151" w:type="pct"/>
            <w:tcBorders>
              <w:top w:val="nil"/>
              <w:left w:val="nil"/>
              <w:bottom w:val="nil"/>
              <w:right w:val="nil"/>
            </w:tcBorders>
            <w:shd w:val="clear" w:color="auto" w:fill="auto"/>
            <w:noWrap/>
            <w:vAlign w:val="bottom"/>
            <w:hideMark/>
          </w:tcPr>
          <w:p w14:paraId="0177946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p>
        </w:tc>
        <w:tc>
          <w:tcPr>
            <w:tcW w:w="8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531B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IID1</w:t>
            </w:r>
          </w:p>
        </w:tc>
        <w:tc>
          <w:tcPr>
            <w:tcW w:w="946" w:type="pct"/>
            <w:tcBorders>
              <w:top w:val="single" w:sz="4" w:space="0" w:color="auto"/>
              <w:left w:val="nil"/>
              <w:bottom w:val="single" w:sz="4" w:space="0" w:color="auto"/>
              <w:right w:val="single" w:sz="4" w:space="0" w:color="auto"/>
            </w:tcBorders>
            <w:shd w:val="clear" w:color="auto" w:fill="auto"/>
            <w:noWrap/>
            <w:vAlign w:val="bottom"/>
            <w:hideMark/>
          </w:tcPr>
          <w:p w14:paraId="07D24FA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IID2</w:t>
            </w:r>
          </w:p>
        </w:tc>
        <w:tc>
          <w:tcPr>
            <w:tcW w:w="459" w:type="pct"/>
            <w:tcBorders>
              <w:top w:val="single" w:sz="4" w:space="0" w:color="auto"/>
              <w:left w:val="nil"/>
              <w:bottom w:val="single" w:sz="4" w:space="0" w:color="auto"/>
              <w:right w:val="single" w:sz="4" w:space="0" w:color="auto"/>
            </w:tcBorders>
            <w:shd w:val="clear" w:color="auto" w:fill="auto"/>
            <w:noWrap/>
            <w:vAlign w:val="bottom"/>
            <w:hideMark/>
          </w:tcPr>
          <w:p w14:paraId="2A472BE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DST</w:t>
            </w:r>
          </w:p>
        </w:tc>
      </w:tr>
      <w:tr w:rsidR="00C825DA" w:rsidRPr="00C825DA" w14:paraId="55E1940E" w14:textId="77777777" w:rsidTr="00C825DA">
        <w:trPr>
          <w:trHeight w:val="164"/>
        </w:trPr>
        <w:tc>
          <w:tcPr>
            <w:tcW w:w="2549"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8AD8D" w14:textId="77777777" w:rsidR="00C825DA" w:rsidRPr="00C825DA" w:rsidRDefault="00C825DA" w:rsidP="00C825DA">
            <w:pPr>
              <w:spacing w:after="0" w:line="240" w:lineRule="auto"/>
              <w:jc w:val="center"/>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Progeny pairs &gt; 0.95 IBS</w:t>
            </w:r>
          </w:p>
        </w:tc>
        <w:tc>
          <w:tcPr>
            <w:tcW w:w="151" w:type="pct"/>
            <w:tcBorders>
              <w:top w:val="nil"/>
              <w:left w:val="nil"/>
              <w:bottom w:val="nil"/>
              <w:right w:val="nil"/>
            </w:tcBorders>
            <w:shd w:val="clear" w:color="auto" w:fill="auto"/>
            <w:noWrap/>
            <w:vAlign w:val="bottom"/>
            <w:hideMark/>
          </w:tcPr>
          <w:p w14:paraId="2D46E991" w14:textId="77777777" w:rsidR="00C825DA" w:rsidRPr="00C825DA" w:rsidRDefault="00C825DA" w:rsidP="00C825DA">
            <w:pPr>
              <w:spacing w:after="0" w:line="240" w:lineRule="auto"/>
              <w:jc w:val="center"/>
              <w:rPr>
                <w:rFonts w:ascii="Calibri" w:eastAsia="Times New Roman" w:hAnsi="Calibri" w:cs="Calibri"/>
                <w:color w:val="000000"/>
                <w:sz w:val="12"/>
                <w:szCs w:val="12"/>
                <w:lang w:eastAsia="en-AU"/>
              </w:rPr>
            </w:pPr>
          </w:p>
        </w:tc>
        <w:tc>
          <w:tcPr>
            <w:tcW w:w="2300"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B365F" w14:textId="77777777" w:rsidR="00C825DA" w:rsidRPr="00C825DA" w:rsidRDefault="00C825DA" w:rsidP="00C825DA">
            <w:pPr>
              <w:spacing w:after="0" w:line="240" w:lineRule="auto"/>
              <w:jc w:val="center"/>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Broodstock pairs &gt; 0.95 IBS</w:t>
            </w:r>
          </w:p>
        </w:tc>
      </w:tr>
      <w:tr w:rsidR="00C825DA" w:rsidRPr="00C825DA" w14:paraId="760C3E2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9F9CA1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G1T1701_149_010_H6_G</w:t>
            </w:r>
          </w:p>
        </w:tc>
        <w:tc>
          <w:tcPr>
            <w:tcW w:w="1045" w:type="pct"/>
            <w:tcBorders>
              <w:top w:val="nil"/>
              <w:left w:val="nil"/>
              <w:bottom w:val="nil"/>
              <w:right w:val="nil"/>
            </w:tcBorders>
            <w:shd w:val="clear" w:color="auto" w:fill="auto"/>
            <w:noWrap/>
            <w:vAlign w:val="bottom"/>
            <w:hideMark/>
          </w:tcPr>
          <w:p w14:paraId="0ECB52A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G1T1701_149_010_H7_G</w:t>
            </w:r>
          </w:p>
        </w:tc>
        <w:tc>
          <w:tcPr>
            <w:tcW w:w="459" w:type="pct"/>
            <w:tcBorders>
              <w:top w:val="nil"/>
              <w:left w:val="nil"/>
              <w:bottom w:val="nil"/>
              <w:right w:val="single" w:sz="4" w:space="0" w:color="auto"/>
            </w:tcBorders>
            <w:shd w:val="clear" w:color="auto" w:fill="auto"/>
            <w:noWrap/>
            <w:vAlign w:val="bottom"/>
            <w:hideMark/>
          </w:tcPr>
          <w:p w14:paraId="292F09F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c>
          <w:tcPr>
            <w:tcW w:w="151" w:type="pct"/>
            <w:tcBorders>
              <w:top w:val="nil"/>
              <w:left w:val="nil"/>
              <w:bottom w:val="nil"/>
              <w:right w:val="nil"/>
            </w:tcBorders>
            <w:shd w:val="clear" w:color="auto" w:fill="auto"/>
            <w:noWrap/>
            <w:vAlign w:val="bottom"/>
            <w:hideMark/>
          </w:tcPr>
          <w:p w14:paraId="0C9E2A2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2AC35FA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G1T1701_BR_013_P</w:t>
            </w:r>
          </w:p>
        </w:tc>
        <w:tc>
          <w:tcPr>
            <w:tcW w:w="946" w:type="pct"/>
            <w:tcBorders>
              <w:top w:val="nil"/>
              <w:left w:val="nil"/>
              <w:bottom w:val="nil"/>
              <w:right w:val="nil"/>
            </w:tcBorders>
            <w:shd w:val="clear" w:color="auto" w:fill="auto"/>
            <w:noWrap/>
            <w:vAlign w:val="bottom"/>
            <w:hideMark/>
          </w:tcPr>
          <w:p w14:paraId="24394277"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G1T1701_BR_329_GMP</w:t>
            </w:r>
          </w:p>
        </w:tc>
        <w:tc>
          <w:tcPr>
            <w:tcW w:w="459" w:type="pct"/>
            <w:tcBorders>
              <w:top w:val="nil"/>
              <w:left w:val="nil"/>
              <w:bottom w:val="nil"/>
              <w:right w:val="single" w:sz="4" w:space="0" w:color="auto"/>
            </w:tcBorders>
            <w:shd w:val="clear" w:color="auto" w:fill="auto"/>
            <w:noWrap/>
            <w:vAlign w:val="bottom"/>
            <w:hideMark/>
          </w:tcPr>
          <w:p w14:paraId="43B79CE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r>
      <w:tr w:rsidR="00C825DA" w:rsidRPr="00C825DA" w14:paraId="2BBE3DCF"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EB993B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G1T1701_156_009_F10_G</w:t>
            </w:r>
          </w:p>
        </w:tc>
        <w:tc>
          <w:tcPr>
            <w:tcW w:w="1045" w:type="pct"/>
            <w:tcBorders>
              <w:top w:val="nil"/>
              <w:left w:val="nil"/>
              <w:bottom w:val="nil"/>
              <w:right w:val="nil"/>
            </w:tcBorders>
            <w:shd w:val="clear" w:color="auto" w:fill="auto"/>
            <w:noWrap/>
            <w:vAlign w:val="bottom"/>
            <w:hideMark/>
          </w:tcPr>
          <w:p w14:paraId="4064D82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G1T1701_156_009_F11_G</w:t>
            </w:r>
          </w:p>
        </w:tc>
        <w:tc>
          <w:tcPr>
            <w:tcW w:w="459" w:type="pct"/>
            <w:tcBorders>
              <w:top w:val="nil"/>
              <w:left w:val="nil"/>
              <w:bottom w:val="nil"/>
              <w:right w:val="single" w:sz="4" w:space="0" w:color="auto"/>
            </w:tcBorders>
            <w:shd w:val="clear" w:color="auto" w:fill="auto"/>
            <w:noWrap/>
            <w:vAlign w:val="bottom"/>
            <w:hideMark/>
          </w:tcPr>
          <w:p w14:paraId="77C62A7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c>
          <w:tcPr>
            <w:tcW w:w="151" w:type="pct"/>
            <w:tcBorders>
              <w:top w:val="nil"/>
              <w:left w:val="nil"/>
              <w:bottom w:val="nil"/>
              <w:right w:val="nil"/>
            </w:tcBorders>
            <w:shd w:val="clear" w:color="auto" w:fill="auto"/>
            <w:noWrap/>
            <w:vAlign w:val="bottom"/>
            <w:hideMark/>
          </w:tcPr>
          <w:p w14:paraId="0858C5B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0A5E24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G1T1701_BR_347_M</w:t>
            </w:r>
          </w:p>
        </w:tc>
        <w:tc>
          <w:tcPr>
            <w:tcW w:w="946" w:type="pct"/>
            <w:tcBorders>
              <w:top w:val="nil"/>
              <w:left w:val="nil"/>
              <w:bottom w:val="nil"/>
              <w:right w:val="nil"/>
            </w:tcBorders>
            <w:shd w:val="clear" w:color="auto" w:fill="auto"/>
            <w:noWrap/>
            <w:vAlign w:val="bottom"/>
            <w:hideMark/>
          </w:tcPr>
          <w:p w14:paraId="06E5E395"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G1T1701_BR_353_MP</w:t>
            </w:r>
          </w:p>
        </w:tc>
        <w:tc>
          <w:tcPr>
            <w:tcW w:w="459" w:type="pct"/>
            <w:tcBorders>
              <w:top w:val="nil"/>
              <w:left w:val="nil"/>
              <w:bottom w:val="nil"/>
              <w:right w:val="single" w:sz="4" w:space="0" w:color="auto"/>
            </w:tcBorders>
            <w:shd w:val="clear" w:color="auto" w:fill="auto"/>
            <w:noWrap/>
            <w:vAlign w:val="bottom"/>
            <w:hideMark/>
          </w:tcPr>
          <w:p w14:paraId="3C588A4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r>
      <w:tr w:rsidR="00C825DA" w:rsidRPr="00C825DA" w14:paraId="7259C898"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C55EA8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G1T1701_157_002_H10_G</w:t>
            </w:r>
          </w:p>
        </w:tc>
        <w:tc>
          <w:tcPr>
            <w:tcW w:w="1045" w:type="pct"/>
            <w:tcBorders>
              <w:top w:val="nil"/>
              <w:left w:val="nil"/>
              <w:bottom w:val="nil"/>
              <w:right w:val="nil"/>
            </w:tcBorders>
            <w:shd w:val="clear" w:color="auto" w:fill="auto"/>
            <w:noWrap/>
            <w:vAlign w:val="bottom"/>
            <w:hideMark/>
          </w:tcPr>
          <w:p w14:paraId="4712AC4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G1T1701_157_002_H9_G</w:t>
            </w:r>
          </w:p>
        </w:tc>
        <w:tc>
          <w:tcPr>
            <w:tcW w:w="459" w:type="pct"/>
            <w:tcBorders>
              <w:top w:val="nil"/>
              <w:left w:val="nil"/>
              <w:bottom w:val="nil"/>
              <w:right w:val="single" w:sz="4" w:space="0" w:color="auto"/>
            </w:tcBorders>
            <w:shd w:val="clear" w:color="auto" w:fill="auto"/>
            <w:noWrap/>
            <w:vAlign w:val="bottom"/>
            <w:hideMark/>
          </w:tcPr>
          <w:p w14:paraId="326745C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c>
          <w:tcPr>
            <w:tcW w:w="151" w:type="pct"/>
            <w:tcBorders>
              <w:top w:val="nil"/>
              <w:left w:val="nil"/>
              <w:bottom w:val="nil"/>
              <w:right w:val="nil"/>
            </w:tcBorders>
            <w:shd w:val="clear" w:color="auto" w:fill="auto"/>
            <w:noWrap/>
            <w:vAlign w:val="bottom"/>
            <w:hideMark/>
          </w:tcPr>
          <w:p w14:paraId="3EEDC3E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42816D7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G1T1701_BR_070_P</w:t>
            </w:r>
          </w:p>
        </w:tc>
        <w:tc>
          <w:tcPr>
            <w:tcW w:w="946" w:type="pct"/>
            <w:tcBorders>
              <w:top w:val="nil"/>
              <w:left w:val="nil"/>
              <w:bottom w:val="nil"/>
              <w:right w:val="nil"/>
            </w:tcBorders>
            <w:shd w:val="clear" w:color="auto" w:fill="auto"/>
            <w:noWrap/>
            <w:vAlign w:val="bottom"/>
            <w:hideMark/>
          </w:tcPr>
          <w:p w14:paraId="7A51C51F"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G1T1701_BR_170_MP</w:t>
            </w:r>
          </w:p>
        </w:tc>
        <w:tc>
          <w:tcPr>
            <w:tcW w:w="459" w:type="pct"/>
            <w:tcBorders>
              <w:top w:val="nil"/>
              <w:left w:val="nil"/>
              <w:bottom w:val="nil"/>
              <w:right w:val="single" w:sz="4" w:space="0" w:color="auto"/>
            </w:tcBorders>
            <w:shd w:val="clear" w:color="auto" w:fill="auto"/>
            <w:noWrap/>
            <w:vAlign w:val="bottom"/>
            <w:hideMark/>
          </w:tcPr>
          <w:p w14:paraId="2E04345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0.998741</w:t>
            </w:r>
          </w:p>
        </w:tc>
      </w:tr>
      <w:tr w:rsidR="00C825DA" w:rsidRPr="00C825DA" w14:paraId="40C2E07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971763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G1T1701_160_002_C2_G</w:t>
            </w:r>
          </w:p>
        </w:tc>
        <w:tc>
          <w:tcPr>
            <w:tcW w:w="1045" w:type="pct"/>
            <w:tcBorders>
              <w:top w:val="nil"/>
              <w:left w:val="nil"/>
              <w:bottom w:val="nil"/>
              <w:right w:val="nil"/>
            </w:tcBorders>
            <w:shd w:val="clear" w:color="auto" w:fill="auto"/>
            <w:noWrap/>
            <w:vAlign w:val="bottom"/>
            <w:hideMark/>
          </w:tcPr>
          <w:p w14:paraId="10D1E84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G1T1701_160_002_D2_G</w:t>
            </w:r>
          </w:p>
        </w:tc>
        <w:tc>
          <w:tcPr>
            <w:tcW w:w="459" w:type="pct"/>
            <w:tcBorders>
              <w:top w:val="nil"/>
              <w:left w:val="nil"/>
              <w:bottom w:val="nil"/>
              <w:right w:val="single" w:sz="4" w:space="0" w:color="auto"/>
            </w:tcBorders>
            <w:shd w:val="clear" w:color="auto" w:fill="auto"/>
            <w:noWrap/>
            <w:vAlign w:val="bottom"/>
            <w:hideMark/>
          </w:tcPr>
          <w:p w14:paraId="5FC9288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c>
          <w:tcPr>
            <w:tcW w:w="151" w:type="pct"/>
            <w:tcBorders>
              <w:top w:val="nil"/>
              <w:left w:val="nil"/>
              <w:bottom w:val="nil"/>
              <w:right w:val="nil"/>
            </w:tcBorders>
            <w:shd w:val="clear" w:color="auto" w:fill="auto"/>
            <w:noWrap/>
            <w:vAlign w:val="bottom"/>
            <w:hideMark/>
          </w:tcPr>
          <w:p w14:paraId="4324FED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D5052B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G1T1701_BR_016_P</w:t>
            </w:r>
          </w:p>
        </w:tc>
        <w:tc>
          <w:tcPr>
            <w:tcW w:w="946" w:type="pct"/>
            <w:tcBorders>
              <w:top w:val="nil"/>
              <w:left w:val="nil"/>
              <w:bottom w:val="nil"/>
              <w:right w:val="nil"/>
            </w:tcBorders>
            <w:shd w:val="clear" w:color="auto" w:fill="auto"/>
            <w:noWrap/>
            <w:vAlign w:val="bottom"/>
            <w:hideMark/>
          </w:tcPr>
          <w:p w14:paraId="0D83336B"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G1T1701_BR_288_MP</w:t>
            </w:r>
          </w:p>
        </w:tc>
        <w:tc>
          <w:tcPr>
            <w:tcW w:w="459" w:type="pct"/>
            <w:tcBorders>
              <w:top w:val="nil"/>
              <w:left w:val="nil"/>
              <w:bottom w:val="nil"/>
              <w:right w:val="single" w:sz="4" w:space="0" w:color="auto"/>
            </w:tcBorders>
            <w:shd w:val="clear" w:color="auto" w:fill="auto"/>
            <w:noWrap/>
            <w:vAlign w:val="bottom"/>
            <w:hideMark/>
          </w:tcPr>
          <w:p w14:paraId="7D58550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0.998454</w:t>
            </w:r>
          </w:p>
        </w:tc>
      </w:tr>
      <w:tr w:rsidR="00C825DA" w:rsidRPr="00C825DA" w14:paraId="2E27C0B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F2AC11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G1T1701_161_001_E5_G</w:t>
            </w:r>
          </w:p>
        </w:tc>
        <w:tc>
          <w:tcPr>
            <w:tcW w:w="1045" w:type="pct"/>
            <w:tcBorders>
              <w:top w:val="nil"/>
              <w:left w:val="nil"/>
              <w:bottom w:val="nil"/>
              <w:right w:val="nil"/>
            </w:tcBorders>
            <w:shd w:val="clear" w:color="auto" w:fill="auto"/>
            <w:noWrap/>
            <w:vAlign w:val="bottom"/>
            <w:hideMark/>
          </w:tcPr>
          <w:p w14:paraId="763EC3E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G1T1701_161_001_E6_G</w:t>
            </w:r>
          </w:p>
        </w:tc>
        <w:tc>
          <w:tcPr>
            <w:tcW w:w="459" w:type="pct"/>
            <w:tcBorders>
              <w:top w:val="nil"/>
              <w:left w:val="nil"/>
              <w:bottom w:val="nil"/>
              <w:right w:val="single" w:sz="4" w:space="0" w:color="auto"/>
            </w:tcBorders>
            <w:shd w:val="clear" w:color="auto" w:fill="auto"/>
            <w:noWrap/>
            <w:vAlign w:val="bottom"/>
            <w:hideMark/>
          </w:tcPr>
          <w:p w14:paraId="60EF783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1</w:t>
            </w:r>
          </w:p>
        </w:tc>
        <w:tc>
          <w:tcPr>
            <w:tcW w:w="151" w:type="pct"/>
            <w:tcBorders>
              <w:top w:val="nil"/>
              <w:left w:val="nil"/>
              <w:bottom w:val="nil"/>
              <w:right w:val="nil"/>
            </w:tcBorders>
            <w:shd w:val="clear" w:color="auto" w:fill="auto"/>
            <w:noWrap/>
            <w:vAlign w:val="bottom"/>
            <w:hideMark/>
          </w:tcPr>
          <w:p w14:paraId="5DE3F8C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0DCC9F0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G1T1701_BR_024_P</w:t>
            </w:r>
          </w:p>
        </w:tc>
        <w:tc>
          <w:tcPr>
            <w:tcW w:w="946" w:type="pct"/>
            <w:tcBorders>
              <w:top w:val="nil"/>
              <w:left w:val="nil"/>
              <w:bottom w:val="nil"/>
              <w:right w:val="nil"/>
            </w:tcBorders>
            <w:shd w:val="clear" w:color="auto" w:fill="auto"/>
            <w:noWrap/>
            <w:vAlign w:val="bottom"/>
            <w:hideMark/>
          </w:tcPr>
          <w:p w14:paraId="7DFC844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G1T1701_BR_306_GMP</w:t>
            </w:r>
          </w:p>
        </w:tc>
        <w:tc>
          <w:tcPr>
            <w:tcW w:w="459" w:type="pct"/>
            <w:tcBorders>
              <w:top w:val="nil"/>
              <w:left w:val="nil"/>
              <w:bottom w:val="nil"/>
              <w:right w:val="single" w:sz="4" w:space="0" w:color="auto"/>
            </w:tcBorders>
            <w:shd w:val="clear" w:color="auto" w:fill="auto"/>
            <w:noWrap/>
            <w:vAlign w:val="bottom"/>
            <w:hideMark/>
          </w:tcPr>
          <w:p w14:paraId="5B6AE03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0.997951</w:t>
            </w:r>
          </w:p>
        </w:tc>
      </w:tr>
      <w:tr w:rsidR="00C825DA" w:rsidRPr="00C825DA" w14:paraId="1D03C5CE"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618410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G1T1701_149_002_C3_G</w:t>
            </w:r>
          </w:p>
        </w:tc>
        <w:tc>
          <w:tcPr>
            <w:tcW w:w="1045" w:type="pct"/>
            <w:tcBorders>
              <w:top w:val="nil"/>
              <w:left w:val="nil"/>
              <w:bottom w:val="nil"/>
              <w:right w:val="nil"/>
            </w:tcBorders>
            <w:shd w:val="clear" w:color="auto" w:fill="auto"/>
            <w:noWrap/>
            <w:vAlign w:val="bottom"/>
            <w:hideMark/>
          </w:tcPr>
          <w:p w14:paraId="2B83BDF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G1T1701_149_002_D3_G</w:t>
            </w:r>
          </w:p>
        </w:tc>
        <w:tc>
          <w:tcPr>
            <w:tcW w:w="459" w:type="pct"/>
            <w:tcBorders>
              <w:top w:val="nil"/>
              <w:left w:val="nil"/>
              <w:bottom w:val="nil"/>
              <w:right w:val="single" w:sz="4" w:space="0" w:color="auto"/>
            </w:tcBorders>
            <w:shd w:val="clear" w:color="auto" w:fill="auto"/>
            <w:noWrap/>
            <w:vAlign w:val="bottom"/>
            <w:hideMark/>
          </w:tcPr>
          <w:p w14:paraId="781BF32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0.99949</w:t>
            </w:r>
          </w:p>
        </w:tc>
        <w:tc>
          <w:tcPr>
            <w:tcW w:w="151" w:type="pct"/>
            <w:tcBorders>
              <w:top w:val="nil"/>
              <w:left w:val="nil"/>
              <w:bottom w:val="nil"/>
              <w:right w:val="nil"/>
            </w:tcBorders>
            <w:shd w:val="clear" w:color="auto" w:fill="auto"/>
            <w:noWrap/>
            <w:vAlign w:val="bottom"/>
            <w:hideMark/>
          </w:tcPr>
          <w:p w14:paraId="634B855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3465B2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G1T1701_BR_050_GP</w:t>
            </w:r>
          </w:p>
        </w:tc>
        <w:tc>
          <w:tcPr>
            <w:tcW w:w="946" w:type="pct"/>
            <w:tcBorders>
              <w:top w:val="nil"/>
              <w:left w:val="nil"/>
              <w:bottom w:val="nil"/>
              <w:right w:val="nil"/>
            </w:tcBorders>
            <w:shd w:val="clear" w:color="auto" w:fill="auto"/>
            <w:noWrap/>
            <w:vAlign w:val="bottom"/>
            <w:hideMark/>
          </w:tcPr>
          <w:p w14:paraId="1D23C22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G1T1701_BR_112_MP</w:t>
            </w:r>
          </w:p>
        </w:tc>
        <w:tc>
          <w:tcPr>
            <w:tcW w:w="459" w:type="pct"/>
            <w:tcBorders>
              <w:top w:val="nil"/>
              <w:left w:val="nil"/>
              <w:bottom w:val="nil"/>
              <w:right w:val="single" w:sz="4" w:space="0" w:color="auto"/>
            </w:tcBorders>
            <w:shd w:val="clear" w:color="auto" w:fill="auto"/>
            <w:noWrap/>
            <w:vAlign w:val="bottom"/>
            <w:hideMark/>
          </w:tcPr>
          <w:p w14:paraId="7FDB597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0.99793</w:t>
            </w:r>
          </w:p>
        </w:tc>
      </w:tr>
      <w:tr w:rsidR="00C825DA" w:rsidRPr="00C825DA" w14:paraId="45997325"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4C843A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G1T1701_152_002_D10_G</w:t>
            </w:r>
          </w:p>
        </w:tc>
        <w:tc>
          <w:tcPr>
            <w:tcW w:w="1045" w:type="pct"/>
            <w:tcBorders>
              <w:top w:val="nil"/>
              <w:left w:val="nil"/>
              <w:bottom w:val="nil"/>
              <w:right w:val="nil"/>
            </w:tcBorders>
            <w:shd w:val="clear" w:color="auto" w:fill="auto"/>
            <w:noWrap/>
            <w:vAlign w:val="bottom"/>
            <w:hideMark/>
          </w:tcPr>
          <w:p w14:paraId="01D94DD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G1T1701_152_002_E10_G</w:t>
            </w:r>
          </w:p>
        </w:tc>
        <w:tc>
          <w:tcPr>
            <w:tcW w:w="459" w:type="pct"/>
            <w:tcBorders>
              <w:top w:val="nil"/>
              <w:left w:val="nil"/>
              <w:bottom w:val="nil"/>
              <w:right w:val="single" w:sz="4" w:space="0" w:color="auto"/>
            </w:tcBorders>
            <w:shd w:val="clear" w:color="auto" w:fill="auto"/>
            <w:noWrap/>
            <w:vAlign w:val="bottom"/>
            <w:hideMark/>
          </w:tcPr>
          <w:p w14:paraId="088D077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0.999486</w:t>
            </w:r>
          </w:p>
        </w:tc>
        <w:tc>
          <w:tcPr>
            <w:tcW w:w="151" w:type="pct"/>
            <w:tcBorders>
              <w:top w:val="nil"/>
              <w:left w:val="nil"/>
              <w:bottom w:val="nil"/>
              <w:right w:val="nil"/>
            </w:tcBorders>
            <w:shd w:val="clear" w:color="auto" w:fill="auto"/>
            <w:noWrap/>
            <w:vAlign w:val="bottom"/>
            <w:hideMark/>
          </w:tcPr>
          <w:p w14:paraId="2563C3C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F59D96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G1T1701_BR_030_P</w:t>
            </w:r>
          </w:p>
        </w:tc>
        <w:tc>
          <w:tcPr>
            <w:tcW w:w="946" w:type="pct"/>
            <w:tcBorders>
              <w:top w:val="nil"/>
              <w:left w:val="nil"/>
              <w:bottom w:val="nil"/>
              <w:right w:val="nil"/>
            </w:tcBorders>
            <w:shd w:val="clear" w:color="auto" w:fill="auto"/>
            <w:noWrap/>
            <w:vAlign w:val="bottom"/>
            <w:hideMark/>
          </w:tcPr>
          <w:p w14:paraId="34F669F9"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G1T1701_BR_256_GMP</w:t>
            </w:r>
          </w:p>
        </w:tc>
        <w:tc>
          <w:tcPr>
            <w:tcW w:w="459" w:type="pct"/>
            <w:tcBorders>
              <w:top w:val="nil"/>
              <w:left w:val="nil"/>
              <w:bottom w:val="nil"/>
              <w:right w:val="single" w:sz="4" w:space="0" w:color="auto"/>
            </w:tcBorders>
            <w:shd w:val="clear" w:color="auto" w:fill="auto"/>
            <w:noWrap/>
            <w:vAlign w:val="bottom"/>
            <w:hideMark/>
          </w:tcPr>
          <w:p w14:paraId="6C4C490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0.997908</w:t>
            </w:r>
          </w:p>
        </w:tc>
      </w:tr>
      <w:tr w:rsidR="00C825DA" w:rsidRPr="00C825DA" w14:paraId="7DBA6EB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AE32CE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G1T1701_150_006_H7_G</w:t>
            </w:r>
          </w:p>
        </w:tc>
        <w:tc>
          <w:tcPr>
            <w:tcW w:w="1045" w:type="pct"/>
            <w:tcBorders>
              <w:top w:val="nil"/>
              <w:left w:val="nil"/>
              <w:bottom w:val="nil"/>
              <w:right w:val="nil"/>
            </w:tcBorders>
            <w:shd w:val="clear" w:color="auto" w:fill="auto"/>
            <w:noWrap/>
            <w:vAlign w:val="bottom"/>
            <w:hideMark/>
          </w:tcPr>
          <w:p w14:paraId="683D96C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G1T1701_150_006_H8_G</w:t>
            </w:r>
          </w:p>
        </w:tc>
        <w:tc>
          <w:tcPr>
            <w:tcW w:w="459" w:type="pct"/>
            <w:tcBorders>
              <w:top w:val="nil"/>
              <w:left w:val="nil"/>
              <w:bottom w:val="nil"/>
              <w:right w:val="single" w:sz="4" w:space="0" w:color="auto"/>
            </w:tcBorders>
            <w:shd w:val="clear" w:color="auto" w:fill="auto"/>
            <w:noWrap/>
            <w:vAlign w:val="bottom"/>
            <w:hideMark/>
          </w:tcPr>
          <w:p w14:paraId="1DCEC88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0.999485</w:t>
            </w:r>
          </w:p>
        </w:tc>
        <w:tc>
          <w:tcPr>
            <w:tcW w:w="151" w:type="pct"/>
            <w:tcBorders>
              <w:top w:val="nil"/>
              <w:left w:val="nil"/>
              <w:bottom w:val="nil"/>
              <w:right w:val="nil"/>
            </w:tcBorders>
            <w:shd w:val="clear" w:color="auto" w:fill="auto"/>
            <w:noWrap/>
            <w:vAlign w:val="bottom"/>
            <w:hideMark/>
          </w:tcPr>
          <w:p w14:paraId="20EFDAA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2CA3286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G1T1701_BR_054_P</w:t>
            </w:r>
          </w:p>
        </w:tc>
        <w:tc>
          <w:tcPr>
            <w:tcW w:w="946" w:type="pct"/>
            <w:tcBorders>
              <w:top w:val="nil"/>
              <w:left w:val="nil"/>
              <w:bottom w:val="nil"/>
              <w:right w:val="nil"/>
            </w:tcBorders>
            <w:shd w:val="clear" w:color="auto" w:fill="auto"/>
            <w:noWrap/>
            <w:vAlign w:val="bottom"/>
            <w:hideMark/>
          </w:tcPr>
          <w:p w14:paraId="0A52EAEA"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G1T1701_BR_058_P</w:t>
            </w:r>
          </w:p>
        </w:tc>
        <w:tc>
          <w:tcPr>
            <w:tcW w:w="459" w:type="pct"/>
            <w:tcBorders>
              <w:top w:val="nil"/>
              <w:left w:val="nil"/>
              <w:bottom w:val="nil"/>
              <w:right w:val="single" w:sz="4" w:space="0" w:color="auto"/>
            </w:tcBorders>
            <w:shd w:val="clear" w:color="auto" w:fill="auto"/>
            <w:noWrap/>
            <w:vAlign w:val="bottom"/>
            <w:hideMark/>
          </w:tcPr>
          <w:p w14:paraId="2A0ADC8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0.997441</w:t>
            </w:r>
          </w:p>
        </w:tc>
      </w:tr>
      <w:tr w:rsidR="00C825DA" w:rsidRPr="00C825DA" w14:paraId="0D76B62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4358C1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G1T1701_155_006_E7_G</w:t>
            </w:r>
          </w:p>
        </w:tc>
        <w:tc>
          <w:tcPr>
            <w:tcW w:w="1045" w:type="pct"/>
            <w:tcBorders>
              <w:top w:val="nil"/>
              <w:left w:val="nil"/>
              <w:bottom w:val="nil"/>
              <w:right w:val="nil"/>
            </w:tcBorders>
            <w:shd w:val="clear" w:color="auto" w:fill="auto"/>
            <w:noWrap/>
            <w:vAlign w:val="bottom"/>
            <w:hideMark/>
          </w:tcPr>
          <w:p w14:paraId="454C17B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G1T1701_155_006_F7_G</w:t>
            </w:r>
          </w:p>
        </w:tc>
        <w:tc>
          <w:tcPr>
            <w:tcW w:w="459" w:type="pct"/>
            <w:tcBorders>
              <w:top w:val="nil"/>
              <w:left w:val="nil"/>
              <w:bottom w:val="nil"/>
              <w:right w:val="single" w:sz="4" w:space="0" w:color="auto"/>
            </w:tcBorders>
            <w:shd w:val="clear" w:color="auto" w:fill="auto"/>
            <w:noWrap/>
            <w:vAlign w:val="bottom"/>
            <w:hideMark/>
          </w:tcPr>
          <w:p w14:paraId="1336745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0.999485</w:t>
            </w:r>
          </w:p>
        </w:tc>
        <w:tc>
          <w:tcPr>
            <w:tcW w:w="151" w:type="pct"/>
            <w:tcBorders>
              <w:top w:val="nil"/>
              <w:left w:val="nil"/>
              <w:bottom w:val="nil"/>
              <w:right w:val="nil"/>
            </w:tcBorders>
            <w:shd w:val="clear" w:color="auto" w:fill="auto"/>
            <w:noWrap/>
            <w:vAlign w:val="bottom"/>
            <w:hideMark/>
          </w:tcPr>
          <w:p w14:paraId="2B1AE60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41F891D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G1T1701_BR_022_P</w:t>
            </w:r>
          </w:p>
        </w:tc>
        <w:tc>
          <w:tcPr>
            <w:tcW w:w="946" w:type="pct"/>
            <w:tcBorders>
              <w:top w:val="nil"/>
              <w:left w:val="nil"/>
              <w:bottom w:val="nil"/>
              <w:right w:val="nil"/>
            </w:tcBorders>
            <w:shd w:val="clear" w:color="auto" w:fill="auto"/>
            <w:noWrap/>
            <w:vAlign w:val="bottom"/>
            <w:hideMark/>
          </w:tcPr>
          <w:p w14:paraId="7800788A"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G1T1701_BR_322_MP</w:t>
            </w:r>
          </w:p>
        </w:tc>
        <w:tc>
          <w:tcPr>
            <w:tcW w:w="459" w:type="pct"/>
            <w:tcBorders>
              <w:top w:val="nil"/>
              <w:left w:val="nil"/>
              <w:bottom w:val="nil"/>
              <w:right w:val="single" w:sz="4" w:space="0" w:color="auto"/>
            </w:tcBorders>
            <w:shd w:val="clear" w:color="auto" w:fill="auto"/>
            <w:noWrap/>
            <w:vAlign w:val="bottom"/>
            <w:hideMark/>
          </w:tcPr>
          <w:p w14:paraId="451D3B3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0.997412</w:t>
            </w:r>
          </w:p>
        </w:tc>
      </w:tr>
      <w:tr w:rsidR="00C825DA" w:rsidRPr="00C825DA" w14:paraId="18A96C1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E35EC7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G1T1701_156_001_F10_G</w:t>
            </w:r>
          </w:p>
        </w:tc>
        <w:tc>
          <w:tcPr>
            <w:tcW w:w="1045" w:type="pct"/>
            <w:tcBorders>
              <w:top w:val="nil"/>
              <w:left w:val="nil"/>
              <w:bottom w:val="nil"/>
              <w:right w:val="nil"/>
            </w:tcBorders>
            <w:shd w:val="clear" w:color="auto" w:fill="auto"/>
            <w:noWrap/>
            <w:vAlign w:val="bottom"/>
            <w:hideMark/>
          </w:tcPr>
          <w:p w14:paraId="15BCD72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G1T1701_156_001_G10_G</w:t>
            </w:r>
          </w:p>
        </w:tc>
        <w:tc>
          <w:tcPr>
            <w:tcW w:w="459" w:type="pct"/>
            <w:tcBorders>
              <w:top w:val="nil"/>
              <w:left w:val="nil"/>
              <w:bottom w:val="nil"/>
              <w:right w:val="single" w:sz="4" w:space="0" w:color="auto"/>
            </w:tcBorders>
            <w:shd w:val="clear" w:color="auto" w:fill="auto"/>
            <w:noWrap/>
            <w:vAlign w:val="bottom"/>
            <w:hideMark/>
          </w:tcPr>
          <w:p w14:paraId="0897228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0.999485</w:t>
            </w:r>
          </w:p>
        </w:tc>
        <w:tc>
          <w:tcPr>
            <w:tcW w:w="151" w:type="pct"/>
            <w:tcBorders>
              <w:top w:val="nil"/>
              <w:left w:val="nil"/>
              <w:bottom w:val="nil"/>
              <w:right w:val="nil"/>
            </w:tcBorders>
            <w:shd w:val="clear" w:color="auto" w:fill="auto"/>
            <w:noWrap/>
            <w:vAlign w:val="bottom"/>
            <w:hideMark/>
          </w:tcPr>
          <w:p w14:paraId="291363D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7E9F2B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G1T1701_BR_058_P</w:t>
            </w:r>
          </w:p>
        </w:tc>
        <w:tc>
          <w:tcPr>
            <w:tcW w:w="946" w:type="pct"/>
            <w:tcBorders>
              <w:top w:val="nil"/>
              <w:left w:val="nil"/>
              <w:bottom w:val="nil"/>
              <w:right w:val="nil"/>
            </w:tcBorders>
            <w:shd w:val="clear" w:color="auto" w:fill="auto"/>
            <w:noWrap/>
            <w:vAlign w:val="bottom"/>
            <w:hideMark/>
          </w:tcPr>
          <w:p w14:paraId="15104400"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G1T1701_BR_068_P</w:t>
            </w:r>
          </w:p>
        </w:tc>
        <w:tc>
          <w:tcPr>
            <w:tcW w:w="459" w:type="pct"/>
            <w:tcBorders>
              <w:top w:val="nil"/>
              <w:left w:val="nil"/>
              <w:bottom w:val="nil"/>
              <w:right w:val="single" w:sz="4" w:space="0" w:color="auto"/>
            </w:tcBorders>
            <w:shd w:val="clear" w:color="auto" w:fill="auto"/>
            <w:noWrap/>
            <w:vAlign w:val="bottom"/>
            <w:hideMark/>
          </w:tcPr>
          <w:p w14:paraId="2C0D635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0.996929</w:t>
            </w:r>
          </w:p>
        </w:tc>
      </w:tr>
      <w:tr w:rsidR="00C825DA" w:rsidRPr="00C825DA" w14:paraId="299F5D1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6A51DA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G1T1701_150_006_G7_G</w:t>
            </w:r>
          </w:p>
        </w:tc>
        <w:tc>
          <w:tcPr>
            <w:tcW w:w="1045" w:type="pct"/>
            <w:tcBorders>
              <w:top w:val="nil"/>
              <w:left w:val="nil"/>
              <w:bottom w:val="nil"/>
              <w:right w:val="nil"/>
            </w:tcBorders>
            <w:shd w:val="clear" w:color="auto" w:fill="auto"/>
            <w:noWrap/>
            <w:vAlign w:val="bottom"/>
            <w:hideMark/>
          </w:tcPr>
          <w:p w14:paraId="777055D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G1T1701_150_006_G8_G</w:t>
            </w:r>
          </w:p>
        </w:tc>
        <w:tc>
          <w:tcPr>
            <w:tcW w:w="459" w:type="pct"/>
            <w:tcBorders>
              <w:top w:val="nil"/>
              <w:left w:val="nil"/>
              <w:bottom w:val="nil"/>
              <w:right w:val="single" w:sz="4" w:space="0" w:color="auto"/>
            </w:tcBorders>
            <w:shd w:val="clear" w:color="auto" w:fill="auto"/>
            <w:noWrap/>
            <w:vAlign w:val="bottom"/>
            <w:hideMark/>
          </w:tcPr>
          <w:p w14:paraId="2B999A0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0.999484</w:t>
            </w:r>
          </w:p>
        </w:tc>
        <w:tc>
          <w:tcPr>
            <w:tcW w:w="151" w:type="pct"/>
            <w:tcBorders>
              <w:top w:val="nil"/>
              <w:left w:val="nil"/>
              <w:bottom w:val="nil"/>
              <w:right w:val="nil"/>
            </w:tcBorders>
            <w:shd w:val="clear" w:color="auto" w:fill="auto"/>
            <w:noWrap/>
            <w:vAlign w:val="bottom"/>
            <w:hideMark/>
          </w:tcPr>
          <w:p w14:paraId="3EB5F91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621FAA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G1T1701_BR_042_P</w:t>
            </w:r>
          </w:p>
        </w:tc>
        <w:tc>
          <w:tcPr>
            <w:tcW w:w="946" w:type="pct"/>
            <w:tcBorders>
              <w:top w:val="nil"/>
              <w:left w:val="nil"/>
              <w:bottom w:val="nil"/>
              <w:right w:val="nil"/>
            </w:tcBorders>
            <w:shd w:val="clear" w:color="auto" w:fill="auto"/>
            <w:noWrap/>
            <w:vAlign w:val="bottom"/>
            <w:hideMark/>
          </w:tcPr>
          <w:p w14:paraId="409A29A5"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G1T1701_BR_270_GMP</w:t>
            </w:r>
          </w:p>
        </w:tc>
        <w:tc>
          <w:tcPr>
            <w:tcW w:w="459" w:type="pct"/>
            <w:tcBorders>
              <w:top w:val="nil"/>
              <w:left w:val="nil"/>
              <w:bottom w:val="nil"/>
              <w:right w:val="single" w:sz="4" w:space="0" w:color="auto"/>
            </w:tcBorders>
            <w:shd w:val="clear" w:color="auto" w:fill="auto"/>
            <w:noWrap/>
            <w:vAlign w:val="bottom"/>
            <w:hideMark/>
          </w:tcPr>
          <w:p w14:paraId="753C694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0.996921</w:t>
            </w:r>
          </w:p>
        </w:tc>
      </w:tr>
      <w:tr w:rsidR="00C825DA" w:rsidRPr="00C825DA" w14:paraId="6F4964D8"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1C36A9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G1T1701_156_009_B5_G</w:t>
            </w:r>
          </w:p>
        </w:tc>
        <w:tc>
          <w:tcPr>
            <w:tcW w:w="1045" w:type="pct"/>
            <w:tcBorders>
              <w:top w:val="nil"/>
              <w:left w:val="nil"/>
              <w:bottom w:val="nil"/>
              <w:right w:val="nil"/>
            </w:tcBorders>
            <w:shd w:val="clear" w:color="auto" w:fill="auto"/>
            <w:noWrap/>
            <w:vAlign w:val="bottom"/>
            <w:hideMark/>
          </w:tcPr>
          <w:p w14:paraId="20DDDD6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G1T1701_156_009_B6_G</w:t>
            </w:r>
          </w:p>
        </w:tc>
        <w:tc>
          <w:tcPr>
            <w:tcW w:w="459" w:type="pct"/>
            <w:tcBorders>
              <w:top w:val="nil"/>
              <w:left w:val="nil"/>
              <w:bottom w:val="nil"/>
              <w:right w:val="single" w:sz="4" w:space="0" w:color="auto"/>
            </w:tcBorders>
            <w:shd w:val="clear" w:color="auto" w:fill="auto"/>
            <w:noWrap/>
            <w:vAlign w:val="bottom"/>
            <w:hideMark/>
          </w:tcPr>
          <w:p w14:paraId="7A83A67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0.999483</w:t>
            </w:r>
          </w:p>
        </w:tc>
        <w:tc>
          <w:tcPr>
            <w:tcW w:w="151" w:type="pct"/>
            <w:tcBorders>
              <w:top w:val="nil"/>
              <w:left w:val="nil"/>
              <w:bottom w:val="nil"/>
              <w:right w:val="nil"/>
            </w:tcBorders>
            <w:shd w:val="clear" w:color="auto" w:fill="auto"/>
            <w:noWrap/>
            <w:vAlign w:val="bottom"/>
            <w:hideMark/>
          </w:tcPr>
          <w:p w14:paraId="2796DCB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19ECB2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G1T1701_BR_025_P</w:t>
            </w:r>
          </w:p>
        </w:tc>
        <w:tc>
          <w:tcPr>
            <w:tcW w:w="946" w:type="pct"/>
            <w:tcBorders>
              <w:top w:val="nil"/>
              <w:left w:val="nil"/>
              <w:bottom w:val="nil"/>
              <w:right w:val="nil"/>
            </w:tcBorders>
            <w:shd w:val="clear" w:color="auto" w:fill="auto"/>
            <w:noWrap/>
            <w:vAlign w:val="bottom"/>
            <w:hideMark/>
          </w:tcPr>
          <w:p w14:paraId="23E53DA3"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G1T1701_BR_293_MP</w:t>
            </w:r>
          </w:p>
        </w:tc>
        <w:tc>
          <w:tcPr>
            <w:tcW w:w="459" w:type="pct"/>
            <w:tcBorders>
              <w:top w:val="nil"/>
              <w:left w:val="nil"/>
              <w:bottom w:val="nil"/>
              <w:right w:val="single" w:sz="4" w:space="0" w:color="auto"/>
            </w:tcBorders>
            <w:shd w:val="clear" w:color="auto" w:fill="auto"/>
            <w:noWrap/>
            <w:vAlign w:val="bottom"/>
            <w:hideMark/>
          </w:tcPr>
          <w:p w14:paraId="2C7A6A3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0.996917</w:t>
            </w:r>
          </w:p>
        </w:tc>
      </w:tr>
      <w:tr w:rsidR="00C825DA" w:rsidRPr="00C825DA" w14:paraId="680C117D"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DAE9A6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G1T1701_150_008_G7_G</w:t>
            </w:r>
          </w:p>
        </w:tc>
        <w:tc>
          <w:tcPr>
            <w:tcW w:w="1045" w:type="pct"/>
            <w:tcBorders>
              <w:top w:val="nil"/>
              <w:left w:val="nil"/>
              <w:bottom w:val="nil"/>
              <w:right w:val="nil"/>
            </w:tcBorders>
            <w:shd w:val="clear" w:color="auto" w:fill="auto"/>
            <w:noWrap/>
            <w:vAlign w:val="bottom"/>
            <w:hideMark/>
          </w:tcPr>
          <w:p w14:paraId="5E65EC2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G1T1701_150_008_G8_G</w:t>
            </w:r>
          </w:p>
        </w:tc>
        <w:tc>
          <w:tcPr>
            <w:tcW w:w="459" w:type="pct"/>
            <w:tcBorders>
              <w:top w:val="nil"/>
              <w:left w:val="nil"/>
              <w:bottom w:val="nil"/>
              <w:right w:val="single" w:sz="4" w:space="0" w:color="auto"/>
            </w:tcBorders>
            <w:shd w:val="clear" w:color="auto" w:fill="auto"/>
            <w:noWrap/>
            <w:vAlign w:val="bottom"/>
            <w:hideMark/>
          </w:tcPr>
          <w:p w14:paraId="0720AD4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0.999482</w:t>
            </w:r>
          </w:p>
        </w:tc>
        <w:tc>
          <w:tcPr>
            <w:tcW w:w="151" w:type="pct"/>
            <w:tcBorders>
              <w:top w:val="nil"/>
              <w:left w:val="nil"/>
              <w:bottom w:val="nil"/>
              <w:right w:val="nil"/>
            </w:tcBorders>
            <w:shd w:val="clear" w:color="auto" w:fill="auto"/>
            <w:noWrap/>
            <w:vAlign w:val="bottom"/>
            <w:hideMark/>
          </w:tcPr>
          <w:p w14:paraId="0BA4E10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4F5987A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G1T1701_BR_036_P</w:t>
            </w:r>
          </w:p>
        </w:tc>
        <w:tc>
          <w:tcPr>
            <w:tcW w:w="946" w:type="pct"/>
            <w:tcBorders>
              <w:top w:val="nil"/>
              <w:left w:val="nil"/>
              <w:bottom w:val="nil"/>
              <w:right w:val="nil"/>
            </w:tcBorders>
            <w:shd w:val="clear" w:color="auto" w:fill="auto"/>
            <w:noWrap/>
            <w:vAlign w:val="bottom"/>
            <w:hideMark/>
          </w:tcPr>
          <w:p w14:paraId="38B62820"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G1T1701_BR_258_MP</w:t>
            </w:r>
          </w:p>
        </w:tc>
        <w:tc>
          <w:tcPr>
            <w:tcW w:w="459" w:type="pct"/>
            <w:tcBorders>
              <w:top w:val="nil"/>
              <w:left w:val="nil"/>
              <w:bottom w:val="nil"/>
              <w:right w:val="single" w:sz="4" w:space="0" w:color="auto"/>
            </w:tcBorders>
            <w:shd w:val="clear" w:color="auto" w:fill="auto"/>
            <w:noWrap/>
            <w:vAlign w:val="bottom"/>
            <w:hideMark/>
          </w:tcPr>
          <w:p w14:paraId="3F2E234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0.996875</w:t>
            </w:r>
          </w:p>
        </w:tc>
      </w:tr>
      <w:tr w:rsidR="00C825DA" w:rsidRPr="00C825DA" w14:paraId="55721A25"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207D92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G1T1701_150_006_F7_G</w:t>
            </w:r>
          </w:p>
        </w:tc>
        <w:tc>
          <w:tcPr>
            <w:tcW w:w="1045" w:type="pct"/>
            <w:tcBorders>
              <w:top w:val="nil"/>
              <w:left w:val="nil"/>
              <w:bottom w:val="nil"/>
              <w:right w:val="nil"/>
            </w:tcBorders>
            <w:shd w:val="clear" w:color="auto" w:fill="auto"/>
            <w:noWrap/>
            <w:vAlign w:val="bottom"/>
            <w:hideMark/>
          </w:tcPr>
          <w:p w14:paraId="72237B5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G1T1701_150_006_F8_G</w:t>
            </w:r>
          </w:p>
        </w:tc>
        <w:tc>
          <w:tcPr>
            <w:tcW w:w="459" w:type="pct"/>
            <w:tcBorders>
              <w:top w:val="nil"/>
              <w:left w:val="nil"/>
              <w:bottom w:val="nil"/>
              <w:right w:val="single" w:sz="4" w:space="0" w:color="auto"/>
            </w:tcBorders>
            <w:shd w:val="clear" w:color="auto" w:fill="auto"/>
            <w:noWrap/>
            <w:vAlign w:val="bottom"/>
            <w:hideMark/>
          </w:tcPr>
          <w:p w14:paraId="563FE3AA"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0.99948</w:t>
            </w:r>
          </w:p>
        </w:tc>
        <w:tc>
          <w:tcPr>
            <w:tcW w:w="151" w:type="pct"/>
            <w:tcBorders>
              <w:top w:val="nil"/>
              <w:left w:val="nil"/>
              <w:bottom w:val="nil"/>
              <w:right w:val="nil"/>
            </w:tcBorders>
            <w:shd w:val="clear" w:color="auto" w:fill="auto"/>
            <w:noWrap/>
            <w:vAlign w:val="bottom"/>
            <w:hideMark/>
          </w:tcPr>
          <w:p w14:paraId="6C0DE4F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C15F3B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G1T1701_BR_061_P</w:t>
            </w:r>
          </w:p>
        </w:tc>
        <w:tc>
          <w:tcPr>
            <w:tcW w:w="946" w:type="pct"/>
            <w:tcBorders>
              <w:top w:val="nil"/>
              <w:left w:val="nil"/>
              <w:bottom w:val="nil"/>
              <w:right w:val="nil"/>
            </w:tcBorders>
            <w:shd w:val="clear" w:color="auto" w:fill="auto"/>
            <w:noWrap/>
            <w:vAlign w:val="bottom"/>
            <w:hideMark/>
          </w:tcPr>
          <w:p w14:paraId="21342DAB"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G1T1701_BR_082_MP</w:t>
            </w:r>
          </w:p>
        </w:tc>
        <w:tc>
          <w:tcPr>
            <w:tcW w:w="459" w:type="pct"/>
            <w:tcBorders>
              <w:top w:val="nil"/>
              <w:left w:val="nil"/>
              <w:bottom w:val="nil"/>
              <w:right w:val="single" w:sz="4" w:space="0" w:color="auto"/>
            </w:tcBorders>
            <w:shd w:val="clear" w:color="auto" w:fill="auto"/>
            <w:noWrap/>
            <w:vAlign w:val="bottom"/>
            <w:hideMark/>
          </w:tcPr>
          <w:p w14:paraId="69C8BFC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0.996868</w:t>
            </w:r>
          </w:p>
        </w:tc>
      </w:tr>
      <w:tr w:rsidR="00C825DA" w:rsidRPr="00C825DA" w14:paraId="45B4ED17"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561EA0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G1T1701_155_002_C6_G</w:t>
            </w:r>
          </w:p>
        </w:tc>
        <w:tc>
          <w:tcPr>
            <w:tcW w:w="1045" w:type="pct"/>
            <w:tcBorders>
              <w:top w:val="nil"/>
              <w:left w:val="nil"/>
              <w:bottom w:val="nil"/>
              <w:right w:val="nil"/>
            </w:tcBorders>
            <w:shd w:val="clear" w:color="auto" w:fill="auto"/>
            <w:noWrap/>
            <w:vAlign w:val="bottom"/>
            <w:hideMark/>
          </w:tcPr>
          <w:p w14:paraId="685B567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G1T1701_155_002_D6_G</w:t>
            </w:r>
          </w:p>
        </w:tc>
        <w:tc>
          <w:tcPr>
            <w:tcW w:w="459" w:type="pct"/>
            <w:tcBorders>
              <w:top w:val="nil"/>
              <w:left w:val="nil"/>
              <w:bottom w:val="nil"/>
              <w:right w:val="single" w:sz="4" w:space="0" w:color="auto"/>
            </w:tcBorders>
            <w:shd w:val="clear" w:color="auto" w:fill="auto"/>
            <w:noWrap/>
            <w:vAlign w:val="bottom"/>
            <w:hideMark/>
          </w:tcPr>
          <w:p w14:paraId="1312251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0.999479</w:t>
            </w:r>
          </w:p>
        </w:tc>
        <w:tc>
          <w:tcPr>
            <w:tcW w:w="151" w:type="pct"/>
            <w:tcBorders>
              <w:top w:val="nil"/>
              <w:left w:val="nil"/>
              <w:bottom w:val="nil"/>
              <w:right w:val="nil"/>
            </w:tcBorders>
            <w:shd w:val="clear" w:color="auto" w:fill="auto"/>
            <w:noWrap/>
            <w:vAlign w:val="bottom"/>
            <w:hideMark/>
          </w:tcPr>
          <w:p w14:paraId="3A2502B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38E55AB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G1T1701_BR_461_P</w:t>
            </w:r>
          </w:p>
        </w:tc>
        <w:tc>
          <w:tcPr>
            <w:tcW w:w="946" w:type="pct"/>
            <w:tcBorders>
              <w:top w:val="nil"/>
              <w:left w:val="nil"/>
              <w:bottom w:val="nil"/>
              <w:right w:val="nil"/>
            </w:tcBorders>
            <w:shd w:val="clear" w:color="auto" w:fill="auto"/>
            <w:noWrap/>
            <w:vAlign w:val="bottom"/>
            <w:hideMark/>
          </w:tcPr>
          <w:p w14:paraId="51D67945"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G1T1701_BR_408_GMP</w:t>
            </w:r>
          </w:p>
        </w:tc>
        <w:tc>
          <w:tcPr>
            <w:tcW w:w="459" w:type="pct"/>
            <w:tcBorders>
              <w:top w:val="nil"/>
              <w:left w:val="nil"/>
              <w:bottom w:val="nil"/>
              <w:right w:val="single" w:sz="4" w:space="0" w:color="auto"/>
            </w:tcBorders>
            <w:shd w:val="clear" w:color="auto" w:fill="auto"/>
            <w:noWrap/>
            <w:vAlign w:val="bottom"/>
            <w:hideMark/>
          </w:tcPr>
          <w:p w14:paraId="2BF734E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0.996583</w:t>
            </w:r>
          </w:p>
        </w:tc>
      </w:tr>
      <w:tr w:rsidR="00C825DA" w:rsidRPr="00C825DA" w14:paraId="25A10D48"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8F8522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G1T1701_156_003_C8_G</w:t>
            </w:r>
          </w:p>
        </w:tc>
        <w:tc>
          <w:tcPr>
            <w:tcW w:w="1045" w:type="pct"/>
            <w:tcBorders>
              <w:top w:val="nil"/>
              <w:left w:val="nil"/>
              <w:bottom w:val="nil"/>
              <w:right w:val="nil"/>
            </w:tcBorders>
            <w:shd w:val="clear" w:color="auto" w:fill="auto"/>
            <w:noWrap/>
            <w:vAlign w:val="bottom"/>
            <w:hideMark/>
          </w:tcPr>
          <w:p w14:paraId="7974E1A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G1T1701_156_003_D8_G</w:t>
            </w:r>
          </w:p>
        </w:tc>
        <w:tc>
          <w:tcPr>
            <w:tcW w:w="459" w:type="pct"/>
            <w:tcBorders>
              <w:top w:val="nil"/>
              <w:left w:val="nil"/>
              <w:bottom w:val="nil"/>
              <w:right w:val="single" w:sz="4" w:space="0" w:color="auto"/>
            </w:tcBorders>
            <w:shd w:val="clear" w:color="auto" w:fill="auto"/>
            <w:noWrap/>
            <w:vAlign w:val="bottom"/>
            <w:hideMark/>
          </w:tcPr>
          <w:p w14:paraId="1402DAE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0.999443</w:t>
            </w:r>
          </w:p>
        </w:tc>
        <w:tc>
          <w:tcPr>
            <w:tcW w:w="151" w:type="pct"/>
            <w:tcBorders>
              <w:top w:val="nil"/>
              <w:left w:val="nil"/>
              <w:bottom w:val="nil"/>
              <w:right w:val="nil"/>
            </w:tcBorders>
            <w:shd w:val="clear" w:color="auto" w:fill="auto"/>
            <w:noWrap/>
            <w:vAlign w:val="bottom"/>
            <w:hideMark/>
          </w:tcPr>
          <w:p w14:paraId="4C94B22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F833AA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G1T1701_BR_054_P</w:t>
            </w:r>
          </w:p>
        </w:tc>
        <w:tc>
          <w:tcPr>
            <w:tcW w:w="946" w:type="pct"/>
            <w:tcBorders>
              <w:top w:val="nil"/>
              <w:left w:val="nil"/>
              <w:bottom w:val="nil"/>
              <w:right w:val="nil"/>
            </w:tcBorders>
            <w:shd w:val="clear" w:color="auto" w:fill="auto"/>
            <w:noWrap/>
            <w:vAlign w:val="bottom"/>
            <w:hideMark/>
          </w:tcPr>
          <w:p w14:paraId="686E63F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G1T1701_BR_068_P</w:t>
            </w:r>
          </w:p>
        </w:tc>
        <w:tc>
          <w:tcPr>
            <w:tcW w:w="459" w:type="pct"/>
            <w:tcBorders>
              <w:top w:val="nil"/>
              <w:left w:val="nil"/>
              <w:bottom w:val="nil"/>
              <w:right w:val="single" w:sz="4" w:space="0" w:color="auto"/>
            </w:tcBorders>
            <w:shd w:val="clear" w:color="auto" w:fill="auto"/>
            <w:noWrap/>
            <w:vAlign w:val="bottom"/>
            <w:hideMark/>
          </w:tcPr>
          <w:p w14:paraId="6DFD332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0.996421</w:t>
            </w:r>
          </w:p>
        </w:tc>
      </w:tr>
      <w:tr w:rsidR="00C825DA" w:rsidRPr="00C825DA" w14:paraId="61EBC1D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E87450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G1T1701_152_001_D8_G</w:t>
            </w:r>
          </w:p>
        </w:tc>
        <w:tc>
          <w:tcPr>
            <w:tcW w:w="1045" w:type="pct"/>
            <w:tcBorders>
              <w:top w:val="nil"/>
              <w:left w:val="nil"/>
              <w:bottom w:val="nil"/>
              <w:right w:val="nil"/>
            </w:tcBorders>
            <w:shd w:val="clear" w:color="auto" w:fill="auto"/>
            <w:noWrap/>
            <w:vAlign w:val="bottom"/>
            <w:hideMark/>
          </w:tcPr>
          <w:p w14:paraId="166F9DB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G1T1701_152_001_E8_G</w:t>
            </w:r>
          </w:p>
        </w:tc>
        <w:tc>
          <w:tcPr>
            <w:tcW w:w="459" w:type="pct"/>
            <w:tcBorders>
              <w:top w:val="nil"/>
              <w:left w:val="nil"/>
              <w:bottom w:val="nil"/>
              <w:right w:val="single" w:sz="4" w:space="0" w:color="auto"/>
            </w:tcBorders>
            <w:shd w:val="clear" w:color="auto" w:fill="auto"/>
            <w:noWrap/>
            <w:vAlign w:val="bottom"/>
            <w:hideMark/>
          </w:tcPr>
          <w:p w14:paraId="5301771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0.998979</w:t>
            </w:r>
          </w:p>
        </w:tc>
        <w:tc>
          <w:tcPr>
            <w:tcW w:w="151" w:type="pct"/>
            <w:tcBorders>
              <w:top w:val="nil"/>
              <w:left w:val="nil"/>
              <w:bottom w:val="nil"/>
              <w:right w:val="nil"/>
            </w:tcBorders>
            <w:shd w:val="clear" w:color="auto" w:fill="auto"/>
            <w:noWrap/>
            <w:vAlign w:val="bottom"/>
            <w:hideMark/>
          </w:tcPr>
          <w:p w14:paraId="7A4203B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1949DC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G1T1701_BR_010_P</w:t>
            </w:r>
          </w:p>
        </w:tc>
        <w:tc>
          <w:tcPr>
            <w:tcW w:w="946" w:type="pct"/>
            <w:tcBorders>
              <w:top w:val="nil"/>
              <w:left w:val="nil"/>
              <w:bottom w:val="nil"/>
              <w:right w:val="nil"/>
            </w:tcBorders>
            <w:shd w:val="clear" w:color="auto" w:fill="auto"/>
            <w:noWrap/>
            <w:vAlign w:val="bottom"/>
            <w:hideMark/>
          </w:tcPr>
          <w:p w14:paraId="4D76AF18"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G1T1701_BR_301_MP</w:t>
            </w:r>
          </w:p>
        </w:tc>
        <w:tc>
          <w:tcPr>
            <w:tcW w:w="459" w:type="pct"/>
            <w:tcBorders>
              <w:top w:val="nil"/>
              <w:left w:val="nil"/>
              <w:bottom w:val="nil"/>
              <w:right w:val="single" w:sz="4" w:space="0" w:color="auto"/>
            </w:tcBorders>
            <w:shd w:val="clear" w:color="auto" w:fill="auto"/>
            <w:noWrap/>
            <w:vAlign w:val="bottom"/>
            <w:hideMark/>
          </w:tcPr>
          <w:p w14:paraId="5D27FB9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0.996395</w:t>
            </w:r>
          </w:p>
        </w:tc>
      </w:tr>
      <w:tr w:rsidR="00C825DA" w:rsidRPr="00C825DA" w14:paraId="75F83AC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C7779B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G1T1701_149_007_B5_G</w:t>
            </w:r>
          </w:p>
        </w:tc>
        <w:tc>
          <w:tcPr>
            <w:tcW w:w="1045" w:type="pct"/>
            <w:tcBorders>
              <w:top w:val="nil"/>
              <w:left w:val="nil"/>
              <w:bottom w:val="nil"/>
              <w:right w:val="nil"/>
            </w:tcBorders>
            <w:shd w:val="clear" w:color="auto" w:fill="auto"/>
            <w:noWrap/>
            <w:vAlign w:val="bottom"/>
            <w:hideMark/>
          </w:tcPr>
          <w:p w14:paraId="7E84646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G1T1701_149_007_B6_G</w:t>
            </w:r>
          </w:p>
        </w:tc>
        <w:tc>
          <w:tcPr>
            <w:tcW w:w="459" w:type="pct"/>
            <w:tcBorders>
              <w:top w:val="nil"/>
              <w:left w:val="nil"/>
              <w:bottom w:val="nil"/>
              <w:right w:val="single" w:sz="4" w:space="0" w:color="auto"/>
            </w:tcBorders>
            <w:shd w:val="clear" w:color="auto" w:fill="auto"/>
            <w:noWrap/>
            <w:vAlign w:val="bottom"/>
            <w:hideMark/>
          </w:tcPr>
          <w:p w14:paraId="380D7D5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0.998968</w:t>
            </w:r>
          </w:p>
        </w:tc>
        <w:tc>
          <w:tcPr>
            <w:tcW w:w="151" w:type="pct"/>
            <w:tcBorders>
              <w:top w:val="nil"/>
              <w:left w:val="nil"/>
              <w:bottom w:val="nil"/>
              <w:right w:val="nil"/>
            </w:tcBorders>
            <w:shd w:val="clear" w:color="auto" w:fill="auto"/>
            <w:noWrap/>
            <w:vAlign w:val="bottom"/>
            <w:hideMark/>
          </w:tcPr>
          <w:p w14:paraId="788F5BF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2EC8AE6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G1T1701_BR_003_P</w:t>
            </w:r>
          </w:p>
        </w:tc>
        <w:tc>
          <w:tcPr>
            <w:tcW w:w="946" w:type="pct"/>
            <w:tcBorders>
              <w:top w:val="nil"/>
              <w:left w:val="nil"/>
              <w:bottom w:val="nil"/>
              <w:right w:val="nil"/>
            </w:tcBorders>
            <w:shd w:val="clear" w:color="auto" w:fill="auto"/>
            <w:noWrap/>
            <w:vAlign w:val="bottom"/>
            <w:hideMark/>
          </w:tcPr>
          <w:p w14:paraId="63D7C04B"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G1T1701_BR_438_MP</w:t>
            </w:r>
          </w:p>
        </w:tc>
        <w:tc>
          <w:tcPr>
            <w:tcW w:w="459" w:type="pct"/>
            <w:tcBorders>
              <w:top w:val="nil"/>
              <w:left w:val="nil"/>
              <w:bottom w:val="nil"/>
              <w:right w:val="single" w:sz="4" w:space="0" w:color="auto"/>
            </w:tcBorders>
            <w:shd w:val="clear" w:color="auto" w:fill="auto"/>
            <w:noWrap/>
            <w:vAlign w:val="bottom"/>
            <w:hideMark/>
          </w:tcPr>
          <w:p w14:paraId="66F8E86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0.996331</w:t>
            </w:r>
          </w:p>
        </w:tc>
      </w:tr>
      <w:tr w:rsidR="00C825DA" w:rsidRPr="00C825DA" w14:paraId="051BEC3E"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EF437E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G1T1701_150_003_G8_G</w:t>
            </w:r>
          </w:p>
        </w:tc>
        <w:tc>
          <w:tcPr>
            <w:tcW w:w="1045" w:type="pct"/>
            <w:tcBorders>
              <w:top w:val="nil"/>
              <w:left w:val="nil"/>
              <w:bottom w:val="nil"/>
              <w:right w:val="nil"/>
            </w:tcBorders>
            <w:shd w:val="clear" w:color="auto" w:fill="auto"/>
            <w:noWrap/>
            <w:vAlign w:val="bottom"/>
            <w:hideMark/>
          </w:tcPr>
          <w:p w14:paraId="0A10FDD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G1T1701_150_003_G9_G</w:t>
            </w:r>
          </w:p>
        </w:tc>
        <w:tc>
          <w:tcPr>
            <w:tcW w:w="459" w:type="pct"/>
            <w:tcBorders>
              <w:top w:val="nil"/>
              <w:left w:val="nil"/>
              <w:bottom w:val="nil"/>
              <w:right w:val="single" w:sz="4" w:space="0" w:color="auto"/>
            </w:tcBorders>
            <w:shd w:val="clear" w:color="auto" w:fill="auto"/>
            <w:noWrap/>
            <w:vAlign w:val="bottom"/>
            <w:hideMark/>
          </w:tcPr>
          <w:p w14:paraId="48E817E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0.998967</w:t>
            </w:r>
          </w:p>
        </w:tc>
        <w:tc>
          <w:tcPr>
            <w:tcW w:w="151" w:type="pct"/>
            <w:tcBorders>
              <w:top w:val="nil"/>
              <w:left w:val="nil"/>
              <w:bottom w:val="nil"/>
              <w:right w:val="nil"/>
            </w:tcBorders>
            <w:shd w:val="clear" w:color="auto" w:fill="auto"/>
            <w:noWrap/>
            <w:vAlign w:val="bottom"/>
            <w:hideMark/>
          </w:tcPr>
          <w:p w14:paraId="0AE99BC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3F094D1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G1T1701_BR_340_MP</w:t>
            </w:r>
          </w:p>
        </w:tc>
        <w:tc>
          <w:tcPr>
            <w:tcW w:w="946" w:type="pct"/>
            <w:tcBorders>
              <w:top w:val="nil"/>
              <w:left w:val="nil"/>
              <w:bottom w:val="nil"/>
              <w:right w:val="nil"/>
            </w:tcBorders>
            <w:shd w:val="clear" w:color="auto" w:fill="auto"/>
            <w:noWrap/>
            <w:vAlign w:val="bottom"/>
            <w:hideMark/>
          </w:tcPr>
          <w:p w14:paraId="62DEA57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G1T1701_BR_457</w:t>
            </w:r>
          </w:p>
        </w:tc>
        <w:tc>
          <w:tcPr>
            <w:tcW w:w="459" w:type="pct"/>
            <w:tcBorders>
              <w:top w:val="nil"/>
              <w:left w:val="nil"/>
              <w:bottom w:val="nil"/>
              <w:right w:val="single" w:sz="4" w:space="0" w:color="auto"/>
            </w:tcBorders>
            <w:shd w:val="clear" w:color="auto" w:fill="auto"/>
            <w:noWrap/>
            <w:vAlign w:val="bottom"/>
            <w:hideMark/>
          </w:tcPr>
          <w:p w14:paraId="127DF49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0.996139</w:t>
            </w:r>
          </w:p>
        </w:tc>
      </w:tr>
      <w:tr w:rsidR="00C825DA" w:rsidRPr="00C825DA" w14:paraId="34F3E14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B42B54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G1T1701_156_009_E5_G</w:t>
            </w:r>
          </w:p>
        </w:tc>
        <w:tc>
          <w:tcPr>
            <w:tcW w:w="1045" w:type="pct"/>
            <w:tcBorders>
              <w:top w:val="nil"/>
              <w:left w:val="nil"/>
              <w:bottom w:val="nil"/>
              <w:right w:val="nil"/>
            </w:tcBorders>
            <w:shd w:val="clear" w:color="auto" w:fill="auto"/>
            <w:noWrap/>
            <w:vAlign w:val="bottom"/>
            <w:hideMark/>
          </w:tcPr>
          <w:p w14:paraId="69314BD1"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G1T1701_156_009_E6_G</w:t>
            </w:r>
          </w:p>
        </w:tc>
        <w:tc>
          <w:tcPr>
            <w:tcW w:w="459" w:type="pct"/>
            <w:tcBorders>
              <w:top w:val="nil"/>
              <w:left w:val="nil"/>
              <w:bottom w:val="nil"/>
              <w:right w:val="single" w:sz="4" w:space="0" w:color="auto"/>
            </w:tcBorders>
            <w:shd w:val="clear" w:color="auto" w:fill="auto"/>
            <w:noWrap/>
            <w:vAlign w:val="bottom"/>
            <w:hideMark/>
          </w:tcPr>
          <w:p w14:paraId="233687C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0.998963</w:t>
            </w:r>
          </w:p>
        </w:tc>
        <w:tc>
          <w:tcPr>
            <w:tcW w:w="151" w:type="pct"/>
            <w:tcBorders>
              <w:top w:val="nil"/>
              <w:left w:val="nil"/>
              <w:bottom w:val="nil"/>
              <w:right w:val="nil"/>
            </w:tcBorders>
            <w:shd w:val="clear" w:color="auto" w:fill="auto"/>
            <w:noWrap/>
            <w:vAlign w:val="bottom"/>
            <w:hideMark/>
          </w:tcPr>
          <w:p w14:paraId="7E0320D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90F287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G1T1701_BR_062_P</w:t>
            </w:r>
          </w:p>
        </w:tc>
        <w:tc>
          <w:tcPr>
            <w:tcW w:w="946" w:type="pct"/>
            <w:tcBorders>
              <w:top w:val="nil"/>
              <w:left w:val="nil"/>
              <w:bottom w:val="nil"/>
              <w:right w:val="nil"/>
            </w:tcBorders>
            <w:shd w:val="clear" w:color="auto" w:fill="auto"/>
            <w:noWrap/>
            <w:vAlign w:val="bottom"/>
            <w:hideMark/>
          </w:tcPr>
          <w:p w14:paraId="358FAFE6"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G1T1701_BR_182_MP</w:t>
            </w:r>
          </w:p>
        </w:tc>
        <w:tc>
          <w:tcPr>
            <w:tcW w:w="459" w:type="pct"/>
            <w:tcBorders>
              <w:top w:val="nil"/>
              <w:left w:val="nil"/>
              <w:bottom w:val="nil"/>
              <w:right w:val="single" w:sz="4" w:space="0" w:color="auto"/>
            </w:tcBorders>
            <w:shd w:val="clear" w:color="auto" w:fill="auto"/>
            <w:noWrap/>
            <w:vAlign w:val="bottom"/>
            <w:hideMark/>
          </w:tcPr>
          <w:p w14:paraId="645BE88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0.995833</w:t>
            </w:r>
          </w:p>
        </w:tc>
      </w:tr>
      <w:tr w:rsidR="00C825DA" w:rsidRPr="00C825DA" w14:paraId="0BE8C04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B15312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G1T1701_156_009_H5_G</w:t>
            </w:r>
          </w:p>
        </w:tc>
        <w:tc>
          <w:tcPr>
            <w:tcW w:w="1045" w:type="pct"/>
            <w:tcBorders>
              <w:top w:val="nil"/>
              <w:left w:val="nil"/>
              <w:bottom w:val="nil"/>
              <w:right w:val="nil"/>
            </w:tcBorders>
            <w:shd w:val="clear" w:color="auto" w:fill="auto"/>
            <w:noWrap/>
            <w:vAlign w:val="bottom"/>
            <w:hideMark/>
          </w:tcPr>
          <w:p w14:paraId="470BD4B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G1T1701_156_009_H6_G</w:t>
            </w:r>
          </w:p>
        </w:tc>
        <w:tc>
          <w:tcPr>
            <w:tcW w:w="459" w:type="pct"/>
            <w:tcBorders>
              <w:top w:val="nil"/>
              <w:left w:val="nil"/>
              <w:bottom w:val="nil"/>
              <w:right w:val="single" w:sz="4" w:space="0" w:color="auto"/>
            </w:tcBorders>
            <w:shd w:val="clear" w:color="auto" w:fill="auto"/>
            <w:noWrap/>
            <w:vAlign w:val="bottom"/>
            <w:hideMark/>
          </w:tcPr>
          <w:p w14:paraId="2BECAD7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0.998962</w:t>
            </w:r>
          </w:p>
        </w:tc>
        <w:tc>
          <w:tcPr>
            <w:tcW w:w="151" w:type="pct"/>
            <w:tcBorders>
              <w:top w:val="nil"/>
              <w:left w:val="nil"/>
              <w:bottom w:val="nil"/>
              <w:right w:val="nil"/>
            </w:tcBorders>
            <w:shd w:val="clear" w:color="auto" w:fill="auto"/>
            <w:noWrap/>
            <w:vAlign w:val="bottom"/>
            <w:hideMark/>
          </w:tcPr>
          <w:p w14:paraId="31C6F25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384CAE9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G1T1701_BR_055_P</w:t>
            </w:r>
          </w:p>
        </w:tc>
        <w:tc>
          <w:tcPr>
            <w:tcW w:w="946" w:type="pct"/>
            <w:tcBorders>
              <w:top w:val="nil"/>
              <w:left w:val="nil"/>
              <w:bottom w:val="nil"/>
              <w:right w:val="nil"/>
            </w:tcBorders>
            <w:shd w:val="clear" w:color="auto" w:fill="auto"/>
            <w:noWrap/>
            <w:vAlign w:val="bottom"/>
            <w:hideMark/>
          </w:tcPr>
          <w:p w14:paraId="70D33B76"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G1T1701_BR_159_MP</w:t>
            </w:r>
          </w:p>
        </w:tc>
        <w:tc>
          <w:tcPr>
            <w:tcW w:w="459" w:type="pct"/>
            <w:tcBorders>
              <w:top w:val="nil"/>
              <w:left w:val="nil"/>
              <w:bottom w:val="nil"/>
              <w:right w:val="single" w:sz="4" w:space="0" w:color="auto"/>
            </w:tcBorders>
            <w:shd w:val="clear" w:color="auto" w:fill="auto"/>
            <w:noWrap/>
            <w:vAlign w:val="bottom"/>
            <w:hideMark/>
          </w:tcPr>
          <w:p w14:paraId="729CFED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0.995772</w:t>
            </w:r>
          </w:p>
        </w:tc>
      </w:tr>
      <w:tr w:rsidR="00C825DA" w:rsidRPr="00C825DA" w14:paraId="4FB52A9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B25B66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G1T1701_149_006_G10_G</w:t>
            </w:r>
          </w:p>
        </w:tc>
        <w:tc>
          <w:tcPr>
            <w:tcW w:w="1045" w:type="pct"/>
            <w:tcBorders>
              <w:top w:val="nil"/>
              <w:left w:val="nil"/>
              <w:bottom w:val="nil"/>
              <w:right w:val="nil"/>
            </w:tcBorders>
            <w:shd w:val="clear" w:color="auto" w:fill="auto"/>
            <w:noWrap/>
            <w:vAlign w:val="bottom"/>
            <w:hideMark/>
          </w:tcPr>
          <w:p w14:paraId="70D3F10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G1T1701_149_006_G11_G</w:t>
            </w:r>
          </w:p>
        </w:tc>
        <w:tc>
          <w:tcPr>
            <w:tcW w:w="459" w:type="pct"/>
            <w:tcBorders>
              <w:top w:val="nil"/>
              <w:left w:val="nil"/>
              <w:bottom w:val="nil"/>
              <w:right w:val="single" w:sz="4" w:space="0" w:color="auto"/>
            </w:tcBorders>
            <w:shd w:val="clear" w:color="auto" w:fill="auto"/>
            <w:noWrap/>
            <w:vAlign w:val="bottom"/>
            <w:hideMark/>
          </w:tcPr>
          <w:p w14:paraId="0DD352F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0.998957</w:t>
            </w:r>
          </w:p>
        </w:tc>
        <w:tc>
          <w:tcPr>
            <w:tcW w:w="151" w:type="pct"/>
            <w:tcBorders>
              <w:top w:val="nil"/>
              <w:left w:val="nil"/>
              <w:bottom w:val="nil"/>
              <w:right w:val="nil"/>
            </w:tcBorders>
            <w:shd w:val="clear" w:color="auto" w:fill="auto"/>
            <w:noWrap/>
            <w:vAlign w:val="bottom"/>
            <w:hideMark/>
          </w:tcPr>
          <w:p w14:paraId="7F22C67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423A86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G1T1701_BR_007_P</w:t>
            </w:r>
          </w:p>
        </w:tc>
        <w:tc>
          <w:tcPr>
            <w:tcW w:w="946" w:type="pct"/>
            <w:tcBorders>
              <w:top w:val="nil"/>
              <w:left w:val="nil"/>
              <w:bottom w:val="nil"/>
              <w:right w:val="nil"/>
            </w:tcBorders>
            <w:shd w:val="clear" w:color="auto" w:fill="auto"/>
            <w:noWrap/>
            <w:vAlign w:val="bottom"/>
            <w:hideMark/>
          </w:tcPr>
          <w:p w14:paraId="1701539D"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G1T1701_BR_436_GMP</w:t>
            </w:r>
          </w:p>
        </w:tc>
        <w:tc>
          <w:tcPr>
            <w:tcW w:w="459" w:type="pct"/>
            <w:tcBorders>
              <w:top w:val="nil"/>
              <w:left w:val="nil"/>
              <w:bottom w:val="nil"/>
              <w:right w:val="single" w:sz="4" w:space="0" w:color="auto"/>
            </w:tcBorders>
            <w:shd w:val="clear" w:color="auto" w:fill="auto"/>
            <w:noWrap/>
            <w:vAlign w:val="bottom"/>
            <w:hideMark/>
          </w:tcPr>
          <w:p w14:paraId="28F164C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0.995253</w:t>
            </w:r>
          </w:p>
        </w:tc>
      </w:tr>
      <w:tr w:rsidR="00C825DA" w:rsidRPr="00C825DA" w14:paraId="2588DE9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42F06E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G1T1701_149_010_E6_G</w:t>
            </w:r>
          </w:p>
        </w:tc>
        <w:tc>
          <w:tcPr>
            <w:tcW w:w="1045" w:type="pct"/>
            <w:tcBorders>
              <w:top w:val="nil"/>
              <w:left w:val="nil"/>
              <w:bottom w:val="nil"/>
              <w:right w:val="nil"/>
            </w:tcBorders>
            <w:shd w:val="clear" w:color="auto" w:fill="auto"/>
            <w:noWrap/>
            <w:vAlign w:val="bottom"/>
            <w:hideMark/>
          </w:tcPr>
          <w:p w14:paraId="4B29441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G1T1701_149_010_E7_G</w:t>
            </w:r>
          </w:p>
        </w:tc>
        <w:tc>
          <w:tcPr>
            <w:tcW w:w="459" w:type="pct"/>
            <w:tcBorders>
              <w:top w:val="nil"/>
              <w:left w:val="nil"/>
              <w:bottom w:val="nil"/>
              <w:right w:val="single" w:sz="4" w:space="0" w:color="auto"/>
            </w:tcBorders>
            <w:shd w:val="clear" w:color="auto" w:fill="auto"/>
            <w:noWrap/>
            <w:vAlign w:val="bottom"/>
            <w:hideMark/>
          </w:tcPr>
          <w:p w14:paraId="0925A3E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0.998954</w:t>
            </w:r>
          </w:p>
        </w:tc>
        <w:tc>
          <w:tcPr>
            <w:tcW w:w="151" w:type="pct"/>
            <w:tcBorders>
              <w:top w:val="nil"/>
              <w:left w:val="nil"/>
              <w:bottom w:val="nil"/>
              <w:right w:val="nil"/>
            </w:tcBorders>
            <w:shd w:val="clear" w:color="auto" w:fill="auto"/>
            <w:noWrap/>
            <w:vAlign w:val="bottom"/>
            <w:hideMark/>
          </w:tcPr>
          <w:p w14:paraId="040CEF2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F4004D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G1T1701_BR_026_P</w:t>
            </w:r>
          </w:p>
        </w:tc>
        <w:tc>
          <w:tcPr>
            <w:tcW w:w="946" w:type="pct"/>
            <w:tcBorders>
              <w:top w:val="nil"/>
              <w:left w:val="nil"/>
              <w:bottom w:val="nil"/>
              <w:right w:val="nil"/>
            </w:tcBorders>
            <w:shd w:val="clear" w:color="auto" w:fill="auto"/>
            <w:noWrap/>
            <w:vAlign w:val="bottom"/>
            <w:hideMark/>
          </w:tcPr>
          <w:p w14:paraId="560652C4"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G1T1701_BR_299_MP</w:t>
            </w:r>
          </w:p>
        </w:tc>
        <w:tc>
          <w:tcPr>
            <w:tcW w:w="459" w:type="pct"/>
            <w:tcBorders>
              <w:top w:val="nil"/>
              <w:left w:val="nil"/>
              <w:bottom w:val="nil"/>
              <w:right w:val="single" w:sz="4" w:space="0" w:color="auto"/>
            </w:tcBorders>
            <w:shd w:val="clear" w:color="auto" w:fill="auto"/>
            <w:noWrap/>
            <w:vAlign w:val="bottom"/>
            <w:hideMark/>
          </w:tcPr>
          <w:p w14:paraId="4BA21EEA"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0.99484</w:t>
            </w:r>
          </w:p>
        </w:tc>
      </w:tr>
      <w:tr w:rsidR="00C825DA" w:rsidRPr="00C825DA" w14:paraId="346CE3C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ECEEED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G1T1701_156_009_G5_G</w:t>
            </w:r>
          </w:p>
        </w:tc>
        <w:tc>
          <w:tcPr>
            <w:tcW w:w="1045" w:type="pct"/>
            <w:tcBorders>
              <w:top w:val="nil"/>
              <w:left w:val="nil"/>
              <w:bottom w:val="nil"/>
              <w:right w:val="nil"/>
            </w:tcBorders>
            <w:shd w:val="clear" w:color="auto" w:fill="auto"/>
            <w:noWrap/>
            <w:vAlign w:val="bottom"/>
            <w:hideMark/>
          </w:tcPr>
          <w:p w14:paraId="33AD6E3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G1T1701_156_009_G6_G</w:t>
            </w:r>
          </w:p>
        </w:tc>
        <w:tc>
          <w:tcPr>
            <w:tcW w:w="459" w:type="pct"/>
            <w:tcBorders>
              <w:top w:val="nil"/>
              <w:left w:val="nil"/>
              <w:bottom w:val="nil"/>
              <w:right w:val="single" w:sz="4" w:space="0" w:color="auto"/>
            </w:tcBorders>
            <w:shd w:val="clear" w:color="auto" w:fill="auto"/>
            <w:noWrap/>
            <w:vAlign w:val="bottom"/>
            <w:hideMark/>
          </w:tcPr>
          <w:p w14:paraId="1F6B2CF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0.998947</w:t>
            </w:r>
          </w:p>
        </w:tc>
        <w:tc>
          <w:tcPr>
            <w:tcW w:w="151" w:type="pct"/>
            <w:tcBorders>
              <w:top w:val="nil"/>
              <w:left w:val="nil"/>
              <w:bottom w:val="nil"/>
              <w:right w:val="nil"/>
            </w:tcBorders>
            <w:shd w:val="clear" w:color="auto" w:fill="auto"/>
            <w:noWrap/>
            <w:vAlign w:val="bottom"/>
            <w:hideMark/>
          </w:tcPr>
          <w:p w14:paraId="6DA8136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63FC7DC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G1T1701_BR_014_P</w:t>
            </w:r>
          </w:p>
        </w:tc>
        <w:tc>
          <w:tcPr>
            <w:tcW w:w="946" w:type="pct"/>
            <w:tcBorders>
              <w:top w:val="nil"/>
              <w:left w:val="nil"/>
              <w:bottom w:val="nil"/>
              <w:right w:val="nil"/>
            </w:tcBorders>
            <w:shd w:val="clear" w:color="auto" w:fill="auto"/>
            <w:noWrap/>
            <w:vAlign w:val="bottom"/>
            <w:hideMark/>
          </w:tcPr>
          <w:p w14:paraId="687219C7"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G1T1701_BR_430_MP</w:t>
            </w:r>
          </w:p>
        </w:tc>
        <w:tc>
          <w:tcPr>
            <w:tcW w:w="459" w:type="pct"/>
            <w:tcBorders>
              <w:top w:val="nil"/>
              <w:left w:val="nil"/>
              <w:bottom w:val="nil"/>
              <w:right w:val="single" w:sz="4" w:space="0" w:color="auto"/>
            </w:tcBorders>
            <w:shd w:val="clear" w:color="auto" w:fill="auto"/>
            <w:noWrap/>
            <w:vAlign w:val="bottom"/>
            <w:hideMark/>
          </w:tcPr>
          <w:p w14:paraId="7C53C30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0.994709</w:t>
            </w:r>
          </w:p>
        </w:tc>
      </w:tr>
      <w:tr w:rsidR="00C825DA" w:rsidRPr="00C825DA" w14:paraId="0F72E0F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06BA1E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G1T1701_155_010_B7_G</w:t>
            </w:r>
          </w:p>
        </w:tc>
        <w:tc>
          <w:tcPr>
            <w:tcW w:w="1045" w:type="pct"/>
            <w:tcBorders>
              <w:top w:val="nil"/>
              <w:left w:val="nil"/>
              <w:bottom w:val="nil"/>
              <w:right w:val="nil"/>
            </w:tcBorders>
            <w:shd w:val="clear" w:color="auto" w:fill="auto"/>
            <w:noWrap/>
            <w:vAlign w:val="bottom"/>
            <w:hideMark/>
          </w:tcPr>
          <w:p w14:paraId="4C2F463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G1T1701_155_010_B8_G</w:t>
            </w:r>
          </w:p>
        </w:tc>
        <w:tc>
          <w:tcPr>
            <w:tcW w:w="459" w:type="pct"/>
            <w:tcBorders>
              <w:top w:val="nil"/>
              <w:left w:val="nil"/>
              <w:bottom w:val="nil"/>
              <w:right w:val="single" w:sz="4" w:space="0" w:color="auto"/>
            </w:tcBorders>
            <w:shd w:val="clear" w:color="auto" w:fill="auto"/>
            <w:noWrap/>
            <w:vAlign w:val="bottom"/>
            <w:hideMark/>
          </w:tcPr>
          <w:p w14:paraId="4CA51B9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0.998942</w:t>
            </w:r>
          </w:p>
        </w:tc>
        <w:tc>
          <w:tcPr>
            <w:tcW w:w="151" w:type="pct"/>
            <w:tcBorders>
              <w:top w:val="nil"/>
              <w:left w:val="nil"/>
              <w:bottom w:val="nil"/>
              <w:right w:val="nil"/>
            </w:tcBorders>
            <w:shd w:val="clear" w:color="auto" w:fill="auto"/>
            <w:noWrap/>
            <w:vAlign w:val="bottom"/>
            <w:hideMark/>
          </w:tcPr>
          <w:p w14:paraId="751F925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73E1FC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G1T1701_BR_056_P</w:t>
            </w:r>
          </w:p>
        </w:tc>
        <w:tc>
          <w:tcPr>
            <w:tcW w:w="946" w:type="pct"/>
            <w:tcBorders>
              <w:top w:val="nil"/>
              <w:left w:val="nil"/>
              <w:bottom w:val="nil"/>
              <w:right w:val="nil"/>
            </w:tcBorders>
            <w:shd w:val="clear" w:color="auto" w:fill="auto"/>
            <w:noWrap/>
            <w:vAlign w:val="bottom"/>
            <w:hideMark/>
          </w:tcPr>
          <w:p w14:paraId="0556A94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G1T1701_BR_088_MP</w:t>
            </w:r>
          </w:p>
        </w:tc>
        <w:tc>
          <w:tcPr>
            <w:tcW w:w="459" w:type="pct"/>
            <w:tcBorders>
              <w:top w:val="nil"/>
              <w:left w:val="nil"/>
              <w:bottom w:val="nil"/>
              <w:right w:val="single" w:sz="4" w:space="0" w:color="auto"/>
            </w:tcBorders>
            <w:shd w:val="clear" w:color="auto" w:fill="auto"/>
            <w:noWrap/>
            <w:vAlign w:val="bottom"/>
            <w:hideMark/>
          </w:tcPr>
          <w:p w14:paraId="68A7FBC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0.994301</w:t>
            </w:r>
          </w:p>
        </w:tc>
      </w:tr>
      <w:tr w:rsidR="00C825DA" w:rsidRPr="00C825DA" w14:paraId="474B493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52DAEF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G1T1701_161_003_E2_G</w:t>
            </w:r>
          </w:p>
        </w:tc>
        <w:tc>
          <w:tcPr>
            <w:tcW w:w="1045" w:type="pct"/>
            <w:tcBorders>
              <w:top w:val="nil"/>
              <w:left w:val="nil"/>
              <w:bottom w:val="nil"/>
              <w:right w:val="nil"/>
            </w:tcBorders>
            <w:shd w:val="clear" w:color="auto" w:fill="auto"/>
            <w:noWrap/>
            <w:vAlign w:val="bottom"/>
            <w:hideMark/>
          </w:tcPr>
          <w:p w14:paraId="049CF80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G1T1701_161_003_E3_G</w:t>
            </w:r>
          </w:p>
        </w:tc>
        <w:tc>
          <w:tcPr>
            <w:tcW w:w="459" w:type="pct"/>
            <w:tcBorders>
              <w:top w:val="nil"/>
              <w:left w:val="nil"/>
              <w:bottom w:val="nil"/>
              <w:right w:val="single" w:sz="4" w:space="0" w:color="auto"/>
            </w:tcBorders>
            <w:shd w:val="clear" w:color="auto" w:fill="auto"/>
            <w:noWrap/>
            <w:vAlign w:val="bottom"/>
            <w:hideMark/>
          </w:tcPr>
          <w:p w14:paraId="14E4831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0.99894</w:t>
            </w:r>
          </w:p>
        </w:tc>
        <w:tc>
          <w:tcPr>
            <w:tcW w:w="151" w:type="pct"/>
            <w:tcBorders>
              <w:top w:val="nil"/>
              <w:left w:val="nil"/>
              <w:bottom w:val="nil"/>
              <w:right w:val="nil"/>
            </w:tcBorders>
            <w:shd w:val="clear" w:color="auto" w:fill="auto"/>
            <w:noWrap/>
            <w:vAlign w:val="bottom"/>
            <w:hideMark/>
          </w:tcPr>
          <w:p w14:paraId="1D85823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25E22E2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G1T1701_BR_032_P</w:t>
            </w:r>
          </w:p>
        </w:tc>
        <w:tc>
          <w:tcPr>
            <w:tcW w:w="946" w:type="pct"/>
            <w:tcBorders>
              <w:top w:val="nil"/>
              <w:left w:val="nil"/>
              <w:bottom w:val="nil"/>
              <w:right w:val="nil"/>
            </w:tcBorders>
            <w:shd w:val="clear" w:color="auto" w:fill="auto"/>
            <w:noWrap/>
            <w:vAlign w:val="bottom"/>
            <w:hideMark/>
          </w:tcPr>
          <w:p w14:paraId="71129A9C"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G1T1701_BR_455_GMP</w:t>
            </w:r>
          </w:p>
        </w:tc>
        <w:tc>
          <w:tcPr>
            <w:tcW w:w="459" w:type="pct"/>
            <w:tcBorders>
              <w:top w:val="nil"/>
              <w:left w:val="nil"/>
              <w:bottom w:val="nil"/>
              <w:right w:val="single" w:sz="4" w:space="0" w:color="auto"/>
            </w:tcBorders>
            <w:shd w:val="clear" w:color="auto" w:fill="auto"/>
            <w:noWrap/>
            <w:vAlign w:val="bottom"/>
            <w:hideMark/>
          </w:tcPr>
          <w:p w14:paraId="71C2553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0.993681</w:t>
            </w:r>
          </w:p>
        </w:tc>
      </w:tr>
      <w:tr w:rsidR="00C825DA" w:rsidRPr="00C825DA" w14:paraId="0CDDDEAE"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E43912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G1T1701_156_009_D5_G</w:t>
            </w:r>
          </w:p>
        </w:tc>
        <w:tc>
          <w:tcPr>
            <w:tcW w:w="1045" w:type="pct"/>
            <w:tcBorders>
              <w:top w:val="nil"/>
              <w:left w:val="nil"/>
              <w:bottom w:val="nil"/>
              <w:right w:val="nil"/>
            </w:tcBorders>
            <w:shd w:val="clear" w:color="auto" w:fill="auto"/>
            <w:noWrap/>
            <w:vAlign w:val="bottom"/>
            <w:hideMark/>
          </w:tcPr>
          <w:p w14:paraId="712543E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G1T1701_156_009_D6_G</w:t>
            </w:r>
          </w:p>
        </w:tc>
        <w:tc>
          <w:tcPr>
            <w:tcW w:w="459" w:type="pct"/>
            <w:tcBorders>
              <w:top w:val="nil"/>
              <w:left w:val="nil"/>
              <w:bottom w:val="nil"/>
              <w:right w:val="single" w:sz="4" w:space="0" w:color="auto"/>
            </w:tcBorders>
            <w:shd w:val="clear" w:color="auto" w:fill="auto"/>
            <w:noWrap/>
            <w:vAlign w:val="bottom"/>
            <w:hideMark/>
          </w:tcPr>
          <w:p w14:paraId="3DAB364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0.998446</w:t>
            </w:r>
          </w:p>
        </w:tc>
        <w:tc>
          <w:tcPr>
            <w:tcW w:w="151" w:type="pct"/>
            <w:tcBorders>
              <w:top w:val="nil"/>
              <w:left w:val="nil"/>
              <w:bottom w:val="nil"/>
              <w:right w:val="nil"/>
            </w:tcBorders>
            <w:shd w:val="clear" w:color="auto" w:fill="auto"/>
            <w:noWrap/>
            <w:vAlign w:val="bottom"/>
            <w:hideMark/>
          </w:tcPr>
          <w:p w14:paraId="6C4F477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3876A1F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G1T1701_BR_051_P</w:t>
            </w:r>
          </w:p>
        </w:tc>
        <w:tc>
          <w:tcPr>
            <w:tcW w:w="946" w:type="pct"/>
            <w:tcBorders>
              <w:top w:val="nil"/>
              <w:left w:val="nil"/>
              <w:bottom w:val="nil"/>
              <w:right w:val="nil"/>
            </w:tcBorders>
            <w:shd w:val="clear" w:color="auto" w:fill="auto"/>
            <w:noWrap/>
            <w:vAlign w:val="bottom"/>
            <w:hideMark/>
          </w:tcPr>
          <w:p w14:paraId="3A303781"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G1T1701_BR_145_M</w:t>
            </w:r>
          </w:p>
        </w:tc>
        <w:tc>
          <w:tcPr>
            <w:tcW w:w="459" w:type="pct"/>
            <w:tcBorders>
              <w:top w:val="nil"/>
              <w:left w:val="nil"/>
              <w:bottom w:val="nil"/>
              <w:right w:val="single" w:sz="4" w:space="0" w:color="auto"/>
            </w:tcBorders>
            <w:shd w:val="clear" w:color="auto" w:fill="auto"/>
            <w:noWrap/>
            <w:vAlign w:val="bottom"/>
            <w:hideMark/>
          </w:tcPr>
          <w:p w14:paraId="66CE213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0.993519</w:t>
            </w:r>
          </w:p>
        </w:tc>
      </w:tr>
      <w:tr w:rsidR="00C825DA" w:rsidRPr="00C825DA" w14:paraId="1B452FC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6B4718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G1T1701_156_009_E10_G</w:t>
            </w:r>
          </w:p>
        </w:tc>
        <w:tc>
          <w:tcPr>
            <w:tcW w:w="1045" w:type="pct"/>
            <w:tcBorders>
              <w:top w:val="nil"/>
              <w:left w:val="nil"/>
              <w:bottom w:val="nil"/>
              <w:right w:val="nil"/>
            </w:tcBorders>
            <w:shd w:val="clear" w:color="auto" w:fill="auto"/>
            <w:noWrap/>
            <w:vAlign w:val="bottom"/>
            <w:hideMark/>
          </w:tcPr>
          <w:p w14:paraId="4375453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G1T1701_156_009_E11_G</w:t>
            </w:r>
          </w:p>
        </w:tc>
        <w:tc>
          <w:tcPr>
            <w:tcW w:w="459" w:type="pct"/>
            <w:tcBorders>
              <w:top w:val="nil"/>
              <w:left w:val="nil"/>
              <w:bottom w:val="nil"/>
              <w:right w:val="single" w:sz="4" w:space="0" w:color="auto"/>
            </w:tcBorders>
            <w:shd w:val="clear" w:color="auto" w:fill="auto"/>
            <w:noWrap/>
            <w:vAlign w:val="bottom"/>
            <w:hideMark/>
          </w:tcPr>
          <w:p w14:paraId="04ECB5F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0.998446</w:t>
            </w:r>
          </w:p>
        </w:tc>
        <w:tc>
          <w:tcPr>
            <w:tcW w:w="151" w:type="pct"/>
            <w:tcBorders>
              <w:top w:val="nil"/>
              <w:left w:val="nil"/>
              <w:bottom w:val="nil"/>
              <w:right w:val="nil"/>
            </w:tcBorders>
            <w:shd w:val="clear" w:color="auto" w:fill="auto"/>
            <w:noWrap/>
            <w:vAlign w:val="bottom"/>
            <w:hideMark/>
          </w:tcPr>
          <w:p w14:paraId="080D383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7E32895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G1T1701_BR_060_P</w:t>
            </w:r>
          </w:p>
        </w:tc>
        <w:tc>
          <w:tcPr>
            <w:tcW w:w="946" w:type="pct"/>
            <w:tcBorders>
              <w:top w:val="nil"/>
              <w:left w:val="nil"/>
              <w:bottom w:val="nil"/>
              <w:right w:val="nil"/>
            </w:tcBorders>
            <w:shd w:val="clear" w:color="auto" w:fill="auto"/>
            <w:noWrap/>
            <w:vAlign w:val="bottom"/>
            <w:hideMark/>
          </w:tcPr>
          <w:p w14:paraId="73CCD0DC"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G1T1701_BR_090_M</w:t>
            </w:r>
          </w:p>
        </w:tc>
        <w:tc>
          <w:tcPr>
            <w:tcW w:w="459" w:type="pct"/>
            <w:tcBorders>
              <w:top w:val="nil"/>
              <w:left w:val="nil"/>
              <w:bottom w:val="nil"/>
              <w:right w:val="single" w:sz="4" w:space="0" w:color="auto"/>
            </w:tcBorders>
            <w:shd w:val="clear" w:color="auto" w:fill="auto"/>
            <w:noWrap/>
            <w:vAlign w:val="bottom"/>
            <w:hideMark/>
          </w:tcPr>
          <w:p w14:paraId="13756F8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0.991667</w:t>
            </w:r>
          </w:p>
        </w:tc>
      </w:tr>
      <w:tr w:rsidR="00C825DA" w:rsidRPr="00C825DA" w14:paraId="2F73B62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84741B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G1T1701_155_008_A7_G</w:t>
            </w:r>
          </w:p>
        </w:tc>
        <w:tc>
          <w:tcPr>
            <w:tcW w:w="1045" w:type="pct"/>
            <w:tcBorders>
              <w:top w:val="nil"/>
              <w:left w:val="nil"/>
              <w:bottom w:val="nil"/>
              <w:right w:val="nil"/>
            </w:tcBorders>
            <w:shd w:val="clear" w:color="auto" w:fill="auto"/>
            <w:noWrap/>
            <w:vAlign w:val="bottom"/>
            <w:hideMark/>
          </w:tcPr>
          <w:p w14:paraId="70B18B9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G1T1701_155_008_B7_G</w:t>
            </w:r>
          </w:p>
        </w:tc>
        <w:tc>
          <w:tcPr>
            <w:tcW w:w="459" w:type="pct"/>
            <w:tcBorders>
              <w:top w:val="nil"/>
              <w:left w:val="nil"/>
              <w:bottom w:val="nil"/>
              <w:right w:val="single" w:sz="4" w:space="0" w:color="auto"/>
            </w:tcBorders>
            <w:shd w:val="clear" w:color="auto" w:fill="auto"/>
            <w:noWrap/>
            <w:vAlign w:val="bottom"/>
            <w:hideMark/>
          </w:tcPr>
          <w:p w14:paraId="6645AFF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0.998442</w:t>
            </w:r>
          </w:p>
        </w:tc>
        <w:tc>
          <w:tcPr>
            <w:tcW w:w="151" w:type="pct"/>
            <w:tcBorders>
              <w:top w:val="nil"/>
              <w:left w:val="nil"/>
              <w:bottom w:val="nil"/>
              <w:right w:val="nil"/>
            </w:tcBorders>
            <w:shd w:val="clear" w:color="auto" w:fill="auto"/>
            <w:noWrap/>
            <w:vAlign w:val="bottom"/>
            <w:hideMark/>
          </w:tcPr>
          <w:p w14:paraId="1A7D98B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F57639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G1T1701_BR_198_M</w:t>
            </w:r>
          </w:p>
        </w:tc>
        <w:tc>
          <w:tcPr>
            <w:tcW w:w="946" w:type="pct"/>
            <w:tcBorders>
              <w:top w:val="nil"/>
              <w:left w:val="nil"/>
              <w:bottom w:val="nil"/>
              <w:right w:val="nil"/>
            </w:tcBorders>
            <w:shd w:val="clear" w:color="auto" w:fill="auto"/>
            <w:noWrap/>
            <w:vAlign w:val="bottom"/>
            <w:hideMark/>
          </w:tcPr>
          <w:p w14:paraId="36956969"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G1T1701_BR_071_P</w:t>
            </w:r>
          </w:p>
        </w:tc>
        <w:tc>
          <w:tcPr>
            <w:tcW w:w="459" w:type="pct"/>
            <w:tcBorders>
              <w:top w:val="nil"/>
              <w:left w:val="nil"/>
              <w:bottom w:val="nil"/>
              <w:right w:val="single" w:sz="4" w:space="0" w:color="auto"/>
            </w:tcBorders>
            <w:shd w:val="clear" w:color="auto" w:fill="auto"/>
            <w:noWrap/>
            <w:vAlign w:val="bottom"/>
            <w:hideMark/>
          </w:tcPr>
          <w:p w14:paraId="1CF99FC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0.991311</w:t>
            </w:r>
          </w:p>
        </w:tc>
      </w:tr>
      <w:tr w:rsidR="00C825DA" w:rsidRPr="00C825DA" w14:paraId="26653852"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520426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G1T1701_156_008_E10_G</w:t>
            </w:r>
          </w:p>
        </w:tc>
        <w:tc>
          <w:tcPr>
            <w:tcW w:w="1045" w:type="pct"/>
            <w:tcBorders>
              <w:top w:val="nil"/>
              <w:left w:val="nil"/>
              <w:bottom w:val="nil"/>
              <w:right w:val="nil"/>
            </w:tcBorders>
            <w:shd w:val="clear" w:color="auto" w:fill="auto"/>
            <w:noWrap/>
            <w:vAlign w:val="bottom"/>
            <w:hideMark/>
          </w:tcPr>
          <w:p w14:paraId="41A108E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G1T1701_156_008_E8_G</w:t>
            </w:r>
          </w:p>
        </w:tc>
        <w:tc>
          <w:tcPr>
            <w:tcW w:w="459" w:type="pct"/>
            <w:tcBorders>
              <w:top w:val="nil"/>
              <w:left w:val="nil"/>
              <w:bottom w:val="nil"/>
              <w:right w:val="single" w:sz="4" w:space="0" w:color="auto"/>
            </w:tcBorders>
            <w:shd w:val="clear" w:color="auto" w:fill="auto"/>
            <w:noWrap/>
            <w:vAlign w:val="bottom"/>
            <w:hideMark/>
          </w:tcPr>
          <w:p w14:paraId="59DFF77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0.998441</w:t>
            </w:r>
          </w:p>
        </w:tc>
        <w:tc>
          <w:tcPr>
            <w:tcW w:w="151" w:type="pct"/>
            <w:tcBorders>
              <w:top w:val="nil"/>
              <w:left w:val="nil"/>
              <w:bottom w:val="nil"/>
              <w:right w:val="nil"/>
            </w:tcBorders>
            <w:shd w:val="clear" w:color="auto" w:fill="auto"/>
            <w:noWrap/>
            <w:vAlign w:val="bottom"/>
            <w:hideMark/>
          </w:tcPr>
          <w:p w14:paraId="0026414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56A292C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G1T1701_BR_059_P</w:t>
            </w:r>
          </w:p>
        </w:tc>
        <w:tc>
          <w:tcPr>
            <w:tcW w:w="946" w:type="pct"/>
            <w:tcBorders>
              <w:top w:val="nil"/>
              <w:left w:val="nil"/>
              <w:bottom w:val="nil"/>
              <w:right w:val="nil"/>
            </w:tcBorders>
            <w:shd w:val="clear" w:color="auto" w:fill="auto"/>
            <w:noWrap/>
            <w:vAlign w:val="bottom"/>
            <w:hideMark/>
          </w:tcPr>
          <w:p w14:paraId="35E614FE"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G1T1701_BR_196_M</w:t>
            </w:r>
          </w:p>
        </w:tc>
        <w:tc>
          <w:tcPr>
            <w:tcW w:w="459" w:type="pct"/>
            <w:tcBorders>
              <w:top w:val="nil"/>
              <w:left w:val="nil"/>
              <w:bottom w:val="nil"/>
              <w:right w:val="single" w:sz="4" w:space="0" w:color="auto"/>
            </w:tcBorders>
            <w:shd w:val="clear" w:color="auto" w:fill="auto"/>
            <w:noWrap/>
            <w:vAlign w:val="bottom"/>
            <w:hideMark/>
          </w:tcPr>
          <w:p w14:paraId="56C032A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0.987952</w:t>
            </w:r>
          </w:p>
        </w:tc>
      </w:tr>
      <w:tr w:rsidR="00C825DA" w:rsidRPr="00C825DA" w14:paraId="36B4C9D6"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42E65F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G1T1701_149_008_D5_G</w:t>
            </w:r>
          </w:p>
        </w:tc>
        <w:tc>
          <w:tcPr>
            <w:tcW w:w="1045" w:type="pct"/>
            <w:tcBorders>
              <w:top w:val="nil"/>
              <w:left w:val="nil"/>
              <w:bottom w:val="nil"/>
              <w:right w:val="nil"/>
            </w:tcBorders>
            <w:shd w:val="clear" w:color="auto" w:fill="auto"/>
            <w:noWrap/>
            <w:vAlign w:val="bottom"/>
            <w:hideMark/>
          </w:tcPr>
          <w:p w14:paraId="530AE68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G1T1701_149_008_D6_G</w:t>
            </w:r>
          </w:p>
        </w:tc>
        <w:tc>
          <w:tcPr>
            <w:tcW w:w="459" w:type="pct"/>
            <w:tcBorders>
              <w:top w:val="nil"/>
              <w:left w:val="nil"/>
              <w:bottom w:val="nil"/>
              <w:right w:val="single" w:sz="4" w:space="0" w:color="auto"/>
            </w:tcBorders>
            <w:shd w:val="clear" w:color="auto" w:fill="auto"/>
            <w:noWrap/>
            <w:vAlign w:val="bottom"/>
            <w:hideMark/>
          </w:tcPr>
          <w:p w14:paraId="643AF0E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0.998429</w:t>
            </w:r>
          </w:p>
        </w:tc>
        <w:tc>
          <w:tcPr>
            <w:tcW w:w="151" w:type="pct"/>
            <w:tcBorders>
              <w:top w:val="nil"/>
              <w:left w:val="nil"/>
              <w:bottom w:val="nil"/>
              <w:right w:val="nil"/>
            </w:tcBorders>
            <w:shd w:val="clear" w:color="auto" w:fill="auto"/>
            <w:noWrap/>
            <w:vAlign w:val="bottom"/>
            <w:hideMark/>
          </w:tcPr>
          <w:p w14:paraId="4437E32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nil"/>
              <w:right w:val="nil"/>
            </w:tcBorders>
            <w:shd w:val="clear" w:color="auto" w:fill="auto"/>
            <w:noWrap/>
            <w:vAlign w:val="bottom"/>
            <w:hideMark/>
          </w:tcPr>
          <w:p w14:paraId="2F11E28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G1T1701_BR_057_GP</w:t>
            </w:r>
          </w:p>
        </w:tc>
        <w:tc>
          <w:tcPr>
            <w:tcW w:w="946" w:type="pct"/>
            <w:tcBorders>
              <w:top w:val="nil"/>
              <w:left w:val="nil"/>
              <w:bottom w:val="nil"/>
              <w:right w:val="nil"/>
            </w:tcBorders>
            <w:shd w:val="clear" w:color="auto" w:fill="auto"/>
            <w:noWrap/>
            <w:vAlign w:val="bottom"/>
            <w:hideMark/>
          </w:tcPr>
          <w:p w14:paraId="5C2B1D18"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G1T1701_BR_103_MP</w:t>
            </w:r>
          </w:p>
        </w:tc>
        <w:tc>
          <w:tcPr>
            <w:tcW w:w="459" w:type="pct"/>
            <w:tcBorders>
              <w:top w:val="nil"/>
              <w:left w:val="nil"/>
              <w:bottom w:val="nil"/>
              <w:right w:val="single" w:sz="4" w:space="0" w:color="auto"/>
            </w:tcBorders>
            <w:shd w:val="clear" w:color="auto" w:fill="auto"/>
            <w:noWrap/>
            <w:vAlign w:val="bottom"/>
            <w:hideMark/>
          </w:tcPr>
          <w:p w14:paraId="7D07FE5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0.976247</w:t>
            </w:r>
          </w:p>
        </w:tc>
      </w:tr>
      <w:tr w:rsidR="00C825DA" w:rsidRPr="00C825DA" w14:paraId="439A4C03"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0AFF12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G1T1701_149_010_F6_G</w:t>
            </w:r>
          </w:p>
        </w:tc>
        <w:tc>
          <w:tcPr>
            <w:tcW w:w="1045" w:type="pct"/>
            <w:tcBorders>
              <w:top w:val="nil"/>
              <w:left w:val="nil"/>
              <w:bottom w:val="nil"/>
              <w:right w:val="nil"/>
            </w:tcBorders>
            <w:shd w:val="clear" w:color="auto" w:fill="auto"/>
            <w:noWrap/>
            <w:vAlign w:val="bottom"/>
            <w:hideMark/>
          </w:tcPr>
          <w:p w14:paraId="08C454C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G1T1701_149_010_F7_G</w:t>
            </w:r>
          </w:p>
        </w:tc>
        <w:tc>
          <w:tcPr>
            <w:tcW w:w="459" w:type="pct"/>
            <w:tcBorders>
              <w:top w:val="nil"/>
              <w:left w:val="nil"/>
              <w:bottom w:val="nil"/>
              <w:right w:val="single" w:sz="4" w:space="0" w:color="auto"/>
            </w:tcBorders>
            <w:shd w:val="clear" w:color="auto" w:fill="auto"/>
            <w:noWrap/>
            <w:vAlign w:val="bottom"/>
            <w:hideMark/>
          </w:tcPr>
          <w:p w14:paraId="6EF4C1F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0.998428</w:t>
            </w:r>
          </w:p>
        </w:tc>
        <w:tc>
          <w:tcPr>
            <w:tcW w:w="151" w:type="pct"/>
            <w:tcBorders>
              <w:top w:val="nil"/>
              <w:left w:val="nil"/>
              <w:bottom w:val="nil"/>
              <w:right w:val="nil"/>
            </w:tcBorders>
            <w:shd w:val="clear" w:color="auto" w:fill="auto"/>
            <w:noWrap/>
            <w:vAlign w:val="bottom"/>
            <w:hideMark/>
          </w:tcPr>
          <w:p w14:paraId="3EC2D82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single" w:sz="4" w:space="0" w:color="auto"/>
              <w:bottom w:val="single" w:sz="4" w:space="0" w:color="auto"/>
              <w:right w:val="nil"/>
            </w:tcBorders>
            <w:shd w:val="clear" w:color="auto" w:fill="auto"/>
            <w:noWrap/>
            <w:vAlign w:val="bottom"/>
            <w:hideMark/>
          </w:tcPr>
          <w:p w14:paraId="53EA664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G1T1701_BR_063_P</w:t>
            </w:r>
          </w:p>
        </w:tc>
        <w:tc>
          <w:tcPr>
            <w:tcW w:w="946" w:type="pct"/>
            <w:tcBorders>
              <w:top w:val="nil"/>
              <w:left w:val="nil"/>
              <w:bottom w:val="single" w:sz="4" w:space="0" w:color="auto"/>
              <w:right w:val="nil"/>
            </w:tcBorders>
            <w:shd w:val="clear" w:color="auto" w:fill="auto"/>
            <w:noWrap/>
            <w:vAlign w:val="bottom"/>
            <w:hideMark/>
          </w:tcPr>
          <w:p w14:paraId="62633232" w14:textId="77777777" w:rsidR="00C825DA" w:rsidRPr="00C825DA" w:rsidRDefault="00C825DA" w:rsidP="00C825DA">
            <w:pPr>
              <w:spacing w:after="0" w:line="240" w:lineRule="auto"/>
              <w:rPr>
                <w:rFonts w:ascii="Calibri" w:eastAsia="Times New Roman" w:hAnsi="Calibri" w:cs="Calibri"/>
                <w:color w:val="FF0000"/>
                <w:sz w:val="12"/>
                <w:szCs w:val="12"/>
                <w:lang w:eastAsia="en-AU"/>
              </w:rPr>
            </w:pPr>
            <w:r w:rsidRPr="00C825DA">
              <w:rPr>
                <w:rFonts w:ascii="Calibri" w:eastAsia="Times New Roman" w:hAnsi="Calibri" w:cs="Calibri"/>
                <w:color w:val="FF0000"/>
                <w:sz w:val="12"/>
                <w:szCs w:val="12"/>
                <w:lang w:eastAsia="en-AU"/>
              </w:rPr>
              <w:t>G1T1701_BR_136_M</w:t>
            </w:r>
          </w:p>
        </w:tc>
        <w:tc>
          <w:tcPr>
            <w:tcW w:w="459" w:type="pct"/>
            <w:tcBorders>
              <w:top w:val="nil"/>
              <w:left w:val="nil"/>
              <w:bottom w:val="single" w:sz="4" w:space="0" w:color="auto"/>
              <w:right w:val="single" w:sz="4" w:space="0" w:color="auto"/>
            </w:tcBorders>
            <w:shd w:val="clear" w:color="auto" w:fill="auto"/>
            <w:noWrap/>
            <w:vAlign w:val="bottom"/>
            <w:hideMark/>
          </w:tcPr>
          <w:p w14:paraId="1289980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0.966216</w:t>
            </w:r>
          </w:p>
        </w:tc>
      </w:tr>
      <w:tr w:rsidR="00C825DA" w:rsidRPr="00C825DA" w14:paraId="5EAB3AEF"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162F88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G1T1701_149_006_H10_G</w:t>
            </w:r>
          </w:p>
        </w:tc>
        <w:tc>
          <w:tcPr>
            <w:tcW w:w="1045" w:type="pct"/>
            <w:tcBorders>
              <w:top w:val="nil"/>
              <w:left w:val="nil"/>
              <w:bottom w:val="nil"/>
              <w:right w:val="nil"/>
            </w:tcBorders>
            <w:shd w:val="clear" w:color="auto" w:fill="auto"/>
            <w:noWrap/>
            <w:vAlign w:val="bottom"/>
            <w:hideMark/>
          </w:tcPr>
          <w:p w14:paraId="1CE4A93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G1T1701_149_006_H11_G</w:t>
            </w:r>
          </w:p>
        </w:tc>
        <w:tc>
          <w:tcPr>
            <w:tcW w:w="459" w:type="pct"/>
            <w:tcBorders>
              <w:top w:val="nil"/>
              <w:left w:val="nil"/>
              <w:bottom w:val="nil"/>
              <w:right w:val="single" w:sz="4" w:space="0" w:color="auto"/>
            </w:tcBorders>
            <w:shd w:val="clear" w:color="auto" w:fill="auto"/>
            <w:noWrap/>
            <w:vAlign w:val="bottom"/>
            <w:hideMark/>
          </w:tcPr>
          <w:p w14:paraId="0B3D2F0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0.998424</w:t>
            </w:r>
          </w:p>
        </w:tc>
        <w:tc>
          <w:tcPr>
            <w:tcW w:w="151" w:type="pct"/>
            <w:tcBorders>
              <w:top w:val="nil"/>
              <w:left w:val="nil"/>
              <w:bottom w:val="nil"/>
              <w:right w:val="nil"/>
            </w:tcBorders>
            <w:shd w:val="clear" w:color="auto" w:fill="auto"/>
            <w:noWrap/>
            <w:vAlign w:val="bottom"/>
            <w:hideMark/>
          </w:tcPr>
          <w:p w14:paraId="4540E26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653B37C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BD6BDE2"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83F479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6686C9B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A00C80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G1T1701_155_006_D9_G</w:t>
            </w:r>
          </w:p>
        </w:tc>
        <w:tc>
          <w:tcPr>
            <w:tcW w:w="1045" w:type="pct"/>
            <w:tcBorders>
              <w:top w:val="nil"/>
              <w:left w:val="nil"/>
              <w:bottom w:val="nil"/>
              <w:right w:val="nil"/>
            </w:tcBorders>
            <w:shd w:val="clear" w:color="auto" w:fill="auto"/>
            <w:noWrap/>
            <w:vAlign w:val="bottom"/>
            <w:hideMark/>
          </w:tcPr>
          <w:p w14:paraId="3B0783C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G1T1701_155_006_E9_G</w:t>
            </w:r>
          </w:p>
        </w:tc>
        <w:tc>
          <w:tcPr>
            <w:tcW w:w="459" w:type="pct"/>
            <w:tcBorders>
              <w:top w:val="nil"/>
              <w:left w:val="nil"/>
              <w:bottom w:val="nil"/>
              <w:right w:val="single" w:sz="4" w:space="0" w:color="auto"/>
            </w:tcBorders>
            <w:shd w:val="clear" w:color="auto" w:fill="auto"/>
            <w:noWrap/>
            <w:vAlign w:val="bottom"/>
            <w:hideMark/>
          </w:tcPr>
          <w:p w14:paraId="2A570FB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0.998421</w:t>
            </w:r>
          </w:p>
        </w:tc>
        <w:tc>
          <w:tcPr>
            <w:tcW w:w="151" w:type="pct"/>
            <w:tcBorders>
              <w:top w:val="nil"/>
              <w:left w:val="nil"/>
              <w:bottom w:val="nil"/>
              <w:right w:val="nil"/>
            </w:tcBorders>
            <w:shd w:val="clear" w:color="auto" w:fill="auto"/>
            <w:noWrap/>
            <w:vAlign w:val="bottom"/>
            <w:hideMark/>
          </w:tcPr>
          <w:p w14:paraId="690359B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40969B9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CDB302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FD3AC5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9515B0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BF62C7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G1T1701_149_005_B3_G</w:t>
            </w:r>
          </w:p>
        </w:tc>
        <w:tc>
          <w:tcPr>
            <w:tcW w:w="1045" w:type="pct"/>
            <w:tcBorders>
              <w:top w:val="nil"/>
              <w:left w:val="nil"/>
              <w:bottom w:val="nil"/>
              <w:right w:val="nil"/>
            </w:tcBorders>
            <w:shd w:val="clear" w:color="auto" w:fill="auto"/>
            <w:noWrap/>
            <w:vAlign w:val="bottom"/>
            <w:hideMark/>
          </w:tcPr>
          <w:p w14:paraId="0E1535D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G1T1701_149_005_B4_G</w:t>
            </w:r>
          </w:p>
        </w:tc>
        <w:tc>
          <w:tcPr>
            <w:tcW w:w="459" w:type="pct"/>
            <w:tcBorders>
              <w:top w:val="nil"/>
              <w:left w:val="nil"/>
              <w:bottom w:val="nil"/>
              <w:right w:val="single" w:sz="4" w:space="0" w:color="auto"/>
            </w:tcBorders>
            <w:shd w:val="clear" w:color="auto" w:fill="auto"/>
            <w:noWrap/>
            <w:vAlign w:val="bottom"/>
            <w:hideMark/>
          </w:tcPr>
          <w:p w14:paraId="5EBF33B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0.998419</w:t>
            </w:r>
          </w:p>
        </w:tc>
        <w:tc>
          <w:tcPr>
            <w:tcW w:w="151" w:type="pct"/>
            <w:tcBorders>
              <w:top w:val="nil"/>
              <w:left w:val="nil"/>
              <w:bottom w:val="nil"/>
              <w:right w:val="nil"/>
            </w:tcBorders>
            <w:shd w:val="clear" w:color="auto" w:fill="auto"/>
            <w:noWrap/>
            <w:vAlign w:val="bottom"/>
            <w:hideMark/>
          </w:tcPr>
          <w:p w14:paraId="682F358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624DA7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7EDE45C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027937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480FD26"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11D0B3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G1T1701_150_004_E2_G</w:t>
            </w:r>
          </w:p>
        </w:tc>
        <w:tc>
          <w:tcPr>
            <w:tcW w:w="1045" w:type="pct"/>
            <w:tcBorders>
              <w:top w:val="nil"/>
              <w:left w:val="nil"/>
              <w:bottom w:val="nil"/>
              <w:right w:val="nil"/>
            </w:tcBorders>
            <w:shd w:val="clear" w:color="auto" w:fill="auto"/>
            <w:noWrap/>
            <w:vAlign w:val="bottom"/>
            <w:hideMark/>
          </w:tcPr>
          <w:p w14:paraId="1244B69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G1T1701_150_004_E3_G</w:t>
            </w:r>
          </w:p>
        </w:tc>
        <w:tc>
          <w:tcPr>
            <w:tcW w:w="459" w:type="pct"/>
            <w:tcBorders>
              <w:top w:val="nil"/>
              <w:left w:val="nil"/>
              <w:bottom w:val="nil"/>
              <w:right w:val="single" w:sz="4" w:space="0" w:color="auto"/>
            </w:tcBorders>
            <w:shd w:val="clear" w:color="auto" w:fill="auto"/>
            <w:noWrap/>
            <w:vAlign w:val="bottom"/>
            <w:hideMark/>
          </w:tcPr>
          <w:p w14:paraId="711CB43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0.998416</w:t>
            </w:r>
          </w:p>
        </w:tc>
        <w:tc>
          <w:tcPr>
            <w:tcW w:w="151" w:type="pct"/>
            <w:tcBorders>
              <w:top w:val="nil"/>
              <w:left w:val="nil"/>
              <w:bottom w:val="nil"/>
              <w:right w:val="nil"/>
            </w:tcBorders>
            <w:shd w:val="clear" w:color="auto" w:fill="auto"/>
            <w:noWrap/>
            <w:vAlign w:val="bottom"/>
            <w:hideMark/>
          </w:tcPr>
          <w:p w14:paraId="753B60A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1F7AE1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5DDECC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DD1CBB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8D48F0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37C9AB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G1T1701_155_010_A6_G</w:t>
            </w:r>
          </w:p>
        </w:tc>
        <w:tc>
          <w:tcPr>
            <w:tcW w:w="1045" w:type="pct"/>
            <w:tcBorders>
              <w:top w:val="nil"/>
              <w:left w:val="nil"/>
              <w:bottom w:val="nil"/>
              <w:right w:val="nil"/>
            </w:tcBorders>
            <w:shd w:val="clear" w:color="auto" w:fill="auto"/>
            <w:noWrap/>
            <w:vAlign w:val="bottom"/>
            <w:hideMark/>
          </w:tcPr>
          <w:p w14:paraId="2E47EDF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G1T1701_155_010_A8_G</w:t>
            </w:r>
          </w:p>
        </w:tc>
        <w:tc>
          <w:tcPr>
            <w:tcW w:w="459" w:type="pct"/>
            <w:tcBorders>
              <w:top w:val="nil"/>
              <w:left w:val="nil"/>
              <w:bottom w:val="nil"/>
              <w:right w:val="single" w:sz="4" w:space="0" w:color="auto"/>
            </w:tcBorders>
            <w:shd w:val="clear" w:color="auto" w:fill="auto"/>
            <w:noWrap/>
            <w:vAlign w:val="bottom"/>
            <w:hideMark/>
          </w:tcPr>
          <w:p w14:paraId="1881F3C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0.998408</w:t>
            </w:r>
          </w:p>
        </w:tc>
        <w:tc>
          <w:tcPr>
            <w:tcW w:w="151" w:type="pct"/>
            <w:tcBorders>
              <w:top w:val="nil"/>
              <w:left w:val="nil"/>
              <w:bottom w:val="nil"/>
              <w:right w:val="nil"/>
            </w:tcBorders>
            <w:shd w:val="clear" w:color="auto" w:fill="auto"/>
            <w:noWrap/>
            <w:vAlign w:val="bottom"/>
            <w:hideMark/>
          </w:tcPr>
          <w:p w14:paraId="4C70FBB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5759C0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BF0B99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D0D0DB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144F4E5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D80066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G1T1701_156_002_F4_G</w:t>
            </w:r>
          </w:p>
        </w:tc>
        <w:tc>
          <w:tcPr>
            <w:tcW w:w="1045" w:type="pct"/>
            <w:tcBorders>
              <w:top w:val="nil"/>
              <w:left w:val="nil"/>
              <w:bottom w:val="nil"/>
              <w:right w:val="nil"/>
            </w:tcBorders>
            <w:shd w:val="clear" w:color="auto" w:fill="auto"/>
            <w:noWrap/>
            <w:vAlign w:val="bottom"/>
            <w:hideMark/>
          </w:tcPr>
          <w:p w14:paraId="1382E88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G1T1701_156_002_F5_G</w:t>
            </w:r>
          </w:p>
        </w:tc>
        <w:tc>
          <w:tcPr>
            <w:tcW w:w="459" w:type="pct"/>
            <w:tcBorders>
              <w:top w:val="nil"/>
              <w:left w:val="nil"/>
              <w:bottom w:val="nil"/>
              <w:right w:val="single" w:sz="4" w:space="0" w:color="auto"/>
            </w:tcBorders>
            <w:shd w:val="clear" w:color="auto" w:fill="auto"/>
            <w:noWrap/>
            <w:vAlign w:val="bottom"/>
            <w:hideMark/>
          </w:tcPr>
          <w:p w14:paraId="20202D1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0.998391</w:t>
            </w:r>
          </w:p>
        </w:tc>
        <w:tc>
          <w:tcPr>
            <w:tcW w:w="151" w:type="pct"/>
            <w:tcBorders>
              <w:top w:val="nil"/>
              <w:left w:val="nil"/>
              <w:bottom w:val="nil"/>
              <w:right w:val="nil"/>
            </w:tcBorders>
            <w:shd w:val="clear" w:color="auto" w:fill="auto"/>
            <w:noWrap/>
            <w:vAlign w:val="bottom"/>
            <w:hideMark/>
          </w:tcPr>
          <w:p w14:paraId="0D6F546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304D27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B0B3F8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98FFFA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2F8ED4B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17BFFB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G1T1701_156_009_F5_G</w:t>
            </w:r>
          </w:p>
        </w:tc>
        <w:tc>
          <w:tcPr>
            <w:tcW w:w="1045" w:type="pct"/>
            <w:tcBorders>
              <w:top w:val="nil"/>
              <w:left w:val="nil"/>
              <w:bottom w:val="nil"/>
              <w:right w:val="nil"/>
            </w:tcBorders>
            <w:shd w:val="clear" w:color="auto" w:fill="auto"/>
            <w:noWrap/>
            <w:vAlign w:val="bottom"/>
            <w:hideMark/>
          </w:tcPr>
          <w:p w14:paraId="4D0E199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G1T1701_156_009_F6_G</w:t>
            </w:r>
          </w:p>
        </w:tc>
        <w:tc>
          <w:tcPr>
            <w:tcW w:w="459" w:type="pct"/>
            <w:tcBorders>
              <w:top w:val="nil"/>
              <w:left w:val="nil"/>
              <w:bottom w:val="nil"/>
              <w:right w:val="single" w:sz="4" w:space="0" w:color="auto"/>
            </w:tcBorders>
            <w:shd w:val="clear" w:color="auto" w:fill="auto"/>
            <w:noWrap/>
            <w:vAlign w:val="bottom"/>
            <w:hideMark/>
          </w:tcPr>
          <w:p w14:paraId="30F7ED2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0.997925</w:t>
            </w:r>
          </w:p>
        </w:tc>
        <w:tc>
          <w:tcPr>
            <w:tcW w:w="151" w:type="pct"/>
            <w:tcBorders>
              <w:top w:val="nil"/>
              <w:left w:val="nil"/>
              <w:bottom w:val="nil"/>
              <w:right w:val="nil"/>
            </w:tcBorders>
            <w:shd w:val="clear" w:color="auto" w:fill="auto"/>
            <w:noWrap/>
            <w:vAlign w:val="bottom"/>
            <w:hideMark/>
          </w:tcPr>
          <w:p w14:paraId="3252A9D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84A9CC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16D924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3917DA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63DC1EF"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583A1B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G1T1701_157_002_E7_G</w:t>
            </w:r>
          </w:p>
        </w:tc>
        <w:tc>
          <w:tcPr>
            <w:tcW w:w="1045" w:type="pct"/>
            <w:tcBorders>
              <w:top w:val="nil"/>
              <w:left w:val="nil"/>
              <w:bottom w:val="nil"/>
              <w:right w:val="nil"/>
            </w:tcBorders>
            <w:shd w:val="clear" w:color="auto" w:fill="auto"/>
            <w:noWrap/>
            <w:vAlign w:val="bottom"/>
            <w:hideMark/>
          </w:tcPr>
          <w:p w14:paraId="75DEA6A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G1T1701_157_002_F7_G</w:t>
            </w:r>
          </w:p>
        </w:tc>
        <w:tc>
          <w:tcPr>
            <w:tcW w:w="459" w:type="pct"/>
            <w:tcBorders>
              <w:top w:val="nil"/>
              <w:left w:val="nil"/>
              <w:bottom w:val="nil"/>
              <w:right w:val="single" w:sz="4" w:space="0" w:color="auto"/>
            </w:tcBorders>
            <w:shd w:val="clear" w:color="auto" w:fill="auto"/>
            <w:noWrap/>
            <w:vAlign w:val="bottom"/>
            <w:hideMark/>
          </w:tcPr>
          <w:p w14:paraId="79ACBDC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0.997925</w:t>
            </w:r>
          </w:p>
        </w:tc>
        <w:tc>
          <w:tcPr>
            <w:tcW w:w="151" w:type="pct"/>
            <w:tcBorders>
              <w:top w:val="nil"/>
              <w:left w:val="nil"/>
              <w:bottom w:val="nil"/>
              <w:right w:val="nil"/>
            </w:tcBorders>
            <w:shd w:val="clear" w:color="auto" w:fill="auto"/>
            <w:noWrap/>
            <w:vAlign w:val="bottom"/>
            <w:hideMark/>
          </w:tcPr>
          <w:p w14:paraId="72F90BB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742C9D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84601A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0BAB85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6B9430A4"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A45C4D1"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G1T1701_149_006_E9_G</w:t>
            </w:r>
          </w:p>
        </w:tc>
        <w:tc>
          <w:tcPr>
            <w:tcW w:w="1045" w:type="pct"/>
            <w:tcBorders>
              <w:top w:val="nil"/>
              <w:left w:val="nil"/>
              <w:bottom w:val="nil"/>
              <w:right w:val="nil"/>
            </w:tcBorders>
            <w:shd w:val="clear" w:color="auto" w:fill="auto"/>
            <w:noWrap/>
            <w:vAlign w:val="bottom"/>
            <w:hideMark/>
          </w:tcPr>
          <w:p w14:paraId="719C5B5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G1T1701_149_006_F9_G</w:t>
            </w:r>
          </w:p>
        </w:tc>
        <w:tc>
          <w:tcPr>
            <w:tcW w:w="459" w:type="pct"/>
            <w:tcBorders>
              <w:top w:val="nil"/>
              <w:left w:val="nil"/>
              <w:bottom w:val="nil"/>
              <w:right w:val="single" w:sz="4" w:space="0" w:color="auto"/>
            </w:tcBorders>
            <w:shd w:val="clear" w:color="auto" w:fill="auto"/>
            <w:noWrap/>
            <w:vAlign w:val="bottom"/>
            <w:hideMark/>
          </w:tcPr>
          <w:p w14:paraId="16691B8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0.997917</w:t>
            </w:r>
          </w:p>
        </w:tc>
        <w:tc>
          <w:tcPr>
            <w:tcW w:w="151" w:type="pct"/>
            <w:tcBorders>
              <w:top w:val="nil"/>
              <w:left w:val="nil"/>
              <w:bottom w:val="nil"/>
              <w:right w:val="nil"/>
            </w:tcBorders>
            <w:shd w:val="clear" w:color="auto" w:fill="auto"/>
            <w:noWrap/>
            <w:vAlign w:val="bottom"/>
            <w:hideMark/>
          </w:tcPr>
          <w:p w14:paraId="59510A4A"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15049E57" w14:textId="2C1FAE4B" w:rsidR="00C825DA" w:rsidRPr="00C825DA" w:rsidRDefault="00C825DA" w:rsidP="00C825DA">
            <w:pPr>
              <w:spacing w:after="0" w:line="240" w:lineRule="auto"/>
              <w:rPr>
                <w:rFonts w:ascii="Times New Roman" w:eastAsia="Times New Roman" w:hAnsi="Times New Roman" w:cs="Times New Roman"/>
                <w:sz w:val="12"/>
                <w:szCs w:val="12"/>
                <w:lang w:eastAsia="en-AU"/>
              </w:rPr>
            </w:pPr>
            <w:r>
              <w:rPr>
                <w:rFonts w:ascii="Times New Roman" w:eastAsia="Times New Roman" w:hAnsi="Times New Roman" w:cs="Times New Roman"/>
                <w:sz w:val="12"/>
                <w:szCs w:val="12"/>
                <w:lang w:eastAsia="en-AU"/>
              </w:rPr>
              <w:t>KEY</w:t>
            </w:r>
          </w:p>
        </w:tc>
        <w:tc>
          <w:tcPr>
            <w:tcW w:w="946" w:type="pct"/>
            <w:tcBorders>
              <w:top w:val="nil"/>
              <w:left w:val="nil"/>
              <w:bottom w:val="nil"/>
              <w:right w:val="nil"/>
            </w:tcBorders>
            <w:shd w:val="clear" w:color="auto" w:fill="auto"/>
            <w:noWrap/>
            <w:vAlign w:val="bottom"/>
            <w:hideMark/>
          </w:tcPr>
          <w:p w14:paraId="6D3B20D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1067722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1CEAFB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F1AECE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G1T1701_156_009_D10_G</w:t>
            </w:r>
          </w:p>
        </w:tc>
        <w:tc>
          <w:tcPr>
            <w:tcW w:w="1045" w:type="pct"/>
            <w:tcBorders>
              <w:top w:val="nil"/>
              <w:left w:val="nil"/>
              <w:bottom w:val="nil"/>
              <w:right w:val="nil"/>
            </w:tcBorders>
            <w:shd w:val="clear" w:color="auto" w:fill="auto"/>
            <w:noWrap/>
            <w:vAlign w:val="bottom"/>
            <w:hideMark/>
          </w:tcPr>
          <w:p w14:paraId="370028E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G1T1701_156_009_D11_G</w:t>
            </w:r>
          </w:p>
        </w:tc>
        <w:tc>
          <w:tcPr>
            <w:tcW w:w="459" w:type="pct"/>
            <w:tcBorders>
              <w:top w:val="nil"/>
              <w:left w:val="nil"/>
              <w:bottom w:val="nil"/>
              <w:right w:val="single" w:sz="4" w:space="0" w:color="auto"/>
            </w:tcBorders>
            <w:shd w:val="clear" w:color="auto" w:fill="auto"/>
            <w:noWrap/>
            <w:vAlign w:val="bottom"/>
            <w:hideMark/>
          </w:tcPr>
          <w:p w14:paraId="1C2EC3F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0.99791</w:t>
            </w:r>
          </w:p>
        </w:tc>
        <w:tc>
          <w:tcPr>
            <w:tcW w:w="151" w:type="pct"/>
            <w:tcBorders>
              <w:top w:val="nil"/>
              <w:left w:val="nil"/>
              <w:bottom w:val="nil"/>
              <w:right w:val="nil"/>
            </w:tcBorders>
            <w:shd w:val="clear" w:color="auto" w:fill="auto"/>
            <w:noWrap/>
            <w:vAlign w:val="bottom"/>
            <w:hideMark/>
          </w:tcPr>
          <w:p w14:paraId="4921D47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31DFE5D8" w14:textId="16DF6BBB" w:rsidR="00C825DA" w:rsidRPr="00C825DA" w:rsidRDefault="00C825DA" w:rsidP="00C825DA">
            <w:pPr>
              <w:spacing w:after="0" w:line="240" w:lineRule="auto"/>
              <w:rPr>
                <w:rFonts w:ascii="Times New Roman" w:eastAsia="Times New Roman" w:hAnsi="Times New Roman" w:cs="Times New Roman"/>
                <w:color w:val="FF0000"/>
                <w:sz w:val="12"/>
                <w:szCs w:val="12"/>
                <w:lang w:eastAsia="en-AU"/>
              </w:rPr>
            </w:pPr>
            <w:r w:rsidRPr="00C825DA">
              <w:rPr>
                <w:rFonts w:ascii="Times New Roman" w:eastAsia="Times New Roman" w:hAnsi="Times New Roman" w:cs="Times New Roman"/>
                <w:color w:val="FF0000"/>
                <w:sz w:val="12"/>
                <w:szCs w:val="12"/>
                <w:lang w:eastAsia="en-AU"/>
              </w:rPr>
              <w:t>Excluded broodstock</w:t>
            </w:r>
          </w:p>
        </w:tc>
        <w:tc>
          <w:tcPr>
            <w:tcW w:w="946" w:type="pct"/>
            <w:tcBorders>
              <w:top w:val="nil"/>
              <w:left w:val="nil"/>
              <w:bottom w:val="nil"/>
              <w:right w:val="nil"/>
            </w:tcBorders>
            <w:shd w:val="clear" w:color="auto" w:fill="auto"/>
            <w:noWrap/>
            <w:vAlign w:val="bottom"/>
            <w:hideMark/>
          </w:tcPr>
          <w:p w14:paraId="75814D6E"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C847D7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5CFDA67"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138368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G1T1701_156_010_C2_G</w:t>
            </w:r>
          </w:p>
        </w:tc>
        <w:tc>
          <w:tcPr>
            <w:tcW w:w="1045" w:type="pct"/>
            <w:tcBorders>
              <w:top w:val="nil"/>
              <w:left w:val="nil"/>
              <w:bottom w:val="nil"/>
              <w:right w:val="nil"/>
            </w:tcBorders>
            <w:shd w:val="clear" w:color="auto" w:fill="auto"/>
            <w:noWrap/>
            <w:vAlign w:val="bottom"/>
            <w:hideMark/>
          </w:tcPr>
          <w:p w14:paraId="1490CF9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G1T1701_156_010_C3_G</w:t>
            </w:r>
          </w:p>
        </w:tc>
        <w:tc>
          <w:tcPr>
            <w:tcW w:w="459" w:type="pct"/>
            <w:tcBorders>
              <w:top w:val="nil"/>
              <w:left w:val="nil"/>
              <w:bottom w:val="nil"/>
              <w:right w:val="single" w:sz="4" w:space="0" w:color="auto"/>
            </w:tcBorders>
            <w:shd w:val="clear" w:color="auto" w:fill="auto"/>
            <w:noWrap/>
            <w:vAlign w:val="bottom"/>
            <w:hideMark/>
          </w:tcPr>
          <w:p w14:paraId="12785F5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0.997888</w:t>
            </w:r>
          </w:p>
        </w:tc>
        <w:tc>
          <w:tcPr>
            <w:tcW w:w="151" w:type="pct"/>
            <w:tcBorders>
              <w:top w:val="nil"/>
              <w:left w:val="nil"/>
              <w:bottom w:val="nil"/>
              <w:right w:val="nil"/>
            </w:tcBorders>
            <w:shd w:val="clear" w:color="auto" w:fill="auto"/>
            <w:noWrap/>
            <w:vAlign w:val="bottom"/>
            <w:hideMark/>
          </w:tcPr>
          <w:p w14:paraId="2EED9E9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6CEAADF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0221FBF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CCCBF32"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33520211"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1FA67E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G1T1701_156_003_E8_G</w:t>
            </w:r>
          </w:p>
        </w:tc>
        <w:tc>
          <w:tcPr>
            <w:tcW w:w="1045" w:type="pct"/>
            <w:tcBorders>
              <w:top w:val="nil"/>
              <w:left w:val="nil"/>
              <w:bottom w:val="nil"/>
              <w:right w:val="nil"/>
            </w:tcBorders>
            <w:shd w:val="clear" w:color="auto" w:fill="auto"/>
            <w:noWrap/>
            <w:vAlign w:val="bottom"/>
            <w:hideMark/>
          </w:tcPr>
          <w:p w14:paraId="4E71C60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G1T1701_156_003_F8_G</w:t>
            </w:r>
          </w:p>
        </w:tc>
        <w:tc>
          <w:tcPr>
            <w:tcW w:w="459" w:type="pct"/>
            <w:tcBorders>
              <w:top w:val="nil"/>
              <w:left w:val="nil"/>
              <w:bottom w:val="nil"/>
              <w:right w:val="single" w:sz="4" w:space="0" w:color="auto"/>
            </w:tcBorders>
            <w:shd w:val="clear" w:color="auto" w:fill="auto"/>
            <w:noWrap/>
            <w:vAlign w:val="bottom"/>
            <w:hideMark/>
          </w:tcPr>
          <w:p w14:paraId="7DC655E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0.997875</w:t>
            </w:r>
          </w:p>
        </w:tc>
        <w:tc>
          <w:tcPr>
            <w:tcW w:w="151" w:type="pct"/>
            <w:tcBorders>
              <w:top w:val="nil"/>
              <w:left w:val="nil"/>
              <w:bottom w:val="nil"/>
              <w:right w:val="nil"/>
            </w:tcBorders>
            <w:shd w:val="clear" w:color="auto" w:fill="auto"/>
            <w:noWrap/>
            <w:vAlign w:val="bottom"/>
            <w:hideMark/>
          </w:tcPr>
          <w:p w14:paraId="3CDA5F9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091708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0696DAF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45BDD9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E84A828"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C260FD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G1T1701_156_004_H10_G</w:t>
            </w:r>
          </w:p>
        </w:tc>
        <w:tc>
          <w:tcPr>
            <w:tcW w:w="1045" w:type="pct"/>
            <w:tcBorders>
              <w:top w:val="nil"/>
              <w:left w:val="nil"/>
              <w:bottom w:val="nil"/>
              <w:right w:val="nil"/>
            </w:tcBorders>
            <w:shd w:val="clear" w:color="auto" w:fill="auto"/>
            <w:noWrap/>
            <w:vAlign w:val="bottom"/>
            <w:hideMark/>
          </w:tcPr>
          <w:p w14:paraId="0B3A271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G1T1701_156_004_H9_G</w:t>
            </w:r>
          </w:p>
        </w:tc>
        <w:tc>
          <w:tcPr>
            <w:tcW w:w="459" w:type="pct"/>
            <w:tcBorders>
              <w:top w:val="nil"/>
              <w:left w:val="nil"/>
              <w:bottom w:val="nil"/>
              <w:right w:val="single" w:sz="4" w:space="0" w:color="auto"/>
            </w:tcBorders>
            <w:shd w:val="clear" w:color="auto" w:fill="auto"/>
            <w:noWrap/>
            <w:vAlign w:val="bottom"/>
            <w:hideMark/>
          </w:tcPr>
          <w:p w14:paraId="50F94BC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0.997875</w:t>
            </w:r>
          </w:p>
        </w:tc>
        <w:tc>
          <w:tcPr>
            <w:tcW w:w="151" w:type="pct"/>
            <w:tcBorders>
              <w:top w:val="nil"/>
              <w:left w:val="nil"/>
              <w:bottom w:val="nil"/>
              <w:right w:val="nil"/>
            </w:tcBorders>
            <w:shd w:val="clear" w:color="auto" w:fill="auto"/>
            <w:noWrap/>
            <w:vAlign w:val="bottom"/>
            <w:hideMark/>
          </w:tcPr>
          <w:p w14:paraId="06DD0FA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69AD2A0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332B55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B62F60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903DD97"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233E2E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G1T1701_149_005_G8_G</w:t>
            </w:r>
          </w:p>
        </w:tc>
        <w:tc>
          <w:tcPr>
            <w:tcW w:w="1045" w:type="pct"/>
            <w:tcBorders>
              <w:top w:val="nil"/>
              <w:left w:val="nil"/>
              <w:bottom w:val="nil"/>
              <w:right w:val="nil"/>
            </w:tcBorders>
            <w:shd w:val="clear" w:color="auto" w:fill="auto"/>
            <w:noWrap/>
            <w:vAlign w:val="bottom"/>
            <w:hideMark/>
          </w:tcPr>
          <w:p w14:paraId="3B9529C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G1T1701_149_005_G9_G</w:t>
            </w:r>
          </w:p>
        </w:tc>
        <w:tc>
          <w:tcPr>
            <w:tcW w:w="459" w:type="pct"/>
            <w:tcBorders>
              <w:top w:val="nil"/>
              <w:left w:val="nil"/>
              <w:bottom w:val="nil"/>
              <w:right w:val="single" w:sz="4" w:space="0" w:color="auto"/>
            </w:tcBorders>
            <w:shd w:val="clear" w:color="auto" w:fill="auto"/>
            <w:noWrap/>
            <w:vAlign w:val="bottom"/>
            <w:hideMark/>
          </w:tcPr>
          <w:p w14:paraId="6470EAB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0.997868</w:t>
            </w:r>
          </w:p>
        </w:tc>
        <w:tc>
          <w:tcPr>
            <w:tcW w:w="151" w:type="pct"/>
            <w:tcBorders>
              <w:top w:val="nil"/>
              <w:left w:val="nil"/>
              <w:bottom w:val="nil"/>
              <w:right w:val="nil"/>
            </w:tcBorders>
            <w:shd w:val="clear" w:color="auto" w:fill="auto"/>
            <w:noWrap/>
            <w:vAlign w:val="bottom"/>
            <w:hideMark/>
          </w:tcPr>
          <w:p w14:paraId="5AEA7C5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0B14FC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D4F53C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74DA6C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CC0633D"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4588D4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G1T1701_149_005_H8_G</w:t>
            </w:r>
          </w:p>
        </w:tc>
        <w:tc>
          <w:tcPr>
            <w:tcW w:w="1045" w:type="pct"/>
            <w:tcBorders>
              <w:top w:val="nil"/>
              <w:left w:val="nil"/>
              <w:bottom w:val="nil"/>
              <w:right w:val="nil"/>
            </w:tcBorders>
            <w:shd w:val="clear" w:color="auto" w:fill="auto"/>
            <w:noWrap/>
            <w:vAlign w:val="bottom"/>
            <w:hideMark/>
          </w:tcPr>
          <w:p w14:paraId="0431733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G1T1701_149_005_H9_G</w:t>
            </w:r>
          </w:p>
        </w:tc>
        <w:tc>
          <w:tcPr>
            <w:tcW w:w="459" w:type="pct"/>
            <w:tcBorders>
              <w:top w:val="nil"/>
              <w:left w:val="nil"/>
              <w:bottom w:val="nil"/>
              <w:right w:val="single" w:sz="4" w:space="0" w:color="auto"/>
            </w:tcBorders>
            <w:shd w:val="clear" w:color="auto" w:fill="auto"/>
            <w:noWrap/>
            <w:vAlign w:val="bottom"/>
            <w:hideMark/>
          </w:tcPr>
          <w:p w14:paraId="781E510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0.997849</w:t>
            </w:r>
          </w:p>
        </w:tc>
        <w:tc>
          <w:tcPr>
            <w:tcW w:w="151" w:type="pct"/>
            <w:tcBorders>
              <w:top w:val="nil"/>
              <w:left w:val="nil"/>
              <w:bottom w:val="nil"/>
              <w:right w:val="nil"/>
            </w:tcBorders>
            <w:shd w:val="clear" w:color="auto" w:fill="auto"/>
            <w:noWrap/>
            <w:vAlign w:val="bottom"/>
            <w:hideMark/>
          </w:tcPr>
          <w:p w14:paraId="3E16AAD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6A5EB4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63FDA7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AACA84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8A739E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BAC04E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G1T1701_160_001_F3_G</w:t>
            </w:r>
          </w:p>
        </w:tc>
        <w:tc>
          <w:tcPr>
            <w:tcW w:w="1045" w:type="pct"/>
            <w:tcBorders>
              <w:top w:val="nil"/>
              <w:left w:val="nil"/>
              <w:bottom w:val="nil"/>
              <w:right w:val="nil"/>
            </w:tcBorders>
            <w:shd w:val="clear" w:color="auto" w:fill="auto"/>
            <w:noWrap/>
            <w:vAlign w:val="bottom"/>
            <w:hideMark/>
          </w:tcPr>
          <w:p w14:paraId="61443741"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G1T1701_160_001_G3_G</w:t>
            </w:r>
          </w:p>
        </w:tc>
        <w:tc>
          <w:tcPr>
            <w:tcW w:w="459" w:type="pct"/>
            <w:tcBorders>
              <w:top w:val="nil"/>
              <w:left w:val="nil"/>
              <w:bottom w:val="nil"/>
              <w:right w:val="single" w:sz="4" w:space="0" w:color="auto"/>
            </w:tcBorders>
            <w:shd w:val="clear" w:color="auto" w:fill="auto"/>
            <w:noWrap/>
            <w:vAlign w:val="bottom"/>
            <w:hideMark/>
          </w:tcPr>
          <w:p w14:paraId="11089AB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0.997417</w:t>
            </w:r>
          </w:p>
        </w:tc>
        <w:tc>
          <w:tcPr>
            <w:tcW w:w="151" w:type="pct"/>
            <w:tcBorders>
              <w:top w:val="nil"/>
              <w:left w:val="nil"/>
              <w:bottom w:val="nil"/>
              <w:right w:val="nil"/>
            </w:tcBorders>
            <w:shd w:val="clear" w:color="auto" w:fill="auto"/>
            <w:noWrap/>
            <w:vAlign w:val="bottom"/>
            <w:hideMark/>
          </w:tcPr>
          <w:p w14:paraId="12236F9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47CADEC"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E292E2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CDD162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ED0542D"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265DA3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G1T1701_155_008_D4_G</w:t>
            </w:r>
          </w:p>
        </w:tc>
        <w:tc>
          <w:tcPr>
            <w:tcW w:w="1045" w:type="pct"/>
            <w:tcBorders>
              <w:top w:val="nil"/>
              <w:left w:val="nil"/>
              <w:bottom w:val="nil"/>
              <w:right w:val="nil"/>
            </w:tcBorders>
            <w:shd w:val="clear" w:color="auto" w:fill="auto"/>
            <w:noWrap/>
            <w:vAlign w:val="bottom"/>
            <w:hideMark/>
          </w:tcPr>
          <w:p w14:paraId="687154C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G1T1701_155_008_E4_G</w:t>
            </w:r>
          </w:p>
        </w:tc>
        <w:tc>
          <w:tcPr>
            <w:tcW w:w="459" w:type="pct"/>
            <w:tcBorders>
              <w:top w:val="nil"/>
              <w:left w:val="nil"/>
              <w:bottom w:val="nil"/>
              <w:right w:val="single" w:sz="4" w:space="0" w:color="auto"/>
            </w:tcBorders>
            <w:shd w:val="clear" w:color="auto" w:fill="auto"/>
            <w:noWrap/>
            <w:vAlign w:val="bottom"/>
            <w:hideMark/>
          </w:tcPr>
          <w:p w14:paraId="5ECD7C14"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0.997379</w:t>
            </w:r>
          </w:p>
        </w:tc>
        <w:tc>
          <w:tcPr>
            <w:tcW w:w="151" w:type="pct"/>
            <w:tcBorders>
              <w:top w:val="nil"/>
              <w:left w:val="nil"/>
              <w:bottom w:val="nil"/>
              <w:right w:val="nil"/>
            </w:tcBorders>
            <w:shd w:val="clear" w:color="auto" w:fill="auto"/>
            <w:noWrap/>
            <w:vAlign w:val="bottom"/>
            <w:hideMark/>
          </w:tcPr>
          <w:p w14:paraId="0C1DF0C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3AB7A4E"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47FE50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0981ACD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3E52237E"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93A124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G1T1701_149_010_G6_G</w:t>
            </w:r>
          </w:p>
        </w:tc>
        <w:tc>
          <w:tcPr>
            <w:tcW w:w="1045" w:type="pct"/>
            <w:tcBorders>
              <w:top w:val="nil"/>
              <w:left w:val="nil"/>
              <w:bottom w:val="nil"/>
              <w:right w:val="nil"/>
            </w:tcBorders>
            <w:shd w:val="clear" w:color="auto" w:fill="auto"/>
            <w:noWrap/>
            <w:vAlign w:val="bottom"/>
            <w:hideMark/>
          </w:tcPr>
          <w:p w14:paraId="33DCC02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G1T1701_149_010_G7_G</w:t>
            </w:r>
          </w:p>
        </w:tc>
        <w:tc>
          <w:tcPr>
            <w:tcW w:w="459" w:type="pct"/>
            <w:tcBorders>
              <w:top w:val="nil"/>
              <w:left w:val="nil"/>
              <w:bottom w:val="nil"/>
              <w:right w:val="single" w:sz="4" w:space="0" w:color="auto"/>
            </w:tcBorders>
            <w:shd w:val="clear" w:color="auto" w:fill="auto"/>
            <w:noWrap/>
            <w:vAlign w:val="bottom"/>
            <w:hideMark/>
          </w:tcPr>
          <w:p w14:paraId="36C584F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0.997371</w:t>
            </w:r>
          </w:p>
        </w:tc>
        <w:tc>
          <w:tcPr>
            <w:tcW w:w="151" w:type="pct"/>
            <w:tcBorders>
              <w:top w:val="nil"/>
              <w:left w:val="nil"/>
              <w:bottom w:val="nil"/>
              <w:right w:val="nil"/>
            </w:tcBorders>
            <w:shd w:val="clear" w:color="auto" w:fill="auto"/>
            <w:noWrap/>
            <w:vAlign w:val="bottom"/>
            <w:hideMark/>
          </w:tcPr>
          <w:p w14:paraId="528BEDC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D2D952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8C0CDC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7A3B48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3335BE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028814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G1T1701_150_008_F7_G</w:t>
            </w:r>
          </w:p>
        </w:tc>
        <w:tc>
          <w:tcPr>
            <w:tcW w:w="1045" w:type="pct"/>
            <w:tcBorders>
              <w:top w:val="nil"/>
              <w:left w:val="nil"/>
              <w:bottom w:val="nil"/>
              <w:right w:val="nil"/>
            </w:tcBorders>
            <w:shd w:val="clear" w:color="auto" w:fill="auto"/>
            <w:noWrap/>
            <w:vAlign w:val="bottom"/>
            <w:hideMark/>
          </w:tcPr>
          <w:p w14:paraId="5CF5295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G1T1701_150_008_F8_G</w:t>
            </w:r>
          </w:p>
        </w:tc>
        <w:tc>
          <w:tcPr>
            <w:tcW w:w="459" w:type="pct"/>
            <w:tcBorders>
              <w:top w:val="nil"/>
              <w:left w:val="nil"/>
              <w:bottom w:val="nil"/>
              <w:right w:val="single" w:sz="4" w:space="0" w:color="auto"/>
            </w:tcBorders>
            <w:shd w:val="clear" w:color="auto" w:fill="auto"/>
            <w:noWrap/>
            <w:vAlign w:val="bottom"/>
            <w:hideMark/>
          </w:tcPr>
          <w:p w14:paraId="444085D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0.997323</w:t>
            </w:r>
          </w:p>
        </w:tc>
        <w:tc>
          <w:tcPr>
            <w:tcW w:w="151" w:type="pct"/>
            <w:tcBorders>
              <w:top w:val="nil"/>
              <w:left w:val="nil"/>
              <w:bottom w:val="nil"/>
              <w:right w:val="nil"/>
            </w:tcBorders>
            <w:shd w:val="clear" w:color="auto" w:fill="auto"/>
            <w:noWrap/>
            <w:vAlign w:val="bottom"/>
            <w:hideMark/>
          </w:tcPr>
          <w:p w14:paraId="7A5C482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4148C3F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F93367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D9E767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5238EA5"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45A122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G1T1701_155_004_B10_G</w:t>
            </w:r>
          </w:p>
        </w:tc>
        <w:tc>
          <w:tcPr>
            <w:tcW w:w="1045" w:type="pct"/>
            <w:tcBorders>
              <w:top w:val="nil"/>
              <w:left w:val="nil"/>
              <w:bottom w:val="nil"/>
              <w:right w:val="nil"/>
            </w:tcBorders>
            <w:shd w:val="clear" w:color="auto" w:fill="auto"/>
            <w:noWrap/>
            <w:vAlign w:val="bottom"/>
            <w:hideMark/>
          </w:tcPr>
          <w:p w14:paraId="5E7621A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G1T1701_155_004_C10_G</w:t>
            </w:r>
          </w:p>
        </w:tc>
        <w:tc>
          <w:tcPr>
            <w:tcW w:w="459" w:type="pct"/>
            <w:tcBorders>
              <w:top w:val="nil"/>
              <w:left w:val="nil"/>
              <w:bottom w:val="nil"/>
              <w:right w:val="single" w:sz="4" w:space="0" w:color="auto"/>
            </w:tcBorders>
            <w:shd w:val="clear" w:color="auto" w:fill="auto"/>
            <w:noWrap/>
            <w:vAlign w:val="bottom"/>
            <w:hideMark/>
          </w:tcPr>
          <w:p w14:paraId="74F6D1B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0.997309</w:t>
            </w:r>
          </w:p>
        </w:tc>
        <w:tc>
          <w:tcPr>
            <w:tcW w:w="151" w:type="pct"/>
            <w:tcBorders>
              <w:top w:val="nil"/>
              <w:left w:val="nil"/>
              <w:bottom w:val="nil"/>
              <w:right w:val="nil"/>
            </w:tcBorders>
            <w:shd w:val="clear" w:color="auto" w:fill="auto"/>
            <w:noWrap/>
            <w:vAlign w:val="bottom"/>
            <w:hideMark/>
          </w:tcPr>
          <w:p w14:paraId="3BD7906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7CC7BB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AB203D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A499D4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7BB8996"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02458D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G1T1701_152_001_C6_G</w:t>
            </w:r>
          </w:p>
        </w:tc>
        <w:tc>
          <w:tcPr>
            <w:tcW w:w="1045" w:type="pct"/>
            <w:tcBorders>
              <w:top w:val="nil"/>
              <w:left w:val="nil"/>
              <w:bottom w:val="nil"/>
              <w:right w:val="nil"/>
            </w:tcBorders>
            <w:shd w:val="clear" w:color="auto" w:fill="auto"/>
            <w:noWrap/>
            <w:vAlign w:val="bottom"/>
            <w:hideMark/>
          </w:tcPr>
          <w:p w14:paraId="3D70DE3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G1T1701_152_001_C7_G</w:t>
            </w:r>
          </w:p>
        </w:tc>
        <w:tc>
          <w:tcPr>
            <w:tcW w:w="459" w:type="pct"/>
            <w:tcBorders>
              <w:top w:val="nil"/>
              <w:left w:val="nil"/>
              <w:bottom w:val="nil"/>
              <w:right w:val="single" w:sz="4" w:space="0" w:color="auto"/>
            </w:tcBorders>
            <w:shd w:val="clear" w:color="auto" w:fill="auto"/>
            <w:noWrap/>
            <w:vAlign w:val="bottom"/>
            <w:hideMark/>
          </w:tcPr>
          <w:p w14:paraId="2E08A63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0.99697</w:t>
            </w:r>
          </w:p>
        </w:tc>
        <w:tc>
          <w:tcPr>
            <w:tcW w:w="151" w:type="pct"/>
            <w:tcBorders>
              <w:top w:val="nil"/>
              <w:left w:val="nil"/>
              <w:bottom w:val="nil"/>
              <w:right w:val="nil"/>
            </w:tcBorders>
            <w:shd w:val="clear" w:color="auto" w:fill="auto"/>
            <w:noWrap/>
            <w:vAlign w:val="bottom"/>
            <w:hideMark/>
          </w:tcPr>
          <w:p w14:paraId="1CDC559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4BCCF0C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03ECBF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424180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C607297"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099F15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G1T1701_156_002_D2_G</w:t>
            </w:r>
          </w:p>
        </w:tc>
        <w:tc>
          <w:tcPr>
            <w:tcW w:w="1045" w:type="pct"/>
            <w:tcBorders>
              <w:top w:val="nil"/>
              <w:left w:val="nil"/>
              <w:bottom w:val="nil"/>
              <w:right w:val="nil"/>
            </w:tcBorders>
            <w:shd w:val="clear" w:color="auto" w:fill="auto"/>
            <w:noWrap/>
            <w:vAlign w:val="bottom"/>
            <w:hideMark/>
          </w:tcPr>
          <w:p w14:paraId="6CCBA89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G1T1701_156_002_D3_G</w:t>
            </w:r>
          </w:p>
        </w:tc>
        <w:tc>
          <w:tcPr>
            <w:tcW w:w="459" w:type="pct"/>
            <w:tcBorders>
              <w:top w:val="nil"/>
              <w:left w:val="nil"/>
              <w:bottom w:val="nil"/>
              <w:right w:val="single" w:sz="4" w:space="0" w:color="auto"/>
            </w:tcBorders>
            <w:shd w:val="clear" w:color="auto" w:fill="auto"/>
            <w:noWrap/>
            <w:vAlign w:val="bottom"/>
            <w:hideMark/>
          </w:tcPr>
          <w:p w14:paraId="5C104FF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0.996881</w:t>
            </w:r>
          </w:p>
        </w:tc>
        <w:tc>
          <w:tcPr>
            <w:tcW w:w="151" w:type="pct"/>
            <w:tcBorders>
              <w:top w:val="nil"/>
              <w:left w:val="nil"/>
              <w:bottom w:val="nil"/>
              <w:right w:val="nil"/>
            </w:tcBorders>
            <w:shd w:val="clear" w:color="auto" w:fill="auto"/>
            <w:noWrap/>
            <w:vAlign w:val="bottom"/>
            <w:hideMark/>
          </w:tcPr>
          <w:p w14:paraId="78D9D60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7F5D0E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0C5CAEB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AA6CF02"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27A3A38F"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B18F62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G1T1701_155_008_B2_G</w:t>
            </w:r>
          </w:p>
        </w:tc>
        <w:tc>
          <w:tcPr>
            <w:tcW w:w="1045" w:type="pct"/>
            <w:tcBorders>
              <w:top w:val="nil"/>
              <w:left w:val="nil"/>
              <w:bottom w:val="nil"/>
              <w:right w:val="nil"/>
            </w:tcBorders>
            <w:shd w:val="clear" w:color="auto" w:fill="auto"/>
            <w:noWrap/>
            <w:vAlign w:val="bottom"/>
            <w:hideMark/>
          </w:tcPr>
          <w:p w14:paraId="77A8143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G1T1701_155_008_B3_G</w:t>
            </w:r>
          </w:p>
        </w:tc>
        <w:tc>
          <w:tcPr>
            <w:tcW w:w="459" w:type="pct"/>
            <w:tcBorders>
              <w:top w:val="nil"/>
              <w:left w:val="nil"/>
              <w:bottom w:val="nil"/>
              <w:right w:val="single" w:sz="4" w:space="0" w:color="auto"/>
            </w:tcBorders>
            <w:shd w:val="clear" w:color="auto" w:fill="auto"/>
            <w:noWrap/>
            <w:vAlign w:val="bottom"/>
            <w:hideMark/>
          </w:tcPr>
          <w:p w14:paraId="061BE72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0.996859</w:t>
            </w:r>
          </w:p>
        </w:tc>
        <w:tc>
          <w:tcPr>
            <w:tcW w:w="151" w:type="pct"/>
            <w:tcBorders>
              <w:top w:val="nil"/>
              <w:left w:val="nil"/>
              <w:bottom w:val="nil"/>
              <w:right w:val="nil"/>
            </w:tcBorders>
            <w:shd w:val="clear" w:color="auto" w:fill="auto"/>
            <w:noWrap/>
            <w:vAlign w:val="bottom"/>
            <w:hideMark/>
          </w:tcPr>
          <w:p w14:paraId="777FC27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B5466B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FF61EEC"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00D41D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D1E5D21"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BC65F3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G1T1701_150_003_F6_G</w:t>
            </w:r>
          </w:p>
        </w:tc>
        <w:tc>
          <w:tcPr>
            <w:tcW w:w="1045" w:type="pct"/>
            <w:tcBorders>
              <w:top w:val="nil"/>
              <w:left w:val="nil"/>
              <w:bottom w:val="nil"/>
              <w:right w:val="nil"/>
            </w:tcBorders>
            <w:shd w:val="clear" w:color="auto" w:fill="auto"/>
            <w:noWrap/>
            <w:vAlign w:val="bottom"/>
            <w:hideMark/>
          </w:tcPr>
          <w:p w14:paraId="1440B381"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G1T1701_150_003_F7_G</w:t>
            </w:r>
          </w:p>
        </w:tc>
        <w:tc>
          <w:tcPr>
            <w:tcW w:w="459" w:type="pct"/>
            <w:tcBorders>
              <w:top w:val="nil"/>
              <w:left w:val="nil"/>
              <w:bottom w:val="nil"/>
              <w:right w:val="single" w:sz="4" w:space="0" w:color="auto"/>
            </w:tcBorders>
            <w:shd w:val="clear" w:color="auto" w:fill="auto"/>
            <w:noWrap/>
            <w:vAlign w:val="bottom"/>
            <w:hideMark/>
          </w:tcPr>
          <w:p w14:paraId="1133178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0.996805</w:t>
            </w:r>
          </w:p>
        </w:tc>
        <w:tc>
          <w:tcPr>
            <w:tcW w:w="151" w:type="pct"/>
            <w:tcBorders>
              <w:top w:val="nil"/>
              <w:left w:val="nil"/>
              <w:bottom w:val="nil"/>
              <w:right w:val="nil"/>
            </w:tcBorders>
            <w:shd w:val="clear" w:color="auto" w:fill="auto"/>
            <w:noWrap/>
            <w:vAlign w:val="bottom"/>
            <w:hideMark/>
          </w:tcPr>
          <w:p w14:paraId="7019A02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222E94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05BA68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71148B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15862F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0E7A8F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G1T1701_149_003_A4_G</w:t>
            </w:r>
          </w:p>
        </w:tc>
        <w:tc>
          <w:tcPr>
            <w:tcW w:w="1045" w:type="pct"/>
            <w:tcBorders>
              <w:top w:val="nil"/>
              <w:left w:val="nil"/>
              <w:bottom w:val="nil"/>
              <w:right w:val="nil"/>
            </w:tcBorders>
            <w:shd w:val="clear" w:color="auto" w:fill="auto"/>
            <w:noWrap/>
            <w:vAlign w:val="bottom"/>
            <w:hideMark/>
          </w:tcPr>
          <w:p w14:paraId="224A97E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G1T1701_149_003_B4_G</w:t>
            </w:r>
          </w:p>
        </w:tc>
        <w:tc>
          <w:tcPr>
            <w:tcW w:w="459" w:type="pct"/>
            <w:tcBorders>
              <w:top w:val="nil"/>
              <w:left w:val="nil"/>
              <w:bottom w:val="nil"/>
              <w:right w:val="single" w:sz="4" w:space="0" w:color="auto"/>
            </w:tcBorders>
            <w:shd w:val="clear" w:color="auto" w:fill="auto"/>
            <w:noWrap/>
            <w:vAlign w:val="bottom"/>
            <w:hideMark/>
          </w:tcPr>
          <w:p w14:paraId="22B22FE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0.996767</w:t>
            </w:r>
          </w:p>
        </w:tc>
        <w:tc>
          <w:tcPr>
            <w:tcW w:w="151" w:type="pct"/>
            <w:tcBorders>
              <w:top w:val="nil"/>
              <w:left w:val="nil"/>
              <w:bottom w:val="nil"/>
              <w:right w:val="nil"/>
            </w:tcBorders>
            <w:shd w:val="clear" w:color="auto" w:fill="auto"/>
            <w:noWrap/>
            <w:vAlign w:val="bottom"/>
            <w:hideMark/>
          </w:tcPr>
          <w:p w14:paraId="28E50A4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5C86A0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498BB1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124EBA9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3ECE645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6DA1F4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G1T1701_149_005_H10_G</w:t>
            </w:r>
          </w:p>
        </w:tc>
        <w:tc>
          <w:tcPr>
            <w:tcW w:w="1045" w:type="pct"/>
            <w:tcBorders>
              <w:top w:val="nil"/>
              <w:left w:val="nil"/>
              <w:bottom w:val="nil"/>
              <w:right w:val="nil"/>
            </w:tcBorders>
            <w:shd w:val="clear" w:color="auto" w:fill="auto"/>
            <w:noWrap/>
            <w:vAlign w:val="bottom"/>
            <w:hideMark/>
          </w:tcPr>
          <w:p w14:paraId="58EE0C5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G1T1701_149_005_H11_G</w:t>
            </w:r>
          </w:p>
        </w:tc>
        <w:tc>
          <w:tcPr>
            <w:tcW w:w="459" w:type="pct"/>
            <w:tcBorders>
              <w:top w:val="nil"/>
              <w:left w:val="nil"/>
              <w:bottom w:val="nil"/>
              <w:right w:val="single" w:sz="4" w:space="0" w:color="auto"/>
            </w:tcBorders>
            <w:shd w:val="clear" w:color="auto" w:fill="auto"/>
            <w:noWrap/>
            <w:vAlign w:val="bottom"/>
            <w:hideMark/>
          </w:tcPr>
          <w:p w14:paraId="3F5CCFA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0.996767</w:t>
            </w:r>
          </w:p>
        </w:tc>
        <w:tc>
          <w:tcPr>
            <w:tcW w:w="151" w:type="pct"/>
            <w:tcBorders>
              <w:top w:val="nil"/>
              <w:left w:val="nil"/>
              <w:bottom w:val="nil"/>
              <w:right w:val="nil"/>
            </w:tcBorders>
            <w:shd w:val="clear" w:color="auto" w:fill="auto"/>
            <w:noWrap/>
            <w:vAlign w:val="bottom"/>
            <w:hideMark/>
          </w:tcPr>
          <w:p w14:paraId="6698312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7A1C6E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4589F2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6DE722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2E84F02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EEB2D9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G1T1701_149_005_E7_G</w:t>
            </w:r>
          </w:p>
        </w:tc>
        <w:tc>
          <w:tcPr>
            <w:tcW w:w="1045" w:type="pct"/>
            <w:tcBorders>
              <w:top w:val="nil"/>
              <w:left w:val="nil"/>
              <w:bottom w:val="nil"/>
              <w:right w:val="nil"/>
            </w:tcBorders>
            <w:shd w:val="clear" w:color="auto" w:fill="auto"/>
            <w:noWrap/>
            <w:vAlign w:val="bottom"/>
            <w:hideMark/>
          </w:tcPr>
          <w:p w14:paraId="6F412CE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G1T1701_149_005_F7_G</w:t>
            </w:r>
          </w:p>
        </w:tc>
        <w:tc>
          <w:tcPr>
            <w:tcW w:w="459" w:type="pct"/>
            <w:tcBorders>
              <w:top w:val="nil"/>
              <w:left w:val="nil"/>
              <w:bottom w:val="nil"/>
              <w:right w:val="single" w:sz="4" w:space="0" w:color="auto"/>
            </w:tcBorders>
            <w:shd w:val="clear" w:color="auto" w:fill="auto"/>
            <w:noWrap/>
            <w:vAlign w:val="bottom"/>
            <w:hideMark/>
          </w:tcPr>
          <w:p w14:paraId="3265AB4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0.99675</w:t>
            </w:r>
          </w:p>
        </w:tc>
        <w:tc>
          <w:tcPr>
            <w:tcW w:w="151" w:type="pct"/>
            <w:tcBorders>
              <w:top w:val="nil"/>
              <w:left w:val="nil"/>
              <w:bottom w:val="nil"/>
              <w:right w:val="nil"/>
            </w:tcBorders>
            <w:shd w:val="clear" w:color="auto" w:fill="auto"/>
            <w:noWrap/>
            <w:vAlign w:val="bottom"/>
            <w:hideMark/>
          </w:tcPr>
          <w:p w14:paraId="0169D17E"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3966F71"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4D3E2362"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3E04A0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96220B4"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CFE849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G1T1701_152_002_F7_G</w:t>
            </w:r>
          </w:p>
        </w:tc>
        <w:tc>
          <w:tcPr>
            <w:tcW w:w="1045" w:type="pct"/>
            <w:tcBorders>
              <w:top w:val="nil"/>
              <w:left w:val="nil"/>
              <w:bottom w:val="nil"/>
              <w:right w:val="nil"/>
            </w:tcBorders>
            <w:shd w:val="clear" w:color="auto" w:fill="auto"/>
            <w:noWrap/>
            <w:vAlign w:val="bottom"/>
            <w:hideMark/>
          </w:tcPr>
          <w:p w14:paraId="0B31DFC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G1T1701_152_002_F8_G</w:t>
            </w:r>
          </w:p>
        </w:tc>
        <w:tc>
          <w:tcPr>
            <w:tcW w:w="459" w:type="pct"/>
            <w:tcBorders>
              <w:top w:val="nil"/>
              <w:left w:val="nil"/>
              <w:bottom w:val="nil"/>
              <w:right w:val="single" w:sz="4" w:space="0" w:color="auto"/>
            </w:tcBorders>
            <w:shd w:val="clear" w:color="auto" w:fill="auto"/>
            <w:noWrap/>
            <w:vAlign w:val="bottom"/>
            <w:hideMark/>
          </w:tcPr>
          <w:p w14:paraId="1362113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0.996618</w:t>
            </w:r>
          </w:p>
        </w:tc>
        <w:tc>
          <w:tcPr>
            <w:tcW w:w="151" w:type="pct"/>
            <w:tcBorders>
              <w:top w:val="nil"/>
              <w:left w:val="nil"/>
              <w:bottom w:val="nil"/>
              <w:right w:val="nil"/>
            </w:tcBorders>
            <w:shd w:val="clear" w:color="auto" w:fill="auto"/>
            <w:noWrap/>
            <w:vAlign w:val="bottom"/>
            <w:hideMark/>
          </w:tcPr>
          <w:p w14:paraId="343A0DA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322A370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88ECBD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92E899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1E8FA64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48D7CF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G1T1701_152_002_G5_G</w:t>
            </w:r>
          </w:p>
        </w:tc>
        <w:tc>
          <w:tcPr>
            <w:tcW w:w="1045" w:type="pct"/>
            <w:tcBorders>
              <w:top w:val="nil"/>
              <w:left w:val="nil"/>
              <w:bottom w:val="nil"/>
              <w:right w:val="nil"/>
            </w:tcBorders>
            <w:shd w:val="clear" w:color="auto" w:fill="auto"/>
            <w:noWrap/>
            <w:vAlign w:val="bottom"/>
            <w:hideMark/>
          </w:tcPr>
          <w:p w14:paraId="53001F4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G1T1701_152_002_G6_G</w:t>
            </w:r>
          </w:p>
        </w:tc>
        <w:tc>
          <w:tcPr>
            <w:tcW w:w="459" w:type="pct"/>
            <w:tcBorders>
              <w:top w:val="nil"/>
              <w:left w:val="nil"/>
              <w:bottom w:val="nil"/>
              <w:right w:val="single" w:sz="4" w:space="0" w:color="auto"/>
            </w:tcBorders>
            <w:shd w:val="clear" w:color="auto" w:fill="auto"/>
            <w:noWrap/>
            <w:vAlign w:val="bottom"/>
            <w:hideMark/>
          </w:tcPr>
          <w:p w14:paraId="46BD5AF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0.996369</w:t>
            </w:r>
          </w:p>
        </w:tc>
        <w:tc>
          <w:tcPr>
            <w:tcW w:w="151" w:type="pct"/>
            <w:tcBorders>
              <w:top w:val="nil"/>
              <w:left w:val="nil"/>
              <w:bottom w:val="nil"/>
              <w:right w:val="nil"/>
            </w:tcBorders>
            <w:shd w:val="clear" w:color="auto" w:fill="auto"/>
            <w:noWrap/>
            <w:vAlign w:val="bottom"/>
            <w:hideMark/>
          </w:tcPr>
          <w:p w14:paraId="69584E1C"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BB97CD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5F6F07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D73CD1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35B3E5E"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07E9B640"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G1T1701_155_006_C3_G</w:t>
            </w:r>
          </w:p>
        </w:tc>
        <w:tc>
          <w:tcPr>
            <w:tcW w:w="1045" w:type="pct"/>
            <w:tcBorders>
              <w:top w:val="nil"/>
              <w:left w:val="nil"/>
              <w:bottom w:val="nil"/>
              <w:right w:val="nil"/>
            </w:tcBorders>
            <w:shd w:val="clear" w:color="auto" w:fill="auto"/>
            <w:noWrap/>
            <w:vAlign w:val="bottom"/>
            <w:hideMark/>
          </w:tcPr>
          <w:p w14:paraId="2C01764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G1T1701_155_006_C4_G</w:t>
            </w:r>
          </w:p>
        </w:tc>
        <w:tc>
          <w:tcPr>
            <w:tcW w:w="459" w:type="pct"/>
            <w:tcBorders>
              <w:top w:val="nil"/>
              <w:left w:val="nil"/>
              <w:bottom w:val="nil"/>
              <w:right w:val="single" w:sz="4" w:space="0" w:color="auto"/>
            </w:tcBorders>
            <w:shd w:val="clear" w:color="auto" w:fill="auto"/>
            <w:noWrap/>
            <w:vAlign w:val="bottom"/>
            <w:hideMark/>
          </w:tcPr>
          <w:p w14:paraId="4F23C1D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0.996312</w:t>
            </w:r>
          </w:p>
        </w:tc>
        <w:tc>
          <w:tcPr>
            <w:tcW w:w="151" w:type="pct"/>
            <w:tcBorders>
              <w:top w:val="nil"/>
              <w:left w:val="nil"/>
              <w:bottom w:val="nil"/>
              <w:right w:val="nil"/>
            </w:tcBorders>
            <w:shd w:val="clear" w:color="auto" w:fill="auto"/>
            <w:noWrap/>
            <w:vAlign w:val="bottom"/>
            <w:hideMark/>
          </w:tcPr>
          <w:p w14:paraId="29CFF72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A484BE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295EA5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C4BCF4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134E57DC"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E746DB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G1T1701_149_005_G10_G</w:t>
            </w:r>
          </w:p>
        </w:tc>
        <w:tc>
          <w:tcPr>
            <w:tcW w:w="1045" w:type="pct"/>
            <w:tcBorders>
              <w:top w:val="nil"/>
              <w:left w:val="nil"/>
              <w:bottom w:val="nil"/>
              <w:right w:val="nil"/>
            </w:tcBorders>
            <w:shd w:val="clear" w:color="auto" w:fill="auto"/>
            <w:noWrap/>
            <w:vAlign w:val="bottom"/>
            <w:hideMark/>
          </w:tcPr>
          <w:p w14:paraId="73A30AC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G1T1701_149_005_G11_G</w:t>
            </w:r>
          </w:p>
        </w:tc>
        <w:tc>
          <w:tcPr>
            <w:tcW w:w="459" w:type="pct"/>
            <w:tcBorders>
              <w:top w:val="nil"/>
              <w:left w:val="nil"/>
              <w:bottom w:val="nil"/>
              <w:right w:val="single" w:sz="4" w:space="0" w:color="auto"/>
            </w:tcBorders>
            <w:shd w:val="clear" w:color="auto" w:fill="auto"/>
            <w:noWrap/>
            <w:vAlign w:val="bottom"/>
            <w:hideMark/>
          </w:tcPr>
          <w:p w14:paraId="50E2798B"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0.996292</w:t>
            </w:r>
          </w:p>
        </w:tc>
        <w:tc>
          <w:tcPr>
            <w:tcW w:w="151" w:type="pct"/>
            <w:tcBorders>
              <w:top w:val="nil"/>
              <w:left w:val="nil"/>
              <w:bottom w:val="nil"/>
              <w:right w:val="nil"/>
            </w:tcBorders>
            <w:shd w:val="clear" w:color="auto" w:fill="auto"/>
            <w:noWrap/>
            <w:vAlign w:val="bottom"/>
            <w:hideMark/>
          </w:tcPr>
          <w:p w14:paraId="1B5DBB51"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5E7C28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71EA66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DE2DD3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36D363F0"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F8D5F9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G1T1701_156_009_A5_G</w:t>
            </w:r>
          </w:p>
        </w:tc>
        <w:tc>
          <w:tcPr>
            <w:tcW w:w="1045" w:type="pct"/>
            <w:tcBorders>
              <w:top w:val="nil"/>
              <w:left w:val="nil"/>
              <w:bottom w:val="nil"/>
              <w:right w:val="nil"/>
            </w:tcBorders>
            <w:shd w:val="clear" w:color="auto" w:fill="auto"/>
            <w:noWrap/>
            <w:vAlign w:val="bottom"/>
            <w:hideMark/>
          </w:tcPr>
          <w:p w14:paraId="2D985D4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G1T1701_156_009_A6_G</w:t>
            </w:r>
          </w:p>
        </w:tc>
        <w:tc>
          <w:tcPr>
            <w:tcW w:w="459" w:type="pct"/>
            <w:tcBorders>
              <w:top w:val="nil"/>
              <w:left w:val="nil"/>
              <w:bottom w:val="nil"/>
              <w:right w:val="single" w:sz="4" w:space="0" w:color="auto"/>
            </w:tcBorders>
            <w:shd w:val="clear" w:color="auto" w:fill="auto"/>
            <w:noWrap/>
            <w:vAlign w:val="bottom"/>
            <w:hideMark/>
          </w:tcPr>
          <w:p w14:paraId="493F1C3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0.995798</w:t>
            </w:r>
          </w:p>
        </w:tc>
        <w:tc>
          <w:tcPr>
            <w:tcW w:w="151" w:type="pct"/>
            <w:tcBorders>
              <w:top w:val="nil"/>
              <w:left w:val="nil"/>
              <w:bottom w:val="nil"/>
              <w:right w:val="nil"/>
            </w:tcBorders>
            <w:shd w:val="clear" w:color="auto" w:fill="auto"/>
            <w:noWrap/>
            <w:vAlign w:val="bottom"/>
            <w:hideMark/>
          </w:tcPr>
          <w:p w14:paraId="152A8FBA"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1CD87DF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864DA0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100BFC1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033708D3"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6ADB6A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G1T1701_150_010_D11_G</w:t>
            </w:r>
          </w:p>
        </w:tc>
        <w:tc>
          <w:tcPr>
            <w:tcW w:w="1045" w:type="pct"/>
            <w:tcBorders>
              <w:top w:val="nil"/>
              <w:left w:val="nil"/>
              <w:bottom w:val="nil"/>
              <w:right w:val="nil"/>
            </w:tcBorders>
            <w:shd w:val="clear" w:color="auto" w:fill="auto"/>
            <w:noWrap/>
            <w:vAlign w:val="bottom"/>
            <w:hideMark/>
          </w:tcPr>
          <w:p w14:paraId="3144A43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G1T1701_150_010_E11_G</w:t>
            </w:r>
          </w:p>
        </w:tc>
        <w:tc>
          <w:tcPr>
            <w:tcW w:w="459" w:type="pct"/>
            <w:tcBorders>
              <w:top w:val="nil"/>
              <w:left w:val="nil"/>
              <w:bottom w:val="nil"/>
              <w:right w:val="single" w:sz="4" w:space="0" w:color="auto"/>
            </w:tcBorders>
            <w:shd w:val="clear" w:color="auto" w:fill="auto"/>
            <w:noWrap/>
            <w:vAlign w:val="bottom"/>
            <w:hideMark/>
          </w:tcPr>
          <w:p w14:paraId="315CCEB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0.994781</w:t>
            </w:r>
          </w:p>
        </w:tc>
        <w:tc>
          <w:tcPr>
            <w:tcW w:w="151" w:type="pct"/>
            <w:tcBorders>
              <w:top w:val="nil"/>
              <w:left w:val="nil"/>
              <w:bottom w:val="nil"/>
              <w:right w:val="nil"/>
            </w:tcBorders>
            <w:shd w:val="clear" w:color="auto" w:fill="auto"/>
            <w:noWrap/>
            <w:vAlign w:val="bottom"/>
            <w:hideMark/>
          </w:tcPr>
          <w:p w14:paraId="5073ECB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A4C3FC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A38A531"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A261D1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10DA02C3"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715A37BA"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G1T1701_156_008_E4_G</w:t>
            </w:r>
          </w:p>
        </w:tc>
        <w:tc>
          <w:tcPr>
            <w:tcW w:w="1045" w:type="pct"/>
            <w:tcBorders>
              <w:top w:val="nil"/>
              <w:left w:val="nil"/>
              <w:bottom w:val="nil"/>
              <w:right w:val="nil"/>
            </w:tcBorders>
            <w:shd w:val="clear" w:color="auto" w:fill="auto"/>
            <w:noWrap/>
            <w:vAlign w:val="bottom"/>
            <w:hideMark/>
          </w:tcPr>
          <w:p w14:paraId="2D18D9C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G1T1701_156_008_F4_G</w:t>
            </w:r>
          </w:p>
        </w:tc>
        <w:tc>
          <w:tcPr>
            <w:tcW w:w="459" w:type="pct"/>
            <w:tcBorders>
              <w:top w:val="nil"/>
              <w:left w:val="nil"/>
              <w:bottom w:val="nil"/>
              <w:right w:val="single" w:sz="4" w:space="0" w:color="auto"/>
            </w:tcBorders>
            <w:shd w:val="clear" w:color="auto" w:fill="auto"/>
            <w:noWrap/>
            <w:vAlign w:val="bottom"/>
            <w:hideMark/>
          </w:tcPr>
          <w:p w14:paraId="2D68685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0.994737</w:t>
            </w:r>
          </w:p>
        </w:tc>
        <w:tc>
          <w:tcPr>
            <w:tcW w:w="151" w:type="pct"/>
            <w:tcBorders>
              <w:top w:val="nil"/>
              <w:left w:val="nil"/>
              <w:bottom w:val="nil"/>
              <w:right w:val="nil"/>
            </w:tcBorders>
            <w:shd w:val="clear" w:color="auto" w:fill="auto"/>
            <w:noWrap/>
            <w:vAlign w:val="bottom"/>
            <w:hideMark/>
          </w:tcPr>
          <w:p w14:paraId="197877E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3D9D852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F0A230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2ED9E2E"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726EE247"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6A8A13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G1T1701_156_009_C5_G</w:t>
            </w:r>
          </w:p>
        </w:tc>
        <w:tc>
          <w:tcPr>
            <w:tcW w:w="1045" w:type="pct"/>
            <w:tcBorders>
              <w:top w:val="nil"/>
              <w:left w:val="nil"/>
              <w:bottom w:val="nil"/>
              <w:right w:val="nil"/>
            </w:tcBorders>
            <w:shd w:val="clear" w:color="auto" w:fill="auto"/>
            <w:noWrap/>
            <w:vAlign w:val="bottom"/>
            <w:hideMark/>
          </w:tcPr>
          <w:p w14:paraId="5E3DCBE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G1T1701_156_009_C6_G</w:t>
            </w:r>
          </w:p>
        </w:tc>
        <w:tc>
          <w:tcPr>
            <w:tcW w:w="459" w:type="pct"/>
            <w:tcBorders>
              <w:top w:val="nil"/>
              <w:left w:val="nil"/>
              <w:bottom w:val="nil"/>
              <w:right w:val="single" w:sz="4" w:space="0" w:color="auto"/>
            </w:tcBorders>
            <w:shd w:val="clear" w:color="auto" w:fill="auto"/>
            <w:noWrap/>
            <w:vAlign w:val="bottom"/>
            <w:hideMark/>
          </w:tcPr>
          <w:p w14:paraId="03C3CEE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0.993011</w:t>
            </w:r>
          </w:p>
        </w:tc>
        <w:tc>
          <w:tcPr>
            <w:tcW w:w="151" w:type="pct"/>
            <w:tcBorders>
              <w:top w:val="nil"/>
              <w:left w:val="nil"/>
              <w:bottom w:val="nil"/>
              <w:right w:val="nil"/>
            </w:tcBorders>
            <w:shd w:val="clear" w:color="auto" w:fill="auto"/>
            <w:noWrap/>
            <w:vAlign w:val="bottom"/>
            <w:hideMark/>
          </w:tcPr>
          <w:p w14:paraId="09E5756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42D578BC"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285A45C"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BFF0BA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6A1B5F3"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2EBAB1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G1T1701_156_008_H10_G</w:t>
            </w:r>
          </w:p>
        </w:tc>
        <w:tc>
          <w:tcPr>
            <w:tcW w:w="1045" w:type="pct"/>
            <w:tcBorders>
              <w:top w:val="nil"/>
              <w:left w:val="nil"/>
              <w:bottom w:val="nil"/>
              <w:right w:val="nil"/>
            </w:tcBorders>
            <w:shd w:val="clear" w:color="auto" w:fill="auto"/>
            <w:noWrap/>
            <w:vAlign w:val="bottom"/>
            <w:hideMark/>
          </w:tcPr>
          <w:p w14:paraId="461051F9"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G1T1701_156_008_H8_G</w:t>
            </w:r>
          </w:p>
        </w:tc>
        <w:tc>
          <w:tcPr>
            <w:tcW w:w="459" w:type="pct"/>
            <w:tcBorders>
              <w:top w:val="nil"/>
              <w:left w:val="nil"/>
              <w:bottom w:val="nil"/>
              <w:right w:val="single" w:sz="4" w:space="0" w:color="auto"/>
            </w:tcBorders>
            <w:shd w:val="clear" w:color="auto" w:fill="auto"/>
            <w:noWrap/>
            <w:vAlign w:val="bottom"/>
            <w:hideMark/>
          </w:tcPr>
          <w:p w14:paraId="7B25A08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0.990042</w:t>
            </w:r>
          </w:p>
        </w:tc>
        <w:tc>
          <w:tcPr>
            <w:tcW w:w="151" w:type="pct"/>
            <w:tcBorders>
              <w:top w:val="nil"/>
              <w:left w:val="nil"/>
              <w:bottom w:val="nil"/>
              <w:right w:val="nil"/>
            </w:tcBorders>
            <w:shd w:val="clear" w:color="auto" w:fill="auto"/>
            <w:noWrap/>
            <w:vAlign w:val="bottom"/>
            <w:hideMark/>
          </w:tcPr>
          <w:p w14:paraId="6D8BA05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094542D"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756DF8F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16F52BE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1FCBE183"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4CE093E"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G1T1701_161_001_C8_G</w:t>
            </w:r>
          </w:p>
        </w:tc>
        <w:tc>
          <w:tcPr>
            <w:tcW w:w="1045" w:type="pct"/>
            <w:tcBorders>
              <w:top w:val="nil"/>
              <w:left w:val="nil"/>
              <w:bottom w:val="nil"/>
              <w:right w:val="nil"/>
            </w:tcBorders>
            <w:shd w:val="clear" w:color="auto" w:fill="auto"/>
            <w:noWrap/>
            <w:vAlign w:val="bottom"/>
            <w:hideMark/>
          </w:tcPr>
          <w:p w14:paraId="3F453A75"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G1T1701_161_001_C9_G</w:t>
            </w:r>
          </w:p>
        </w:tc>
        <w:tc>
          <w:tcPr>
            <w:tcW w:w="459" w:type="pct"/>
            <w:tcBorders>
              <w:top w:val="nil"/>
              <w:left w:val="nil"/>
              <w:bottom w:val="nil"/>
              <w:right w:val="single" w:sz="4" w:space="0" w:color="auto"/>
            </w:tcBorders>
            <w:shd w:val="clear" w:color="auto" w:fill="auto"/>
            <w:noWrap/>
            <w:vAlign w:val="bottom"/>
            <w:hideMark/>
          </w:tcPr>
          <w:p w14:paraId="5DE0776A"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0.978434</w:t>
            </w:r>
          </w:p>
        </w:tc>
        <w:tc>
          <w:tcPr>
            <w:tcW w:w="151" w:type="pct"/>
            <w:tcBorders>
              <w:top w:val="nil"/>
              <w:left w:val="nil"/>
              <w:bottom w:val="nil"/>
              <w:right w:val="nil"/>
            </w:tcBorders>
            <w:shd w:val="clear" w:color="auto" w:fill="auto"/>
            <w:noWrap/>
            <w:vAlign w:val="bottom"/>
            <w:hideMark/>
          </w:tcPr>
          <w:p w14:paraId="0752005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6FE3D37B"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123519A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1A2530B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8A7728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6B97150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G1T1701_155_008_H6_G</w:t>
            </w:r>
          </w:p>
        </w:tc>
        <w:tc>
          <w:tcPr>
            <w:tcW w:w="1045" w:type="pct"/>
            <w:tcBorders>
              <w:top w:val="nil"/>
              <w:left w:val="nil"/>
              <w:bottom w:val="nil"/>
              <w:right w:val="nil"/>
            </w:tcBorders>
            <w:shd w:val="clear" w:color="auto" w:fill="auto"/>
            <w:noWrap/>
            <w:vAlign w:val="bottom"/>
            <w:hideMark/>
          </w:tcPr>
          <w:p w14:paraId="1E0FE2A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G1T1701_155_008_H7_G</w:t>
            </w:r>
          </w:p>
        </w:tc>
        <w:tc>
          <w:tcPr>
            <w:tcW w:w="459" w:type="pct"/>
            <w:tcBorders>
              <w:top w:val="nil"/>
              <w:left w:val="nil"/>
              <w:bottom w:val="nil"/>
              <w:right w:val="single" w:sz="4" w:space="0" w:color="auto"/>
            </w:tcBorders>
            <w:shd w:val="clear" w:color="auto" w:fill="auto"/>
            <w:noWrap/>
            <w:vAlign w:val="bottom"/>
            <w:hideMark/>
          </w:tcPr>
          <w:p w14:paraId="6277D4F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0.973456</w:t>
            </w:r>
          </w:p>
        </w:tc>
        <w:tc>
          <w:tcPr>
            <w:tcW w:w="151" w:type="pct"/>
            <w:tcBorders>
              <w:top w:val="nil"/>
              <w:left w:val="nil"/>
              <w:bottom w:val="nil"/>
              <w:right w:val="nil"/>
            </w:tcBorders>
            <w:shd w:val="clear" w:color="auto" w:fill="auto"/>
            <w:noWrap/>
            <w:vAlign w:val="bottom"/>
            <w:hideMark/>
          </w:tcPr>
          <w:p w14:paraId="2A3325C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73D601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589D3F6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239650D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C5352CB"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2AE1E15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G1T1701_161_004_C9_G</w:t>
            </w:r>
          </w:p>
        </w:tc>
        <w:tc>
          <w:tcPr>
            <w:tcW w:w="1045" w:type="pct"/>
            <w:tcBorders>
              <w:top w:val="nil"/>
              <w:left w:val="nil"/>
              <w:bottom w:val="nil"/>
              <w:right w:val="nil"/>
            </w:tcBorders>
            <w:shd w:val="clear" w:color="auto" w:fill="auto"/>
            <w:noWrap/>
            <w:vAlign w:val="bottom"/>
            <w:hideMark/>
          </w:tcPr>
          <w:p w14:paraId="368E8BD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G1T1701_161_004_D9_G</w:t>
            </w:r>
          </w:p>
        </w:tc>
        <w:tc>
          <w:tcPr>
            <w:tcW w:w="459" w:type="pct"/>
            <w:tcBorders>
              <w:top w:val="nil"/>
              <w:left w:val="nil"/>
              <w:bottom w:val="nil"/>
              <w:right w:val="single" w:sz="4" w:space="0" w:color="auto"/>
            </w:tcBorders>
            <w:shd w:val="clear" w:color="auto" w:fill="auto"/>
            <w:noWrap/>
            <w:vAlign w:val="bottom"/>
            <w:hideMark/>
          </w:tcPr>
          <w:p w14:paraId="15978AA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0.961493</w:t>
            </w:r>
          </w:p>
        </w:tc>
        <w:tc>
          <w:tcPr>
            <w:tcW w:w="151" w:type="pct"/>
            <w:tcBorders>
              <w:top w:val="nil"/>
              <w:left w:val="nil"/>
              <w:bottom w:val="nil"/>
              <w:right w:val="nil"/>
            </w:tcBorders>
            <w:shd w:val="clear" w:color="auto" w:fill="auto"/>
            <w:noWrap/>
            <w:vAlign w:val="bottom"/>
            <w:hideMark/>
          </w:tcPr>
          <w:p w14:paraId="71AEF07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5F4B461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5CBCF5E"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56DF372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76D7E18"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39C131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G1T1701_150_004_A10_G</w:t>
            </w:r>
          </w:p>
        </w:tc>
        <w:tc>
          <w:tcPr>
            <w:tcW w:w="1045" w:type="pct"/>
            <w:tcBorders>
              <w:top w:val="nil"/>
              <w:left w:val="nil"/>
              <w:bottom w:val="nil"/>
              <w:right w:val="nil"/>
            </w:tcBorders>
            <w:shd w:val="clear" w:color="auto" w:fill="auto"/>
            <w:noWrap/>
            <w:vAlign w:val="bottom"/>
            <w:hideMark/>
          </w:tcPr>
          <w:p w14:paraId="0595D917"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G1T1701_150_004_B10_G</w:t>
            </w:r>
          </w:p>
        </w:tc>
        <w:tc>
          <w:tcPr>
            <w:tcW w:w="459" w:type="pct"/>
            <w:tcBorders>
              <w:top w:val="nil"/>
              <w:left w:val="nil"/>
              <w:bottom w:val="nil"/>
              <w:right w:val="single" w:sz="4" w:space="0" w:color="auto"/>
            </w:tcBorders>
            <w:shd w:val="clear" w:color="auto" w:fill="auto"/>
            <w:noWrap/>
            <w:vAlign w:val="bottom"/>
            <w:hideMark/>
          </w:tcPr>
          <w:p w14:paraId="60B5F882"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0.959659</w:t>
            </w:r>
          </w:p>
        </w:tc>
        <w:tc>
          <w:tcPr>
            <w:tcW w:w="151" w:type="pct"/>
            <w:tcBorders>
              <w:top w:val="nil"/>
              <w:left w:val="nil"/>
              <w:bottom w:val="nil"/>
              <w:right w:val="nil"/>
            </w:tcBorders>
            <w:shd w:val="clear" w:color="auto" w:fill="auto"/>
            <w:noWrap/>
            <w:vAlign w:val="bottom"/>
            <w:hideMark/>
          </w:tcPr>
          <w:p w14:paraId="400B730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1249EC81"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3902D37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C77B52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6EDD768A"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1E8B524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G1T1701_BR_048_P</w:t>
            </w:r>
          </w:p>
        </w:tc>
        <w:tc>
          <w:tcPr>
            <w:tcW w:w="1045" w:type="pct"/>
            <w:tcBorders>
              <w:top w:val="nil"/>
              <w:left w:val="nil"/>
              <w:bottom w:val="nil"/>
              <w:right w:val="nil"/>
            </w:tcBorders>
            <w:shd w:val="clear" w:color="auto" w:fill="auto"/>
            <w:noWrap/>
            <w:vAlign w:val="bottom"/>
            <w:hideMark/>
          </w:tcPr>
          <w:p w14:paraId="61DF8B4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G1T1701_BR_125_M</w:t>
            </w:r>
          </w:p>
        </w:tc>
        <w:tc>
          <w:tcPr>
            <w:tcW w:w="459" w:type="pct"/>
            <w:tcBorders>
              <w:top w:val="nil"/>
              <w:left w:val="nil"/>
              <w:bottom w:val="nil"/>
              <w:right w:val="single" w:sz="4" w:space="0" w:color="auto"/>
            </w:tcBorders>
            <w:shd w:val="clear" w:color="auto" w:fill="auto"/>
            <w:noWrap/>
            <w:vAlign w:val="bottom"/>
            <w:hideMark/>
          </w:tcPr>
          <w:p w14:paraId="57EE68A6"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0.957944</w:t>
            </w:r>
          </w:p>
        </w:tc>
        <w:tc>
          <w:tcPr>
            <w:tcW w:w="151" w:type="pct"/>
            <w:tcBorders>
              <w:top w:val="nil"/>
              <w:left w:val="nil"/>
              <w:bottom w:val="nil"/>
              <w:right w:val="nil"/>
            </w:tcBorders>
            <w:shd w:val="clear" w:color="auto" w:fill="auto"/>
            <w:noWrap/>
            <w:vAlign w:val="bottom"/>
            <w:hideMark/>
          </w:tcPr>
          <w:p w14:paraId="703183F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369F940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2FDFA74"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047DF2EF"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235A28E4"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4119836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G1T1701_156_003_G3_G</w:t>
            </w:r>
          </w:p>
        </w:tc>
        <w:tc>
          <w:tcPr>
            <w:tcW w:w="1045" w:type="pct"/>
            <w:tcBorders>
              <w:top w:val="nil"/>
              <w:left w:val="nil"/>
              <w:bottom w:val="nil"/>
              <w:right w:val="nil"/>
            </w:tcBorders>
            <w:shd w:val="clear" w:color="auto" w:fill="auto"/>
            <w:noWrap/>
            <w:vAlign w:val="bottom"/>
            <w:hideMark/>
          </w:tcPr>
          <w:p w14:paraId="0AD3804F"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G1T1701_156_003_H5_G</w:t>
            </w:r>
          </w:p>
        </w:tc>
        <w:tc>
          <w:tcPr>
            <w:tcW w:w="459" w:type="pct"/>
            <w:tcBorders>
              <w:top w:val="nil"/>
              <w:left w:val="nil"/>
              <w:bottom w:val="nil"/>
              <w:right w:val="single" w:sz="4" w:space="0" w:color="auto"/>
            </w:tcBorders>
            <w:shd w:val="clear" w:color="auto" w:fill="auto"/>
            <w:noWrap/>
            <w:vAlign w:val="bottom"/>
            <w:hideMark/>
          </w:tcPr>
          <w:p w14:paraId="6EEE016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0.95735</w:t>
            </w:r>
          </w:p>
        </w:tc>
        <w:tc>
          <w:tcPr>
            <w:tcW w:w="151" w:type="pct"/>
            <w:tcBorders>
              <w:top w:val="nil"/>
              <w:left w:val="nil"/>
              <w:bottom w:val="nil"/>
              <w:right w:val="nil"/>
            </w:tcBorders>
            <w:shd w:val="clear" w:color="auto" w:fill="auto"/>
            <w:noWrap/>
            <w:vAlign w:val="bottom"/>
            <w:hideMark/>
          </w:tcPr>
          <w:p w14:paraId="3BB8E127"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3EA25E1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75FFCEA0"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71A6B42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77844A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4DF7BE2"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G1T1701_150_004_C10_G</w:t>
            </w:r>
          </w:p>
        </w:tc>
        <w:tc>
          <w:tcPr>
            <w:tcW w:w="1045" w:type="pct"/>
            <w:tcBorders>
              <w:top w:val="nil"/>
              <w:left w:val="nil"/>
              <w:bottom w:val="nil"/>
              <w:right w:val="nil"/>
            </w:tcBorders>
            <w:shd w:val="clear" w:color="auto" w:fill="auto"/>
            <w:noWrap/>
            <w:vAlign w:val="bottom"/>
            <w:hideMark/>
          </w:tcPr>
          <w:p w14:paraId="1CA06AC4"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G1T1701_150_004_D10_G</w:t>
            </w:r>
          </w:p>
        </w:tc>
        <w:tc>
          <w:tcPr>
            <w:tcW w:w="459" w:type="pct"/>
            <w:tcBorders>
              <w:top w:val="nil"/>
              <w:left w:val="nil"/>
              <w:bottom w:val="nil"/>
              <w:right w:val="single" w:sz="4" w:space="0" w:color="auto"/>
            </w:tcBorders>
            <w:shd w:val="clear" w:color="auto" w:fill="auto"/>
            <w:noWrap/>
            <w:vAlign w:val="bottom"/>
            <w:hideMark/>
          </w:tcPr>
          <w:p w14:paraId="512C96A0"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0.955347</w:t>
            </w:r>
          </w:p>
        </w:tc>
        <w:tc>
          <w:tcPr>
            <w:tcW w:w="151" w:type="pct"/>
            <w:tcBorders>
              <w:top w:val="nil"/>
              <w:left w:val="nil"/>
              <w:bottom w:val="nil"/>
              <w:right w:val="nil"/>
            </w:tcBorders>
            <w:shd w:val="clear" w:color="auto" w:fill="auto"/>
            <w:noWrap/>
            <w:vAlign w:val="bottom"/>
            <w:hideMark/>
          </w:tcPr>
          <w:p w14:paraId="369B658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029280A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495E384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3EA19259"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41D905BD"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BEEE98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G1T1701_150_004_F10_G</w:t>
            </w:r>
          </w:p>
        </w:tc>
        <w:tc>
          <w:tcPr>
            <w:tcW w:w="1045" w:type="pct"/>
            <w:tcBorders>
              <w:top w:val="nil"/>
              <w:left w:val="nil"/>
              <w:bottom w:val="nil"/>
              <w:right w:val="nil"/>
            </w:tcBorders>
            <w:shd w:val="clear" w:color="auto" w:fill="auto"/>
            <w:noWrap/>
            <w:vAlign w:val="bottom"/>
            <w:hideMark/>
          </w:tcPr>
          <w:p w14:paraId="57829E1D"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G1T1701_150_004_G10_G</w:t>
            </w:r>
          </w:p>
        </w:tc>
        <w:tc>
          <w:tcPr>
            <w:tcW w:w="459" w:type="pct"/>
            <w:tcBorders>
              <w:top w:val="nil"/>
              <w:left w:val="nil"/>
              <w:bottom w:val="nil"/>
              <w:right w:val="single" w:sz="4" w:space="0" w:color="auto"/>
            </w:tcBorders>
            <w:shd w:val="clear" w:color="auto" w:fill="auto"/>
            <w:noWrap/>
            <w:vAlign w:val="bottom"/>
            <w:hideMark/>
          </w:tcPr>
          <w:p w14:paraId="48F89AD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0.954435</w:t>
            </w:r>
          </w:p>
        </w:tc>
        <w:tc>
          <w:tcPr>
            <w:tcW w:w="151" w:type="pct"/>
            <w:tcBorders>
              <w:top w:val="nil"/>
              <w:left w:val="nil"/>
              <w:bottom w:val="nil"/>
              <w:right w:val="nil"/>
            </w:tcBorders>
            <w:shd w:val="clear" w:color="auto" w:fill="auto"/>
            <w:noWrap/>
            <w:vAlign w:val="bottom"/>
            <w:hideMark/>
          </w:tcPr>
          <w:p w14:paraId="04594848"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7036B6A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7E098C2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F53185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26A6370F"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3DBDF87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G1T1701_150_004_B10_G</w:t>
            </w:r>
          </w:p>
        </w:tc>
        <w:tc>
          <w:tcPr>
            <w:tcW w:w="1045" w:type="pct"/>
            <w:tcBorders>
              <w:top w:val="nil"/>
              <w:left w:val="nil"/>
              <w:bottom w:val="nil"/>
              <w:right w:val="nil"/>
            </w:tcBorders>
            <w:shd w:val="clear" w:color="auto" w:fill="auto"/>
            <w:noWrap/>
            <w:vAlign w:val="bottom"/>
            <w:hideMark/>
          </w:tcPr>
          <w:p w14:paraId="3BF251D6"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G1T1701_150_004_C10_G</w:t>
            </w:r>
          </w:p>
        </w:tc>
        <w:tc>
          <w:tcPr>
            <w:tcW w:w="459" w:type="pct"/>
            <w:tcBorders>
              <w:top w:val="nil"/>
              <w:left w:val="nil"/>
              <w:bottom w:val="nil"/>
              <w:right w:val="single" w:sz="4" w:space="0" w:color="auto"/>
            </w:tcBorders>
            <w:shd w:val="clear" w:color="auto" w:fill="auto"/>
            <w:noWrap/>
            <w:vAlign w:val="bottom"/>
            <w:hideMark/>
          </w:tcPr>
          <w:p w14:paraId="5A3A5FB3"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0.952103</w:t>
            </w:r>
          </w:p>
        </w:tc>
        <w:tc>
          <w:tcPr>
            <w:tcW w:w="151" w:type="pct"/>
            <w:tcBorders>
              <w:top w:val="nil"/>
              <w:left w:val="nil"/>
              <w:bottom w:val="nil"/>
              <w:right w:val="nil"/>
            </w:tcBorders>
            <w:shd w:val="clear" w:color="auto" w:fill="auto"/>
            <w:noWrap/>
            <w:vAlign w:val="bottom"/>
            <w:hideMark/>
          </w:tcPr>
          <w:p w14:paraId="0C76318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2D56667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6A621C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0E6A7F66"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37593579" w14:textId="77777777" w:rsidTr="00C825DA">
        <w:trPr>
          <w:trHeight w:val="164"/>
        </w:trPr>
        <w:tc>
          <w:tcPr>
            <w:tcW w:w="1045" w:type="pct"/>
            <w:tcBorders>
              <w:top w:val="nil"/>
              <w:left w:val="single" w:sz="4" w:space="0" w:color="auto"/>
              <w:bottom w:val="nil"/>
              <w:right w:val="nil"/>
            </w:tcBorders>
            <w:shd w:val="clear" w:color="auto" w:fill="auto"/>
            <w:noWrap/>
            <w:vAlign w:val="bottom"/>
            <w:hideMark/>
          </w:tcPr>
          <w:p w14:paraId="519B0D78"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G1T1701_156_010_B4_G</w:t>
            </w:r>
          </w:p>
        </w:tc>
        <w:tc>
          <w:tcPr>
            <w:tcW w:w="1045" w:type="pct"/>
            <w:tcBorders>
              <w:top w:val="nil"/>
              <w:left w:val="nil"/>
              <w:bottom w:val="nil"/>
              <w:right w:val="nil"/>
            </w:tcBorders>
            <w:shd w:val="clear" w:color="auto" w:fill="auto"/>
            <w:noWrap/>
            <w:vAlign w:val="bottom"/>
            <w:hideMark/>
          </w:tcPr>
          <w:p w14:paraId="44609853"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G1T1701_156_010_B5_G</w:t>
            </w:r>
          </w:p>
        </w:tc>
        <w:tc>
          <w:tcPr>
            <w:tcW w:w="459" w:type="pct"/>
            <w:tcBorders>
              <w:top w:val="nil"/>
              <w:left w:val="nil"/>
              <w:bottom w:val="nil"/>
              <w:right w:val="single" w:sz="4" w:space="0" w:color="auto"/>
            </w:tcBorders>
            <w:shd w:val="clear" w:color="auto" w:fill="auto"/>
            <w:noWrap/>
            <w:vAlign w:val="bottom"/>
            <w:hideMark/>
          </w:tcPr>
          <w:p w14:paraId="48C078ED"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0.95132</w:t>
            </w:r>
          </w:p>
        </w:tc>
        <w:tc>
          <w:tcPr>
            <w:tcW w:w="151" w:type="pct"/>
            <w:tcBorders>
              <w:top w:val="nil"/>
              <w:left w:val="nil"/>
              <w:bottom w:val="nil"/>
              <w:right w:val="nil"/>
            </w:tcBorders>
            <w:shd w:val="clear" w:color="auto" w:fill="auto"/>
            <w:noWrap/>
            <w:vAlign w:val="bottom"/>
            <w:hideMark/>
          </w:tcPr>
          <w:p w14:paraId="1AEBEE99"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682D1688"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24C64D07"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6685D56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r w:rsidR="00C825DA" w:rsidRPr="00C825DA" w14:paraId="5CAA7692" w14:textId="77777777" w:rsidTr="00C825DA">
        <w:trPr>
          <w:trHeight w:val="164"/>
        </w:trPr>
        <w:tc>
          <w:tcPr>
            <w:tcW w:w="1045" w:type="pct"/>
            <w:tcBorders>
              <w:top w:val="nil"/>
              <w:left w:val="single" w:sz="4" w:space="0" w:color="auto"/>
              <w:bottom w:val="single" w:sz="4" w:space="0" w:color="auto"/>
              <w:right w:val="nil"/>
            </w:tcBorders>
            <w:shd w:val="clear" w:color="auto" w:fill="auto"/>
            <w:noWrap/>
            <w:vAlign w:val="bottom"/>
            <w:hideMark/>
          </w:tcPr>
          <w:p w14:paraId="7465475C"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G1T1701_150_004_G10_G</w:t>
            </w:r>
          </w:p>
        </w:tc>
        <w:tc>
          <w:tcPr>
            <w:tcW w:w="1045" w:type="pct"/>
            <w:tcBorders>
              <w:top w:val="nil"/>
              <w:left w:val="nil"/>
              <w:bottom w:val="single" w:sz="4" w:space="0" w:color="auto"/>
              <w:right w:val="nil"/>
            </w:tcBorders>
            <w:shd w:val="clear" w:color="auto" w:fill="auto"/>
            <w:noWrap/>
            <w:vAlign w:val="bottom"/>
            <w:hideMark/>
          </w:tcPr>
          <w:p w14:paraId="6C6F7D8B" w14:textId="77777777" w:rsidR="00C825DA" w:rsidRPr="00C825DA" w:rsidRDefault="00C825DA" w:rsidP="00C825DA">
            <w:pPr>
              <w:spacing w:after="0" w:line="240" w:lineRule="auto"/>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G1T1701_150_004_H10_G</w:t>
            </w:r>
          </w:p>
        </w:tc>
        <w:tc>
          <w:tcPr>
            <w:tcW w:w="459" w:type="pct"/>
            <w:tcBorders>
              <w:top w:val="nil"/>
              <w:left w:val="nil"/>
              <w:bottom w:val="single" w:sz="4" w:space="0" w:color="auto"/>
              <w:right w:val="single" w:sz="4" w:space="0" w:color="auto"/>
            </w:tcBorders>
            <w:shd w:val="clear" w:color="auto" w:fill="auto"/>
            <w:noWrap/>
            <w:vAlign w:val="bottom"/>
            <w:hideMark/>
          </w:tcPr>
          <w:p w14:paraId="0C3037B5"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r w:rsidRPr="00C825DA">
              <w:rPr>
                <w:rFonts w:ascii="Calibri" w:eastAsia="Times New Roman" w:hAnsi="Calibri" w:cs="Calibri"/>
                <w:color w:val="000000"/>
                <w:sz w:val="12"/>
                <w:szCs w:val="12"/>
                <w:lang w:eastAsia="en-AU"/>
              </w:rPr>
              <w:t>0.950932</w:t>
            </w:r>
          </w:p>
        </w:tc>
        <w:tc>
          <w:tcPr>
            <w:tcW w:w="151" w:type="pct"/>
            <w:tcBorders>
              <w:top w:val="nil"/>
              <w:left w:val="nil"/>
              <w:bottom w:val="nil"/>
              <w:right w:val="nil"/>
            </w:tcBorders>
            <w:shd w:val="clear" w:color="auto" w:fill="auto"/>
            <w:noWrap/>
            <w:vAlign w:val="bottom"/>
            <w:hideMark/>
          </w:tcPr>
          <w:p w14:paraId="30D5D81F" w14:textId="77777777" w:rsidR="00C825DA" w:rsidRPr="00C825DA" w:rsidRDefault="00C825DA" w:rsidP="00C825DA">
            <w:pPr>
              <w:spacing w:after="0" w:line="240" w:lineRule="auto"/>
              <w:jc w:val="right"/>
              <w:rPr>
                <w:rFonts w:ascii="Calibri" w:eastAsia="Times New Roman" w:hAnsi="Calibri" w:cs="Calibri"/>
                <w:color w:val="000000"/>
                <w:sz w:val="12"/>
                <w:szCs w:val="12"/>
                <w:lang w:eastAsia="en-AU"/>
              </w:rPr>
            </w:pPr>
          </w:p>
        </w:tc>
        <w:tc>
          <w:tcPr>
            <w:tcW w:w="895" w:type="pct"/>
            <w:tcBorders>
              <w:top w:val="nil"/>
              <w:left w:val="nil"/>
              <w:bottom w:val="nil"/>
              <w:right w:val="nil"/>
            </w:tcBorders>
            <w:shd w:val="clear" w:color="auto" w:fill="auto"/>
            <w:noWrap/>
            <w:vAlign w:val="bottom"/>
            <w:hideMark/>
          </w:tcPr>
          <w:p w14:paraId="16D0EE0A"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946" w:type="pct"/>
            <w:tcBorders>
              <w:top w:val="nil"/>
              <w:left w:val="nil"/>
              <w:bottom w:val="nil"/>
              <w:right w:val="nil"/>
            </w:tcBorders>
            <w:shd w:val="clear" w:color="auto" w:fill="auto"/>
            <w:noWrap/>
            <w:vAlign w:val="bottom"/>
            <w:hideMark/>
          </w:tcPr>
          <w:p w14:paraId="6848A1C3"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c>
          <w:tcPr>
            <w:tcW w:w="459" w:type="pct"/>
            <w:tcBorders>
              <w:top w:val="nil"/>
              <w:left w:val="nil"/>
              <w:bottom w:val="nil"/>
              <w:right w:val="nil"/>
            </w:tcBorders>
            <w:shd w:val="clear" w:color="auto" w:fill="auto"/>
            <w:noWrap/>
            <w:vAlign w:val="bottom"/>
            <w:hideMark/>
          </w:tcPr>
          <w:p w14:paraId="4572B585" w14:textId="77777777" w:rsidR="00C825DA" w:rsidRPr="00C825DA" w:rsidRDefault="00C825DA" w:rsidP="00C825DA">
            <w:pPr>
              <w:spacing w:after="0" w:line="240" w:lineRule="auto"/>
              <w:rPr>
                <w:rFonts w:ascii="Times New Roman" w:eastAsia="Times New Roman" w:hAnsi="Times New Roman" w:cs="Times New Roman"/>
                <w:sz w:val="12"/>
                <w:szCs w:val="12"/>
                <w:lang w:eastAsia="en-AU"/>
              </w:rPr>
            </w:pPr>
          </w:p>
        </w:tc>
      </w:tr>
    </w:tbl>
    <w:p w14:paraId="3F8B6BA2" w14:textId="77777777" w:rsidR="00D94452" w:rsidRDefault="00D94452">
      <w:pPr>
        <w:rPr>
          <w:rFonts w:cstheme="minorHAnsi"/>
          <w:sz w:val="18"/>
          <w:szCs w:val="18"/>
          <w:lang w:val="en-US"/>
        </w:rPr>
      </w:pPr>
    </w:p>
    <w:p w14:paraId="6C6971D7" w14:textId="47205C8D" w:rsidR="00B54F94" w:rsidRPr="00D94452" w:rsidRDefault="005457DB">
      <w:pPr>
        <w:rPr>
          <w:rFonts w:cstheme="minorHAnsi"/>
          <w:sz w:val="18"/>
          <w:szCs w:val="18"/>
          <w:lang w:val="en-US"/>
        </w:rPr>
      </w:pPr>
      <w:r w:rsidRPr="00D94452">
        <w:rPr>
          <w:rFonts w:cstheme="minorHAnsi"/>
          <w:sz w:val="18"/>
          <w:szCs w:val="18"/>
          <w:lang w:val="en-US"/>
        </w:rPr>
        <w:t xml:space="preserve">Table </w:t>
      </w:r>
      <w:r w:rsidR="00840B05" w:rsidRPr="00D94452">
        <w:rPr>
          <w:rFonts w:cstheme="minorHAnsi"/>
          <w:sz w:val="18"/>
          <w:szCs w:val="18"/>
          <w:lang w:val="en-US"/>
        </w:rPr>
        <w:t>2</w:t>
      </w:r>
      <w:r w:rsidRPr="00D94452">
        <w:rPr>
          <w:rFonts w:cstheme="minorHAnsi"/>
          <w:sz w:val="18"/>
          <w:szCs w:val="18"/>
          <w:lang w:val="en-US"/>
        </w:rPr>
        <w:t xml:space="preserve">: Sample pairs with extremely high pairwise genetic identity for broodstock pairs and progeny pairs (&gt; 0.95). </w:t>
      </w:r>
      <w:r w:rsidR="00B54F94" w:rsidRPr="00D94452">
        <w:rPr>
          <w:rFonts w:cstheme="minorHAnsi"/>
          <w:sz w:val="18"/>
          <w:szCs w:val="18"/>
          <w:lang w:val="en-US"/>
        </w:rPr>
        <w:br w:type="page"/>
      </w:r>
    </w:p>
    <w:p w14:paraId="172627CB" w14:textId="77777777" w:rsidR="00B54F94" w:rsidRPr="0041725D" w:rsidRDefault="00B54F94" w:rsidP="00DD40B6">
      <w:pPr>
        <w:pStyle w:val="Heading2"/>
        <w:rPr>
          <w:lang w:val="en-US"/>
        </w:rPr>
      </w:pPr>
      <w:bookmarkStart w:id="10" w:name="_Toc22213572"/>
      <w:r w:rsidRPr="0041725D">
        <w:rPr>
          <w:lang w:val="en-US"/>
        </w:rPr>
        <w:lastRenderedPageBreak/>
        <w:t>Parentage analysis</w:t>
      </w:r>
      <w:bookmarkEnd w:id="10"/>
    </w:p>
    <w:p w14:paraId="42FBF113" w14:textId="48CAD3F0" w:rsidR="00B54F94" w:rsidRPr="0041725D" w:rsidRDefault="004C5BBF" w:rsidP="00DD40B6">
      <w:pPr>
        <w:pStyle w:val="Heading3"/>
        <w:rPr>
          <w:lang w:val="en-US"/>
        </w:rPr>
      </w:pPr>
      <w:bookmarkStart w:id="11" w:name="_Toc22213573"/>
      <w:r w:rsidRPr="0041725D">
        <w:rPr>
          <w:lang w:val="en-US"/>
        </w:rPr>
        <w:t>Cervus</w:t>
      </w:r>
      <w:bookmarkEnd w:id="11"/>
    </w:p>
    <w:p w14:paraId="28317E9F" w14:textId="4D241308" w:rsidR="004C5BBF" w:rsidRPr="0041725D" w:rsidRDefault="004C5BBF" w:rsidP="00341024">
      <w:pPr>
        <w:rPr>
          <w:lang w:val="en-US"/>
        </w:rPr>
      </w:pPr>
      <w:r w:rsidRPr="0041725D">
        <w:rPr>
          <w:lang w:val="en-US"/>
        </w:rPr>
        <w:t xml:space="preserve">Final SNP data for parentage analysis consisted of </w:t>
      </w:r>
      <w:r w:rsidR="0041725D" w:rsidRPr="0041725D">
        <w:rPr>
          <w:lang w:val="en-US"/>
        </w:rPr>
        <w:t>987</w:t>
      </w:r>
      <w:r w:rsidR="00564789" w:rsidRPr="0041725D">
        <w:rPr>
          <w:lang w:val="en-US"/>
        </w:rPr>
        <w:t xml:space="preserve"> SNPs.</w:t>
      </w:r>
    </w:p>
    <w:p w14:paraId="205B2A4B" w14:textId="2306CFB6" w:rsidR="00840B05" w:rsidRPr="00B812EF" w:rsidRDefault="00ED20FE" w:rsidP="004C0400">
      <w:pPr>
        <w:pStyle w:val="ListParagraph"/>
        <w:numPr>
          <w:ilvl w:val="0"/>
          <w:numId w:val="15"/>
        </w:numPr>
        <w:rPr>
          <w:lang w:val="en-US"/>
        </w:rPr>
      </w:pPr>
      <w:r w:rsidRPr="00B812EF">
        <w:rPr>
          <w:rFonts w:cstheme="minorHAnsi"/>
          <w:lang w:val="en-US"/>
        </w:rPr>
        <w:t>Allele frequenc</w:t>
      </w:r>
      <w:r w:rsidR="00B812EF" w:rsidRPr="00B812EF">
        <w:rPr>
          <w:rFonts w:cstheme="minorHAnsi"/>
          <w:lang w:val="en-US"/>
        </w:rPr>
        <w:t>y analysis was run with all 6,089</w:t>
      </w:r>
      <w:r w:rsidRPr="00B812EF">
        <w:rPr>
          <w:rFonts w:cstheme="minorHAnsi"/>
          <w:lang w:val="en-US"/>
        </w:rPr>
        <w:t xml:space="preserve"> samples (</w:t>
      </w:r>
      <w:r w:rsidR="00B812EF" w:rsidRPr="00B812EF">
        <w:rPr>
          <w:rFonts w:cstheme="minorHAnsi"/>
          <w:lang w:val="en-US"/>
        </w:rPr>
        <w:t>321</w:t>
      </w:r>
      <w:r w:rsidRPr="00B812EF">
        <w:rPr>
          <w:rFonts w:cstheme="minorHAnsi"/>
          <w:lang w:val="en-US"/>
        </w:rPr>
        <w:t xml:space="preserve"> broodstock &amp; 5,768 progeny).</w:t>
      </w:r>
    </w:p>
    <w:p w14:paraId="29753CB8" w14:textId="7302B872" w:rsidR="00840B05" w:rsidRPr="006449F1" w:rsidRDefault="00840B05" w:rsidP="004C0400">
      <w:pPr>
        <w:pStyle w:val="ListParagraph"/>
        <w:numPr>
          <w:ilvl w:val="0"/>
          <w:numId w:val="15"/>
        </w:numPr>
        <w:rPr>
          <w:lang w:val="en-US"/>
        </w:rPr>
      </w:pPr>
      <w:r w:rsidRPr="006449F1">
        <w:rPr>
          <w:lang w:val="en-US"/>
        </w:rPr>
        <w:t xml:space="preserve">Simulation of parentage analysis was run as parent pair with known sexes across 6,000 offspring, 200 candidate mothers (0.9 proportion sampled), 200 candidate father (0.9 proportion sampled), proportion loci typed 0.9, proportion of loci mistyped 0.05, minimum loci typed 200 (run time was </w:t>
      </w:r>
      <w:r w:rsidR="00D27C88">
        <w:rPr>
          <w:lang w:val="en-US"/>
        </w:rPr>
        <w:t>13.5</w:t>
      </w:r>
      <w:r w:rsidRPr="006449F1">
        <w:rPr>
          <w:lang w:val="en-US"/>
        </w:rPr>
        <w:t xml:space="preserve"> hours). </w:t>
      </w:r>
    </w:p>
    <w:p w14:paraId="094D2191" w14:textId="2801CAC0" w:rsidR="00840B05" w:rsidRPr="008D3B52" w:rsidRDefault="00840B05" w:rsidP="00840B05">
      <w:pPr>
        <w:pStyle w:val="ListParagraph"/>
        <w:numPr>
          <w:ilvl w:val="0"/>
          <w:numId w:val="15"/>
        </w:numPr>
        <w:rPr>
          <w:lang w:val="en-US"/>
        </w:rPr>
      </w:pPr>
      <w:r w:rsidRPr="00E61F75">
        <w:rPr>
          <w:lang w:val="en-US"/>
        </w:rPr>
        <w:t xml:space="preserve">Parentage analysis for parent pairs (known sex) was run by specifying all </w:t>
      </w:r>
      <w:r w:rsidR="00E61F75">
        <w:rPr>
          <w:lang w:val="en-US"/>
        </w:rPr>
        <w:t>potential mothers and fathers (</w:t>
      </w:r>
      <w:r w:rsidR="008D3B52">
        <w:rPr>
          <w:lang w:val="en-US"/>
        </w:rPr>
        <w:t>8.5</w:t>
      </w:r>
      <w:r w:rsidRPr="00E61F75">
        <w:rPr>
          <w:lang w:val="en-US"/>
        </w:rPr>
        <w:t xml:space="preserve"> hrs run time</w:t>
      </w:r>
      <w:r w:rsidRPr="008D3B52">
        <w:rPr>
          <w:lang w:val="en-US"/>
        </w:rPr>
        <w:t xml:space="preserve">). All parent trios (PPCs) with positive LOD scores were reported. The ‘primary’ trio assignment was one made for each progeny with the highest trio LOD score. Other positive trio LOD score assignments for offspring were classed as ‘secondary’. </w:t>
      </w:r>
    </w:p>
    <w:p w14:paraId="6A04D1F4" w14:textId="766DF453" w:rsidR="00840B05" w:rsidRPr="008D3B52" w:rsidRDefault="00840B05" w:rsidP="00840B05">
      <w:pPr>
        <w:pStyle w:val="ListParagraph"/>
        <w:numPr>
          <w:ilvl w:val="0"/>
          <w:numId w:val="15"/>
        </w:numPr>
        <w:rPr>
          <w:lang w:val="en-US"/>
        </w:rPr>
      </w:pPr>
      <w:r w:rsidRPr="008D3B52">
        <w:rPr>
          <w:lang w:val="en-US"/>
        </w:rPr>
        <w:t xml:space="preserve">Approximately 200 parental trio-relationship LOD scores were cross checked to ensure no spurious trio assignments were made. The majority of ‘secondary’ assignments were to broodstock with a low number of genotyped SNPs (from </w:t>
      </w:r>
      <w:r w:rsidR="008D3B52">
        <w:rPr>
          <w:lang w:val="en-US"/>
        </w:rPr>
        <w:t>200-250</w:t>
      </w:r>
      <w:r w:rsidRPr="008D3B52">
        <w:rPr>
          <w:lang w:val="en-US"/>
        </w:rPr>
        <w:t>) compared to the ~</w:t>
      </w:r>
      <w:r w:rsidR="008D3B52">
        <w:rPr>
          <w:lang w:val="en-US"/>
        </w:rPr>
        <w:t>980</w:t>
      </w:r>
      <w:r w:rsidRPr="008D3B52">
        <w:rPr>
          <w:lang w:val="en-US"/>
        </w:rPr>
        <w:t xml:space="preserve"> in ‘primary’ assignments. In all cases, the ‘primary’ assignment was justified over the ‘secondary’ parental assignments, therefore all assignments with the highest Trio LOD score were trusted and retained for the next step.</w:t>
      </w:r>
    </w:p>
    <w:p w14:paraId="534A05E0" w14:textId="307B165B" w:rsidR="004C0400" w:rsidRPr="001F2128" w:rsidRDefault="004C0400" w:rsidP="004C0400">
      <w:pPr>
        <w:pStyle w:val="ListParagraph"/>
        <w:numPr>
          <w:ilvl w:val="0"/>
          <w:numId w:val="15"/>
        </w:numPr>
        <w:rPr>
          <w:lang w:val="en-US"/>
        </w:rPr>
      </w:pPr>
      <w:r w:rsidRPr="001F2128">
        <w:rPr>
          <w:lang w:val="en-US"/>
        </w:rPr>
        <w:t>Based in the initial data exploration of Cervus results (Appendix</w:t>
      </w:r>
      <w:r w:rsidR="00564789" w:rsidRPr="001F2128">
        <w:rPr>
          <w:lang w:val="en-US"/>
        </w:rPr>
        <w:t xml:space="preserve"> </w:t>
      </w:r>
      <w:r w:rsidRPr="001F2128">
        <w:rPr>
          <w:lang w:val="en-US"/>
        </w:rPr>
        <w:t xml:space="preserve">1), </w:t>
      </w:r>
      <w:r w:rsidR="00564789" w:rsidRPr="001F2128">
        <w:rPr>
          <w:lang w:val="en-US"/>
        </w:rPr>
        <w:t xml:space="preserve">individual </w:t>
      </w:r>
      <w:r w:rsidRPr="001F2128">
        <w:rPr>
          <w:lang w:val="en-US"/>
        </w:rPr>
        <w:t>parental assignments &lt; LOD 10 were removed before proceeding</w:t>
      </w:r>
      <w:r w:rsidR="00564789" w:rsidRPr="001F2128">
        <w:rPr>
          <w:lang w:val="en-US"/>
        </w:rPr>
        <w:t xml:space="preserve"> (progeny vs single parent)</w:t>
      </w:r>
      <w:r w:rsidRPr="001F2128">
        <w:rPr>
          <w:lang w:val="en-US"/>
        </w:rPr>
        <w:t xml:space="preserve">. </w:t>
      </w:r>
    </w:p>
    <w:p w14:paraId="03F924F1" w14:textId="3BBC9F5E" w:rsidR="004C0400" w:rsidRPr="001F2128" w:rsidRDefault="004C0400" w:rsidP="00AE6F76">
      <w:pPr>
        <w:pStyle w:val="ListParagraph"/>
        <w:numPr>
          <w:ilvl w:val="0"/>
          <w:numId w:val="15"/>
        </w:numPr>
        <w:rPr>
          <w:lang w:val="en-US"/>
        </w:rPr>
      </w:pPr>
      <w:r w:rsidRPr="001F2128">
        <w:rPr>
          <w:lang w:val="en-US"/>
        </w:rPr>
        <w:t xml:space="preserve">Also based on the mating design of this cohort, one broodstock could only have contributed to 2-3 families. </w:t>
      </w:r>
      <w:r w:rsidR="0051791B" w:rsidRPr="001F2128">
        <w:rPr>
          <w:lang w:val="en-US"/>
        </w:rPr>
        <w:t>Assignments were</w:t>
      </w:r>
      <w:r w:rsidR="005C0D24" w:rsidRPr="001F2128">
        <w:rPr>
          <w:lang w:val="en-US"/>
        </w:rPr>
        <w:t xml:space="preserve"> crosschecked and no broodstock were assigned to more than three family groupings. </w:t>
      </w:r>
    </w:p>
    <w:p w14:paraId="1334CCE3" w14:textId="30D2E292" w:rsidR="00DD40B6" w:rsidRPr="00702F3B" w:rsidRDefault="00DD40B6">
      <w:pPr>
        <w:rPr>
          <w:highlight w:val="yellow"/>
          <w:lang w:val="en-US"/>
        </w:rPr>
      </w:pPr>
    </w:p>
    <w:p w14:paraId="2FC4FACF" w14:textId="37B484A5" w:rsidR="004C5BBF" w:rsidRPr="001F2128" w:rsidRDefault="004C5BBF" w:rsidP="00DD40B6">
      <w:pPr>
        <w:pStyle w:val="Heading3"/>
      </w:pPr>
      <w:bookmarkStart w:id="12" w:name="_Toc22213574"/>
      <w:r w:rsidRPr="001F2128">
        <w:t>Colony</w:t>
      </w:r>
      <w:bookmarkEnd w:id="12"/>
    </w:p>
    <w:p w14:paraId="5D401032" w14:textId="26DFDB20" w:rsidR="00B96DED" w:rsidRPr="00E4075B" w:rsidRDefault="00B96DED" w:rsidP="00B96DED">
      <w:pPr>
        <w:pStyle w:val="ListParagraph"/>
        <w:numPr>
          <w:ilvl w:val="0"/>
          <w:numId w:val="9"/>
        </w:numPr>
        <w:rPr>
          <w:rFonts w:cstheme="minorHAnsi"/>
          <w:lang w:val="en-US"/>
        </w:rPr>
      </w:pPr>
      <w:r w:rsidRPr="00E4075B">
        <w:rPr>
          <w:rFonts w:cstheme="minorHAnsi"/>
          <w:lang w:val="en-US"/>
        </w:rPr>
        <w:t>All Cervus assigned parental relationships (</w:t>
      </w:r>
      <w:r w:rsidR="000E314A" w:rsidRPr="00E4075B">
        <w:rPr>
          <w:rFonts w:cstheme="minorHAnsi"/>
          <w:lang w:val="en-US"/>
        </w:rPr>
        <w:t>4</w:t>
      </w:r>
      <w:r w:rsidRPr="00E4075B">
        <w:rPr>
          <w:rFonts w:cstheme="minorHAnsi"/>
          <w:lang w:val="en-US"/>
        </w:rPr>
        <w:t>,</w:t>
      </w:r>
      <w:r w:rsidR="00E4075B" w:rsidRPr="00E4075B">
        <w:rPr>
          <w:rFonts w:cstheme="minorHAnsi"/>
          <w:lang w:val="en-US"/>
        </w:rPr>
        <w:t>440</w:t>
      </w:r>
      <w:r w:rsidRPr="00E4075B">
        <w:rPr>
          <w:rFonts w:cstheme="minorHAnsi"/>
          <w:lang w:val="en-US"/>
        </w:rPr>
        <w:t xml:space="preserve"> PPCs and </w:t>
      </w:r>
      <w:r w:rsidR="00E4075B" w:rsidRPr="00E4075B">
        <w:rPr>
          <w:rFonts w:cstheme="minorHAnsi"/>
          <w:lang w:val="en-US"/>
        </w:rPr>
        <w:t>1,154</w:t>
      </w:r>
      <w:r w:rsidRPr="00E4075B">
        <w:rPr>
          <w:rFonts w:cstheme="minorHAnsi"/>
          <w:lang w:val="en-US"/>
        </w:rPr>
        <w:t xml:space="preserve"> additional PCs after individual parents with assignments &lt; LOD 10 were removed) were imported into Colony a</w:t>
      </w:r>
      <w:r w:rsidR="00564789" w:rsidRPr="00E4075B">
        <w:rPr>
          <w:rFonts w:cstheme="minorHAnsi"/>
          <w:lang w:val="en-US"/>
        </w:rPr>
        <w:t xml:space="preserve">longside a dataset containing </w:t>
      </w:r>
      <w:r w:rsidR="001F2128" w:rsidRPr="00E4075B">
        <w:rPr>
          <w:rFonts w:cstheme="minorHAnsi"/>
          <w:lang w:val="en-US"/>
        </w:rPr>
        <w:t>987</w:t>
      </w:r>
      <w:r w:rsidRPr="00E4075B">
        <w:rPr>
          <w:rFonts w:cstheme="minorHAnsi"/>
          <w:lang w:val="en-US"/>
        </w:rPr>
        <w:t xml:space="preserve"> SNPs, </w:t>
      </w:r>
      <w:r w:rsidR="001F2128" w:rsidRPr="00E4075B">
        <w:rPr>
          <w:rFonts w:cstheme="minorHAnsi"/>
          <w:lang w:val="en-US"/>
        </w:rPr>
        <w:t>147</w:t>
      </w:r>
      <w:r w:rsidRPr="00E4075B">
        <w:rPr>
          <w:rFonts w:cstheme="minorHAnsi"/>
          <w:lang w:val="en-US"/>
        </w:rPr>
        <w:t xml:space="preserve"> potential fathers, </w:t>
      </w:r>
      <w:r w:rsidR="000E314A" w:rsidRPr="00E4075B">
        <w:rPr>
          <w:rFonts w:cstheme="minorHAnsi"/>
          <w:lang w:val="en-US"/>
        </w:rPr>
        <w:t>170</w:t>
      </w:r>
      <w:r w:rsidRPr="00E4075B">
        <w:rPr>
          <w:rFonts w:cstheme="minorHAnsi"/>
          <w:lang w:val="en-US"/>
        </w:rPr>
        <w:t xml:space="preserve"> potential mothers </w:t>
      </w:r>
      <w:r w:rsidR="000E314A" w:rsidRPr="00E4075B">
        <w:rPr>
          <w:rFonts w:cstheme="minorHAnsi"/>
          <w:lang w:val="en-US"/>
        </w:rPr>
        <w:t>and 5</w:t>
      </w:r>
      <w:r w:rsidRPr="00E4075B">
        <w:rPr>
          <w:rFonts w:cstheme="minorHAnsi"/>
          <w:lang w:val="en-US"/>
        </w:rPr>
        <w:t>,</w:t>
      </w:r>
      <w:r w:rsidR="000E314A" w:rsidRPr="00E4075B">
        <w:rPr>
          <w:rFonts w:cstheme="minorHAnsi"/>
          <w:lang w:val="en-US"/>
        </w:rPr>
        <w:t>768</w:t>
      </w:r>
      <w:r w:rsidRPr="00E4075B">
        <w:rPr>
          <w:rFonts w:cstheme="minorHAnsi"/>
          <w:lang w:val="en-US"/>
        </w:rPr>
        <w:t xml:space="preserve"> progeny. </w:t>
      </w:r>
    </w:p>
    <w:p w14:paraId="7DBA3DF4" w14:textId="586ED3F5" w:rsidR="00B96DED" w:rsidRPr="00E4075B" w:rsidRDefault="00B96DED" w:rsidP="00B96DED">
      <w:pPr>
        <w:pStyle w:val="ListParagraph"/>
        <w:numPr>
          <w:ilvl w:val="0"/>
          <w:numId w:val="9"/>
        </w:numPr>
        <w:rPr>
          <w:rFonts w:cstheme="minorHAnsi"/>
          <w:lang w:val="en-US"/>
        </w:rPr>
      </w:pPr>
      <w:r w:rsidRPr="00E4075B">
        <w:rPr>
          <w:rFonts w:cstheme="minorHAnsi"/>
          <w:lang w:val="en-US"/>
        </w:rPr>
        <w:t>Settings</w:t>
      </w:r>
      <w:r w:rsidR="000E314A" w:rsidRPr="00E4075B">
        <w:rPr>
          <w:rFonts w:cstheme="minorHAnsi"/>
          <w:lang w:val="en-US"/>
        </w:rPr>
        <w:t xml:space="preserve"> and parameters consisted of:</w:t>
      </w:r>
      <w:r w:rsidRPr="00E4075B">
        <w:rPr>
          <w:rFonts w:cstheme="minorHAnsi"/>
          <w:lang w:val="en-US"/>
        </w:rPr>
        <w:t xml:space="preserve"> updating allele frequencies, dioecious species, no inbreeding, diploid, polygamy for both sexes, no clones, scaling of full sib relationships, weak sibship priors, </w:t>
      </w:r>
      <w:r w:rsidR="000E314A" w:rsidRPr="00E4075B">
        <w:rPr>
          <w:rFonts w:cstheme="minorHAnsi"/>
          <w:lang w:val="en-US"/>
        </w:rPr>
        <w:t xml:space="preserve">average sibship size of 60, </w:t>
      </w:r>
      <w:r w:rsidRPr="00E4075B">
        <w:rPr>
          <w:rFonts w:cstheme="minorHAnsi"/>
          <w:lang w:val="en-US"/>
        </w:rPr>
        <w:t xml:space="preserve">unknown population allele frequency, 1 run, </w:t>
      </w:r>
      <w:r w:rsidR="00E4075B" w:rsidRPr="00E4075B">
        <w:rPr>
          <w:rFonts w:cstheme="minorHAnsi"/>
          <w:u w:val="single"/>
          <w:lang w:val="en-US"/>
        </w:rPr>
        <w:t>short</w:t>
      </w:r>
      <w:r w:rsidRPr="00E4075B">
        <w:rPr>
          <w:rFonts w:cstheme="minorHAnsi"/>
          <w:lang w:val="en-US"/>
        </w:rPr>
        <w:t xml:space="preserve"> run length, run monitored by every 10,000</w:t>
      </w:r>
      <w:r w:rsidRPr="00E4075B">
        <w:rPr>
          <w:rFonts w:cstheme="minorHAnsi"/>
          <w:vertAlign w:val="superscript"/>
          <w:lang w:val="en-US"/>
        </w:rPr>
        <w:t>th</w:t>
      </w:r>
      <w:r w:rsidRPr="00E4075B">
        <w:rPr>
          <w:rFonts w:cstheme="minorHAnsi"/>
          <w:lang w:val="en-US"/>
        </w:rPr>
        <w:t xml:space="preserve"> iterate, run in dos mode, full-likelihood, medium precision and maternal and paternal known sibships were included as inputs with a mismatch of 80 SNPs allowed (up to a 8% mismatch accepted in known parental relationships). </w:t>
      </w:r>
    </w:p>
    <w:p w14:paraId="6CE7BA24" w14:textId="64878001" w:rsidR="00B96DED" w:rsidRPr="00F61479" w:rsidRDefault="00B96DED" w:rsidP="00B96DED">
      <w:pPr>
        <w:pStyle w:val="ListParagraph"/>
        <w:numPr>
          <w:ilvl w:val="0"/>
          <w:numId w:val="9"/>
        </w:numPr>
        <w:rPr>
          <w:rFonts w:cstheme="minorHAnsi"/>
          <w:lang w:val="en-US"/>
        </w:rPr>
      </w:pPr>
      <w:r w:rsidRPr="00F61479">
        <w:rPr>
          <w:rFonts w:cstheme="minorHAnsi"/>
          <w:i/>
          <w:lang w:val="en-US"/>
        </w:rPr>
        <w:t>Note</w:t>
      </w:r>
      <w:r w:rsidRPr="00F61479">
        <w:rPr>
          <w:rFonts w:cstheme="minorHAnsi"/>
          <w:lang w:val="en-US"/>
        </w:rPr>
        <w:t xml:space="preserve">: the input </w:t>
      </w:r>
      <w:r w:rsidR="000E314A" w:rsidRPr="00F61479">
        <w:rPr>
          <w:rFonts w:cstheme="minorHAnsi"/>
          <w:lang w:val="en-US"/>
        </w:rPr>
        <w:t>Colony</w:t>
      </w:r>
      <w:r w:rsidRPr="00F61479">
        <w:rPr>
          <w:rFonts w:cstheme="minorHAnsi"/>
          <w:lang w:val="en-US"/>
        </w:rPr>
        <w:t xml:space="preserve">.dat file was created in the Colony GUI, but edited and run in dos mode </w:t>
      </w:r>
      <w:r w:rsidR="00E4075B" w:rsidRPr="00F61479">
        <w:rPr>
          <w:rFonts w:cstheme="minorHAnsi"/>
          <w:sz w:val="18"/>
          <w:szCs w:val="18"/>
          <w:lang w:val="en-US"/>
        </w:rPr>
        <w:t>(mpiexec -localonly -n 40</w:t>
      </w:r>
      <w:r w:rsidRPr="00F61479">
        <w:rPr>
          <w:rFonts w:cstheme="minorHAnsi"/>
          <w:sz w:val="18"/>
          <w:szCs w:val="18"/>
          <w:lang w:val="en-US"/>
        </w:rPr>
        <w:t xml:space="preserve"> colony2p.exe</w:t>
      </w:r>
      <w:r w:rsidRPr="00F61479">
        <w:rPr>
          <w:rFonts w:cstheme="minorHAnsi"/>
          <w:lang w:val="en-US"/>
        </w:rPr>
        <w:t xml:space="preserve">) to allow multithreading over </w:t>
      </w:r>
      <w:r w:rsidR="00E4075B" w:rsidRPr="00F61479">
        <w:rPr>
          <w:rFonts w:cstheme="minorHAnsi"/>
          <w:lang w:val="en-US"/>
        </w:rPr>
        <w:t>40</w:t>
      </w:r>
      <w:r w:rsidRPr="00F61479">
        <w:rPr>
          <w:rFonts w:cstheme="minorHAnsi"/>
          <w:lang w:val="en-US"/>
        </w:rPr>
        <w:t xml:space="preserve"> cores. Total runtime was </w:t>
      </w:r>
      <w:r w:rsidR="00F61479" w:rsidRPr="00F61479">
        <w:rPr>
          <w:rFonts w:cstheme="minorHAnsi"/>
          <w:lang w:val="en-US"/>
        </w:rPr>
        <w:t>2</w:t>
      </w:r>
      <w:r w:rsidR="00564789" w:rsidRPr="00F61479">
        <w:rPr>
          <w:rFonts w:cstheme="minorHAnsi"/>
          <w:lang w:val="en-US"/>
        </w:rPr>
        <w:t xml:space="preserve"> days </w:t>
      </w:r>
      <w:r w:rsidRPr="00F61479">
        <w:rPr>
          <w:rFonts w:cstheme="minorHAnsi"/>
          <w:lang w:val="en-US"/>
        </w:rPr>
        <w:t xml:space="preserve">and </w:t>
      </w:r>
      <w:r w:rsidR="00F61479" w:rsidRPr="00F61479">
        <w:rPr>
          <w:rFonts w:cstheme="minorHAnsi"/>
          <w:lang w:val="en-US"/>
        </w:rPr>
        <w:t>2</w:t>
      </w:r>
      <w:r w:rsidRPr="00F61479">
        <w:rPr>
          <w:rFonts w:cstheme="minorHAnsi"/>
          <w:lang w:val="en-US"/>
        </w:rPr>
        <w:t xml:space="preserve"> hours. </w:t>
      </w:r>
    </w:p>
    <w:p w14:paraId="10DCE4B4" w14:textId="77777777" w:rsidR="00B96DED" w:rsidRPr="000E061C" w:rsidRDefault="00B96DED" w:rsidP="00B96DED">
      <w:pPr>
        <w:pStyle w:val="ListParagraph"/>
        <w:numPr>
          <w:ilvl w:val="0"/>
          <w:numId w:val="9"/>
        </w:numPr>
        <w:rPr>
          <w:rFonts w:cstheme="minorHAnsi"/>
          <w:lang w:val="en-US"/>
        </w:rPr>
      </w:pPr>
      <w:r w:rsidRPr="000E061C">
        <w:rPr>
          <w:rFonts w:cstheme="minorHAnsi"/>
          <w:lang w:val="en-US"/>
        </w:rPr>
        <w:t xml:space="preserve">Individual paternity and maternity assignments as well as BestCluster assignments with probabilities were compared to the initial Colony results to determine congruency. </w:t>
      </w:r>
    </w:p>
    <w:p w14:paraId="06DAD849" w14:textId="1FB2A9A7" w:rsidR="00B3648D" w:rsidRPr="000E061C" w:rsidRDefault="00B96DED" w:rsidP="00A85600">
      <w:pPr>
        <w:pStyle w:val="ListParagraph"/>
        <w:numPr>
          <w:ilvl w:val="0"/>
          <w:numId w:val="9"/>
        </w:numPr>
        <w:rPr>
          <w:rFonts w:cstheme="minorHAnsi"/>
          <w:lang w:val="en-US"/>
        </w:rPr>
      </w:pPr>
      <w:r w:rsidRPr="000E061C">
        <w:rPr>
          <w:rFonts w:cstheme="minorHAnsi"/>
          <w:lang w:val="en-US"/>
        </w:rPr>
        <w:t>Colony parentage assignment, fullsib and halfsib cluster determination was much more robust than Cervus and therefore all Colony assignments were retained.</w:t>
      </w:r>
      <w:r w:rsidR="00A85600" w:rsidRPr="000E061C">
        <w:rPr>
          <w:rFonts w:cstheme="minorHAnsi"/>
          <w:lang w:val="en-US"/>
        </w:rPr>
        <w:t xml:space="preserve"> </w:t>
      </w:r>
    </w:p>
    <w:p w14:paraId="30B3D52C" w14:textId="3DED4C68" w:rsidR="00B96DED" w:rsidRPr="00727478" w:rsidRDefault="00B96DED" w:rsidP="00B96DED">
      <w:pPr>
        <w:pStyle w:val="ListParagraph"/>
        <w:numPr>
          <w:ilvl w:val="0"/>
          <w:numId w:val="9"/>
        </w:numPr>
        <w:rPr>
          <w:rFonts w:cstheme="minorHAnsi"/>
          <w:lang w:val="en-US"/>
        </w:rPr>
      </w:pPr>
      <w:r w:rsidRPr="00727478">
        <w:rPr>
          <w:rFonts w:cstheme="minorHAnsi"/>
          <w:lang w:val="en-US"/>
        </w:rPr>
        <w:lastRenderedPageBreak/>
        <w:t xml:space="preserve">A total of </w:t>
      </w:r>
      <w:r w:rsidR="00A85600" w:rsidRPr="00727478">
        <w:rPr>
          <w:rFonts w:cstheme="minorHAnsi"/>
          <w:lang w:val="en-US"/>
        </w:rPr>
        <w:t>4,4</w:t>
      </w:r>
      <w:r w:rsidR="00727478" w:rsidRPr="00727478">
        <w:rPr>
          <w:rFonts w:cstheme="minorHAnsi"/>
          <w:lang w:val="en-US"/>
        </w:rPr>
        <w:t>64</w:t>
      </w:r>
      <w:r w:rsidR="00A85600" w:rsidRPr="00727478">
        <w:rPr>
          <w:rFonts w:cstheme="minorHAnsi"/>
          <w:lang w:val="en-US"/>
        </w:rPr>
        <w:t xml:space="preserve"> </w:t>
      </w:r>
      <w:r w:rsidRPr="00727478">
        <w:rPr>
          <w:rFonts w:cstheme="minorHAnsi"/>
          <w:lang w:val="en-US"/>
        </w:rPr>
        <w:t xml:space="preserve">progeny had both parents assigned with an additional </w:t>
      </w:r>
      <w:r w:rsidR="00727478" w:rsidRPr="00727478">
        <w:rPr>
          <w:rFonts w:cstheme="minorHAnsi"/>
          <w:lang w:val="en-US"/>
        </w:rPr>
        <w:t>507</w:t>
      </w:r>
      <w:r w:rsidRPr="00727478">
        <w:rPr>
          <w:rFonts w:cstheme="minorHAnsi"/>
          <w:lang w:val="en-US"/>
        </w:rPr>
        <w:t xml:space="preserve"> only with a father assigned and </w:t>
      </w:r>
      <w:r w:rsidR="00727478" w:rsidRPr="00727478">
        <w:rPr>
          <w:rFonts w:cstheme="minorHAnsi"/>
          <w:lang w:val="en-US"/>
        </w:rPr>
        <w:t>702</w:t>
      </w:r>
      <w:r w:rsidRPr="00727478">
        <w:rPr>
          <w:rFonts w:cstheme="minorHAnsi"/>
          <w:lang w:val="en-US"/>
        </w:rPr>
        <w:t xml:space="preserve"> with only a mother assigned (Table 5). In addition, Colony has assigned fullsib clusters among progeny with or without parental assignments. </w:t>
      </w:r>
    </w:p>
    <w:p w14:paraId="7E05C93B" w14:textId="77777777" w:rsidR="00B96DED" w:rsidRPr="00727478" w:rsidRDefault="00B96DED" w:rsidP="00B96DED">
      <w:pPr>
        <w:pStyle w:val="ListParagraph"/>
        <w:numPr>
          <w:ilvl w:val="0"/>
          <w:numId w:val="9"/>
        </w:numPr>
        <w:rPr>
          <w:rFonts w:cstheme="minorHAnsi"/>
          <w:lang w:val="en-US"/>
        </w:rPr>
      </w:pPr>
      <w:r w:rsidRPr="00727478">
        <w:rPr>
          <w:rFonts w:cstheme="minorHAnsi"/>
          <w:lang w:val="en-US"/>
        </w:rPr>
        <w:t xml:space="preserve">A moderate skew in was observed with parental contributions across the parental assignment categories (Figure 4). </w:t>
      </w:r>
    </w:p>
    <w:p w14:paraId="3F05CAE1" w14:textId="63A6BD83" w:rsidR="00B96DED" w:rsidRPr="00727478" w:rsidRDefault="00B96DED" w:rsidP="00B96DED">
      <w:pPr>
        <w:pStyle w:val="ListParagraph"/>
        <w:numPr>
          <w:ilvl w:val="0"/>
          <w:numId w:val="9"/>
        </w:numPr>
        <w:rPr>
          <w:rFonts w:cstheme="minorHAnsi"/>
          <w:lang w:val="en-US"/>
        </w:rPr>
      </w:pPr>
      <w:r w:rsidRPr="00727478">
        <w:rPr>
          <w:rFonts w:cstheme="minorHAnsi"/>
          <w:lang w:val="en-US"/>
        </w:rPr>
        <w:t xml:space="preserve">All </w:t>
      </w:r>
      <w:r w:rsidR="0050253D" w:rsidRPr="00727478">
        <w:rPr>
          <w:rFonts w:cstheme="minorHAnsi"/>
          <w:lang w:val="en-US"/>
        </w:rPr>
        <w:t xml:space="preserve">parentage assignments are listed in </w:t>
      </w:r>
      <w:r w:rsidRPr="00727478">
        <w:rPr>
          <w:rFonts w:cstheme="minorHAnsi"/>
          <w:lang w:val="en-US"/>
        </w:rPr>
        <w:t>“G1T1701_ParentalAssignments</w:t>
      </w:r>
      <w:r w:rsidR="0050253D" w:rsidRPr="00727478">
        <w:rPr>
          <w:rFonts w:cstheme="minorHAnsi"/>
          <w:lang w:val="en-US"/>
        </w:rPr>
        <w:t>_Oct2019</w:t>
      </w:r>
      <w:r w:rsidRPr="00727478">
        <w:rPr>
          <w:rFonts w:cstheme="minorHAnsi"/>
          <w:lang w:val="en-US"/>
        </w:rPr>
        <w:t>.csv”.</w:t>
      </w:r>
    </w:p>
    <w:p w14:paraId="3962E57C" w14:textId="53990D1E" w:rsidR="000E061C" w:rsidRDefault="000E061C" w:rsidP="00B96DED">
      <w:pPr>
        <w:rPr>
          <w:rFonts w:cstheme="minorHAnsi"/>
          <w:highlight w:val="yellow"/>
          <w:lang w:val="en-US"/>
        </w:rPr>
      </w:pPr>
    </w:p>
    <w:p w14:paraId="319921D9" w14:textId="77777777" w:rsidR="00727478" w:rsidRPr="00702F3B" w:rsidRDefault="00727478" w:rsidP="00B96DED">
      <w:pPr>
        <w:rPr>
          <w:rFonts w:cstheme="minorHAnsi"/>
          <w:highlight w:val="yellow"/>
          <w:lang w:val="en-US"/>
        </w:rPr>
      </w:pPr>
    </w:p>
    <w:tbl>
      <w:tblPr>
        <w:tblW w:w="6311" w:type="dxa"/>
        <w:tblLook w:val="04A0" w:firstRow="1" w:lastRow="0" w:firstColumn="1" w:lastColumn="0" w:noHBand="0" w:noVBand="1"/>
      </w:tblPr>
      <w:tblGrid>
        <w:gridCol w:w="2835"/>
        <w:gridCol w:w="1701"/>
        <w:gridCol w:w="1775"/>
      </w:tblGrid>
      <w:tr w:rsidR="00B96DED" w:rsidRPr="000E061C" w14:paraId="6430A9D1" w14:textId="77777777" w:rsidTr="00AE6F76">
        <w:trPr>
          <w:trHeight w:val="288"/>
        </w:trPr>
        <w:tc>
          <w:tcPr>
            <w:tcW w:w="2835" w:type="dxa"/>
            <w:tcBorders>
              <w:top w:val="single" w:sz="4" w:space="0" w:color="auto"/>
              <w:left w:val="nil"/>
              <w:bottom w:val="nil"/>
              <w:right w:val="nil"/>
            </w:tcBorders>
            <w:shd w:val="clear" w:color="auto" w:fill="auto"/>
            <w:noWrap/>
            <w:vAlign w:val="bottom"/>
            <w:hideMark/>
          </w:tcPr>
          <w:p w14:paraId="5AC5D782"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Colony Category</w:t>
            </w:r>
          </w:p>
        </w:tc>
        <w:tc>
          <w:tcPr>
            <w:tcW w:w="1701" w:type="dxa"/>
            <w:tcBorders>
              <w:top w:val="single" w:sz="4" w:space="0" w:color="auto"/>
              <w:left w:val="nil"/>
              <w:bottom w:val="nil"/>
              <w:right w:val="nil"/>
            </w:tcBorders>
            <w:shd w:val="clear" w:color="auto" w:fill="auto"/>
            <w:noWrap/>
            <w:vAlign w:val="bottom"/>
            <w:hideMark/>
          </w:tcPr>
          <w:p w14:paraId="72E97682" w14:textId="77777777" w:rsidR="00B96DED" w:rsidRPr="000E061C" w:rsidRDefault="00B96DED"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#Progeny</w:t>
            </w:r>
          </w:p>
        </w:tc>
        <w:tc>
          <w:tcPr>
            <w:tcW w:w="1775" w:type="dxa"/>
            <w:tcBorders>
              <w:top w:val="single" w:sz="4" w:space="0" w:color="auto"/>
              <w:left w:val="nil"/>
              <w:bottom w:val="nil"/>
              <w:right w:val="nil"/>
            </w:tcBorders>
            <w:shd w:val="clear" w:color="auto" w:fill="auto"/>
            <w:noWrap/>
            <w:vAlign w:val="bottom"/>
            <w:hideMark/>
          </w:tcPr>
          <w:p w14:paraId="017442BB" w14:textId="77777777" w:rsidR="00B96DED" w:rsidRPr="000E061C" w:rsidRDefault="00B96DED"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#Family Groups</w:t>
            </w:r>
          </w:p>
        </w:tc>
      </w:tr>
      <w:tr w:rsidR="00B96DED" w:rsidRPr="000E061C" w14:paraId="158FA077" w14:textId="77777777" w:rsidTr="00AE6F76">
        <w:trPr>
          <w:trHeight w:val="288"/>
        </w:trPr>
        <w:tc>
          <w:tcPr>
            <w:tcW w:w="2835" w:type="dxa"/>
            <w:tcBorders>
              <w:top w:val="single" w:sz="4" w:space="0" w:color="auto"/>
              <w:left w:val="nil"/>
              <w:bottom w:val="nil"/>
              <w:right w:val="nil"/>
            </w:tcBorders>
            <w:shd w:val="clear" w:color="auto" w:fill="auto"/>
            <w:noWrap/>
            <w:vAlign w:val="bottom"/>
            <w:hideMark/>
          </w:tcPr>
          <w:p w14:paraId="39EFA55F"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Trio Confirmed</w:t>
            </w:r>
          </w:p>
        </w:tc>
        <w:tc>
          <w:tcPr>
            <w:tcW w:w="1701" w:type="dxa"/>
            <w:tcBorders>
              <w:top w:val="single" w:sz="4" w:space="0" w:color="auto"/>
              <w:left w:val="nil"/>
              <w:bottom w:val="nil"/>
              <w:right w:val="nil"/>
            </w:tcBorders>
            <w:shd w:val="clear" w:color="auto" w:fill="auto"/>
            <w:noWrap/>
            <w:vAlign w:val="bottom"/>
            <w:hideMark/>
          </w:tcPr>
          <w:p w14:paraId="39A808C6" w14:textId="195C1A50"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4464</w:t>
            </w:r>
          </w:p>
        </w:tc>
        <w:tc>
          <w:tcPr>
            <w:tcW w:w="1775" w:type="dxa"/>
            <w:tcBorders>
              <w:top w:val="single" w:sz="4" w:space="0" w:color="auto"/>
              <w:left w:val="nil"/>
              <w:bottom w:val="nil"/>
              <w:right w:val="nil"/>
            </w:tcBorders>
            <w:shd w:val="clear" w:color="auto" w:fill="auto"/>
            <w:noWrap/>
            <w:vAlign w:val="bottom"/>
            <w:hideMark/>
          </w:tcPr>
          <w:p w14:paraId="7E6576E8" w14:textId="4F3A0D8A"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62</w:t>
            </w:r>
          </w:p>
        </w:tc>
      </w:tr>
      <w:tr w:rsidR="00B96DED" w:rsidRPr="000E061C" w14:paraId="7F8122F7" w14:textId="77777777" w:rsidTr="00AE6F76">
        <w:trPr>
          <w:trHeight w:val="288"/>
        </w:trPr>
        <w:tc>
          <w:tcPr>
            <w:tcW w:w="2835" w:type="dxa"/>
            <w:tcBorders>
              <w:top w:val="nil"/>
              <w:left w:val="nil"/>
              <w:bottom w:val="nil"/>
              <w:right w:val="nil"/>
            </w:tcBorders>
            <w:shd w:val="clear" w:color="auto" w:fill="auto"/>
            <w:noWrap/>
            <w:vAlign w:val="bottom"/>
            <w:hideMark/>
          </w:tcPr>
          <w:p w14:paraId="420BA436"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Father Confirmed</w:t>
            </w:r>
          </w:p>
        </w:tc>
        <w:tc>
          <w:tcPr>
            <w:tcW w:w="1701" w:type="dxa"/>
            <w:tcBorders>
              <w:top w:val="nil"/>
              <w:left w:val="nil"/>
              <w:bottom w:val="nil"/>
              <w:right w:val="nil"/>
            </w:tcBorders>
            <w:shd w:val="clear" w:color="auto" w:fill="auto"/>
            <w:noWrap/>
            <w:vAlign w:val="bottom"/>
            <w:hideMark/>
          </w:tcPr>
          <w:p w14:paraId="53A7812F" w14:textId="62D75170"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507</w:t>
            </w:r>
          </w:p>
        </w:tc>
        <w:tc>
          <w:tcPr>
            <w:tcW w:w="1775" w:type="dxa"/>
            <w:tcBorders>
              <w:top w:val="nil"/>
              <w:left w:val="nil"/>
              <w:bottom w:val="nil"/>
              <w:right w:val="nil"/>
            </w:tcBorders>
            <w:shd w:val="clear" w:color="auto" w:fill="auto"/>
            <w:noWrap/>
            <w:vAlign w:val="bottom"/>
            <w:hideMark/>
          </w:tcPr>
          <w:p w14:paraId="5C13D28C" w14:textId="2D839C1F"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8</w:t>
            </w:r>
          </w:p>
        </w:tc>
      </w:tr>
      <w:tr w:rsidR="00B96DED" w:rsidRPr="000E061C" w14:paraId="0C0EC1C3" w14:textId="77777777" w:rsidTr="00AE6F76">
        <w:trPr>
          <w:trHeight w:val="288"/>
        </w:trPr>
        <w:tc>
          <w:tcPr>
            <w:tcW w:w="2835" w:type="dxa"/>
            <w:tcBorders>
              <w:top w:val="nil"/>
              <w:left w:val="nil"/>
              <w:bottom w:val="nil"/>
              <w:right w:val="nil"/>
            </w:tcBorders>
            <w:shd w:val="clear" w:color="auto" w:fill="auto"/>
            <w:noWrap/>
            <w:vAlign w:val="bottom"/>
            <w:hideMark/>
          </w:tcPr>
          <w:p w14:paraId="18276355"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Mother Confirmed</w:t>
            </w:r>
          </w:p>
        </w:tc>
        <w:tc>
          <w:tcPr>
            <w:tcW w:w="1701" w:type="dxa"/>
            <w:tcBorders>
              <w:top w:val="nil"/>
              <w:left w:val="nil"/>
              <w:bottom w:val="nil"/>
              <w:right w:val="nil"/>
            </w:tcBorders>
            <w:shd w:val="clear" w:color="auto" w:fill="auto"/>
            <w:noWrap/>
            <w:vAlign w:val="bottom"/>
            <w:hideMark/>
          </w:tcPr>
          <w:p w14:paraId="3A1A6243" w14:textId="4B89F4E7"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702</w:t>
            </w:r>
          </w:p>
        </w:tc>
        <w:tc>
          <w:tcPr>
            <w:tcW w:w="1775" w:type="dxa"/>
            <w:tcBorders>
              <w:top w:val="nil"/>
              <w:left w:val="nil"/>
              <w:bottom w:val="nil"/>
              <w:right w:val="nil"/>
            </w:tcBorders>
            <w:shd w:val="clear" w:color="auto" w:fill="auto"/>
            <w:noWrap/>
            <w:vAlign w:val="bottom"/>
            <w:hideMark/>
          </w:tcPr>
          <w:p w14:paraId="21386887" w14:textId="51409337"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24</w:t>
            </w:r>
          </w:p>
        </w:tc>
      </w:tr>
      <w:tr w:rsidR="00B96DED" w:rsidRPr="000E061C" w14:paraId="512505A1" w14:textId="77777777" w:rsidTr="00AE6F76">
        <w:trPr>
          <w:trHeight w:val="303"/>
        </w:trPr>
        <w:tc>
          <w:tcPr>
            <w:tcW w:w="2835" w:type="dxa"/>
            <w:tcBorders>
              <w:top w:val="nil"/>
              <w:left w:val="nil"/>
              <w:bottom w:val="double" w:sz="6" w:space="0" w:color="auto"/>
              <w:right w:val="nil"/>
            </w:tcBorders>
            <w:shd w:val="clear" w:color="auto" w:fill="auto"/>
            <w:noWrap/>
            <w:vAlign w:val="bottom"/>
            <w:hideMark/>
          </w:tcPr>
          <w:p w14:paraId="2D2C0A97"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FullSib Cluster Confirmed</w:t>
            </w:r>
          </w:p>
        </w:tc>
        <w:tc>
          <w:tcPr>
            <w:tcW w:w="1701" w:type="dxa"/>
            <w:tcBorders>
              <w:top w:val="nil"/>
              <w:left w:val="nil"/>
              <w:bottom w:val="double" w:sz="6" w:space="0" w:color="auto"/>
              <w:right w:val="nil"/>
            </w:tcBorders>
            <w:shd w:val="clear" w:color="auto" w:fill="auto"/>
            <w:noWrap/>
            <w:vAlign w:val="bottom"/>
            <w:hideMark/>
          </w:tcPr>
          <w:p w14:paraId="0D9F17E7" w14:textId="595800BD"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95</w:t>
            </w:r>
          </w:p>
        </w:tc>
        <w:tc>
          <w:tcPr>
            <w:tcW w:w="1775" w:type="dxa"/>
            <w:tcBorders>
              <w:top w:val="nil"/>
              <w:left w:val="nil"/>
              <w:bottom w:val="double" w:sz="6" w:space="0" w:color="auto"/>
              <w:right w:val="nil"/>
            </w:tcBorders>
            <w:shd w:val="clear" w:color="auto" w:fill="auto"/>
            <w:noWrap/>
            <w:vAlign w:val="bottom"/>
            <w:hideMark/>
          </w:tcPr>
          <w:p w14:paraId="2B64B29D" w14:textId="5BA6EA9E" w:rsidR="00B96DED" w:rsidRPr="000E061C" w:rsidRDefault="000E061C"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3</w:t>
            </w:r>
          </w:p>
        </w:tc>
      </w:tr>
      <w:tr w:rsidR="00B96DED" w:rsidRPr="000E061C" w14:paraId="42F76BBE" w14:textId="77777777" w:rsidTr="00AE6F76">
        <w:trPr>
          <w:trHeight w:val="317"/>
        </w:trPr>
        <w:tc>
          <w:tcPr>
            <w:tcW w:w="2835" w:type="dxa"/>
            <w:tcBorders>
              <w:top w:val="nil"/>
              <w:left w:val="nil"/>
              <w:bottom w:val="double" w:sz="6" w:space="0" w:color="auto"/>
              <w:right w:val="nil"/>
            </w:tcBorders>
            <w:shd w:val="clear" w:color="auto" w:fill="auto"/>
            <w:noWrap/>
            <w:vAlign w:val="bottom"/>
            <w:hideMark/>
          </w:tcPr>
          <w:p w14:paraId="1455CE1A" w14:textId="77777777" w:rsidR="00B96DED" w:rsidRPr="000E061C" w:rsidRDefault="00B96DED" w:rsidP="00AE6F76">
            <w:pPr>
              <w:spacing w:after="0" w:line="240" w:lineRule="auto"/>
              <w:rPr>
                <w:rFonts w:ascii="Calibri" w:eastAsia="Times New Roman" w:hAnsi="Calibri" w:cs="Calibri"/>
                <w:color w:val="000000"/>
                <w:lang w:eastAsia="en-AU"/>
              </w:rPr>
            </w:pPr>
            <w:r w:rsidRPr="000E061C">
              <w:rPr>
                <w:rFonts w:ascii="Calibri" w:eastAsia="Times New Roman" w:hAnsi="Calibri" w:cs="Calibri"/>
                <w:color w:val="000000"/>
                <w:lang w:eastAsia="en-AU"/>
              </w:rPr>
              <w:t>TOTAL</w:t>
            </w:r>
          </w:p>
        </w:tc>
        <w:tc>
          <w:tcPr>
            <w:tcW w:w="1701" w:type="dxa"/>
            <w:tcBorders>
              <w:top w:val="nil"/>
              <w:left w:val="nil"/>
              <w:bottom w:val="double" w:sz="6" w:space="0" w:color="auto"/>
              <w:right w:val="nil"/>
            </w:tcBorders>
            <w:shd w:val="clear" w:color="auto" w:fill="auto"/>
            <w:noWrap/>
            <w:vAlign w:val="bottom"/>
            <w:hideMark/>
          </w:tcPr>
          <w:p w14:paraId="3AD08267" w14:textId="2192A6F6" w:rsidR="00B96DED" w:rsidRPr="000E061C" w:rsidRDefault="008663CE"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5786</w:t>
            </w:r>
          </w:p>
        </w:tc>
        <w:tc>
          <w:tcPr>
            <w:tcW w:w="1775" w:type="dxa"/>
            <w:tcBorders>
              <w:top w:val="nil"/>
              <w:left w:val="nil"/>
              <w:bottom w:val="double" w:sz="6" w:space="0" w:color="auto"/>
              <w:right w:val="nil"/>
            </w:tcBorders>
            <w:shd w:val="clear" w:color="auto" w:fill="auto"/>
            <w:noWrap/>
            <w:vAlign w:val="bottom"/>
            <w:hideMark/>
          </w:tcPr>
          <w:p w14:paraId="6C2783C7" w14:textId="77777777" w:rsidR="00B96DED" w:rsidRPr="000E061C" w:rsidRDefault="00B96DED" w:rsidP="00AE6F76">
            <w:pPr>
              <w:spacing w:after="0" w:line="240" w:lineRule="auto"/>
              <w:jc w:val="center"/>
              <w:rPr>
                <w:rFonts w:ascii="Calibri" w:eastAsia="Times New Roman" w:hAnsi="Calibri" w:cs="Calibri"/>
                <w:color w:val="000000"/>
                <w:lang w:eastAsia="en-AU"/>
              </w:rPr>
            </w:pPr>
            <w:r w:rsidRPr="000E061C">
              <w:rPr>
                <w:rFonts w:ascii="Calibri" w:eastAsia="Times New Roman" w:hAnsi="Calibri" w:cs="Calibri"/>
                <w:color w:val="000000"/>
                <w:lang w:eastAsia="en-AU"/>
              </w:rPr>
              <w:t>89</w:t>
            </w:r>
          </w:p>
        </w:tc>
      </w:tr>
    </w:tbl>
    <w:p w14:paraId="4991E619" w14:textId="77777777" w:rsidR="00727478" w:rsidRDefault="00727478" w:rsidP="00B96DED">
      <w:pPr>
        <w:rPr>
          <w:rFonts w:cstheme="minorHAnsi"/>
          <w:lang w:val="en-US"/>
        </w:rPr>
      </w:pPr>
    </w:p>
    <w:p w14:paraId="2FFD6D2E" w14:textId="3B4B0F2C" w:rsidR="00B96DED" w:rsidRPr="00727478" w:rsidRDefault="00B96DED" w:rsidP="00B96DED">
      <w:pPr>
        <w:rPr>
          <w:rFonts w:cstheme="minorHAnsi"/>
          <w:lang w:val="en-US"/>
        </w:rPr>
      </w:pPr>
      <w:r w:rsidRPr="00727478">
        <w:rPr>
          <w:rFonts w:cstheme="minorHAnsi"/>
          <w:lang w:val="en-US"/>
        </w:rPr>
        <w:t>Table 5: Summary of parental assignments across progeny and parent pair family groups.</w:t>
      </w:r>
    </w:p>
    <w:p w14:paraId="2852530E" w14:textId="18A01F93" w:rsidR="00B96DED" w:rsidRPr="00702F3B" w:rsidRDefault="00B96DED" w:rsidP="00B96DED">
      <w:pPr>
        <w:rPr>
          <w:rFonts w:cstheme="minorHAnsi"/>
          <w:highlight w:val="yellow"/>
          <w:lang w:val="en-US"/>
        </w:rPr>
      </w:pPr>
    </w:p>
    <w:p w14:paraId="51E7FB54" w14:textId="77777777" w:rsidR="0050253D" w:rsidRPr="00702F3B" w:rsidRDefault="0050253D" w:rsidP="00B96DED">
      <w:pPr>
        <w:rPr>
          <w:rFonts w:cstheme="minorHAnsi"/>
          <w:highlight w:val="yellow"/>
          <w:lang w:val="en-US"/>
        </w:rPr>
      </w:pPr>
    </w:p>
    <w:p w14:paraId="794915A7" w14:textId="77777777" w:rsidR="00B96DED" w:rsidRPr="00727478" w:rsidRDefault="00B96DED" w:rsidP="00B96DED">
      <w:pPr>
        <w:rPr>
          <w:rFonts w:cstheme="minorHAnsi"/>
          <w:lang w:val="en-US"/>
        </w:rPr>
      </w:pPr>
      <w:r w:rsidRPr="00727478">
        <w:rPr>
          <w:rFonts w:cstheme="minorHAnsi"/>
          <w:lang w:val="en-US"/>
        </w:rPr>
        <w:t xml:space="preserve">Figure 4: Proportions of progeny assigned to parents as categorized in parental pairs, father only assignments, mother only assignments and fullsib clusters. </w:t>
      </w:r>
    </w:p>
    <w:p w14:paraId="06F61A3A" w14:textId="21CB815D" w:rsidR="00B96DED" w:rsidRPr="00B96DED" w:rsidRDefault="00727478" w:rsidP="00341024">
      <w:pPr>
        <w:rPr>
          <w:rFonts w:cstheme="minorHAnsi"/>
          <w:lang w:val="en-US"/>
        </w:rPr>
      </w:pPr>
      <w:r>
        <w:rPr>
          <w:noProof/>
          <w:lang w:eastAsia="en-AU"/>
        </w:rPr>
        <w:drawing>
          <wp:inline distT="0" distB="0" distL="0" distR="0" wp14:anchorId="172E8249" wp14:editId="4CED00F8">
            <wp:extent cx="5731510" cy="285943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9436"/>
                    </a:xfrm>
                    <a:prstGeom prst="rect">
                      <a:avLst/>
                    </a:prstGeom>
                    <a:noFill/>
                  </pic:spPr>
                </pic:pic>
              </a:graphicData>
            </a:graphic>
          </wp:inline>
        </w:drawing>
      </w:r>
    </w:p>
    <w:p w14:paraId="76249762" w14:textId="1441223F" w:rsidR="00902ACE" w:rsidRDefault="00902ACE" w:rsidP="00341024">
      <w:pPr>
        <w:rPr>
          <w:lang w:val="en-US"/>
        </w:rPr>
      </w:pPr>
      <w:r>
        <w:rPr>
          <w:lang w:val="en-US"/>
        </w:rPr>
        <w:br w:type="page"/>
      </w:r>
    </w:p>
    <w:bookmarkStart w:id="13" w:name="_Toc22213575"/>
    <w:p w14:paraId="0E795BCE" w14:textId="408C60A4" w:rsidR="00727EA1" w:rsidRPr="00902ACE" w:rsidRDefault="00F61479" w:rsidP="00727EA1">
      <w:pPr>
        <w:pStyle w:val="Heading1"/>
        <w:jc w:val="center"/>
        <w:rPr>
          <w:color w:val="auto"/>
          <w:lang w:val="en-US"/>
        </w:rPr>
      </w:pPr>
      <w:sdt>
        <w:sdtPr>
          <w:rPr>
            <w:rStyle w:val="Heading1Char"/>
            <w:color w:val="auto"/>
          </w:rPr>
          <w:id w:val="-2043894279"/>
          <w:docPartObj>
            <w:docPartGallery w:val="Watermarks"/>
          </w:docPartObj>
        </w:sdtPr>
        <w:sdtContent>
          <w:r w:rsidR="00C22AD7" w:rsidRPr="00C22AD7">
            <w:rPr>
              <w:rStyle w:val="Heading1Char"/>
              <w:noProof/>
              <w:color w:val="auto"/>
              <w:lang w:eastAsia="en-AU"/>
            </w:rPr>
            <mc:AlternateContent>
              <mc:Choice Requires="wps">
                <w:drawing>
                  <wp:anchor distT="0" distB="0" distL="114300" distR="114300" simplePos="0" relativeHeight="251665408" behindDoc="1" locked="0" layoutInCell="0" allowOverlap="1" wp14:anchorId="3D0812E0" wp14:editId="0BF7E530">
                    <wp:simplePos x="0" y="0"/>
                    <wp:positionH relativeFrom="margin">
                      <wp:align>center</wp:align>
                    </wp:positionH>
                    <wp:positionV relativeFrom="margin">
                      <wp:align>center</wp:align>
                    </wp:positionV>
                    <wp:extent cx="7620000" cy="457200"/>
                    <wp:effectExtent l="0" t="2597785" r="0" b="25361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6A918E0"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D0812E0" id="_x0000_t202" coordsize="21600,21600" o:spt="202" path="m,l,21600r21600,l21600,xe">
                    <v:stroke joinstyle="miter"/>
                    <v:path gradientshapeok="t" o:connecttype="rect"/>
                  </v:shapetype>
                  <v:shape id="Text Box 16" o:spid="_x0000_s1026" type="#_x0000_t202" style="position:absolute;left:0;text-align:left;margin-left:0;margin-top:0;width:600pt;height:36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" o:allowincell="f" filled="f" stroked="f">
                    <v:stroke joinstyle="round"/>
                    <o:lock v:ext="edit" shapetype="t"/>
                    <v:textbox style="mso-fit-shape-to-text:t">
                      <w:txbxContent>
                        <w:p w14:paraId="06A918E0"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00727EA1" w:rsidRPr="00902ACE">
        <w:rPr>
          <w:rStyle w:val="Heading1Char"/>
          <w:color w:val="auto"/>
        </w:rPr>
        <w:t>APPENDIX 1</w:t>
      </w:r>
      <w:r w:rsidR="00727EA1" w:rsidRPr="00902ACE">
        <w:rPr>
          <w:color w:val="auto"/>
          <w:lang w:val="en-US"/>
        </w:rPr>
        <w:t xml:space="preserve"> – INITIAL PARENTAGE </w:t>
      </w:r>
      <w:r w:rsidR="00DD40B6">
        <w:rPr>
          <w:color w:val="auto"/>
          <w:lang w:val="en-US"/>
        </w:rPr>
        <w:t xml:space="preserve">ANALYSIS </w:t>
      </w:r>
      <w:r w:rsidR="00BA5189">
        <w:rPr>
          <w:color w:val="auto"/>
          <w:lang w:val="en-US"/>
        </w:rPr>
        <w:t xml:space="preserve">FOR REFERENCE ONLY </w:t>
      </w:r>
      <w:r w:rsidR="00DD40B6">
        <w:rPr>
          <w:color w:val="auto"/>
          <w:lang w:val="en-US"/>
        </w:rPr>
        <w:t>(M</w:t>
      </w:r>
      <w:r w:rsidR="00727EA1" w:rsidRPr="00902ACE">
        <w:rPr>
          <w:color w:val="auto"/>
          <w:lang w:val="en-US"/>
        </w:rPr>
        <w:t>ISSING ~2K PROGENY</w:t>
      </w:r>
      <w:r w:rsidR="00DD40B6">
        <w:rPr>
          <w:color w:val="auto"/>
          <w:lang w:val="en-US"/>
        </w:rPr>
        <w:t>)</w:t>
      </w:r>
      <w:bookmarkEnd w:id="13"/>
    </w:p>
    <w:p w14:paraId="3B1477B8" w14:textId="1BDEA7E8" w:rsidR="00297854" w:rsidRPr="00727EA1" w:rsidRDefault="0050253D" w:rsidP="00727EA1">
      <w:pPr>
        <w:jc w:val="center"/>
        <w:rPr>
          <w:sz w:val="36"/>
          <w:szCs w:val="36"/>
          <w:lang w:val="en-US"/>
        </w:rPr>
      </w:pPr>
      <w:r w:rsidRPr="0050253D">
        <w:rPr>
          <w:i/>
          <w:sz w:val="36"/>
          <w:szCs w:val="36"/>
          <w:lang w:val="en-US"/>
        </w:rPr>
        <w:t>P. monodon</w:t>
      </w:r>
      <w:r w:rsidRPr="00727EA1">
        <w:rPr>
          <w:sz w:val="36"/>
          <w:szCs w:val="36"/>
          <w:lang w:val="en-US"/>
        </w:rPr>
        <w:t xml:space="preserve"> </w:t>
      </w:r>
      <w:r w:rsidR="001E1F6D" w:rsidRPr="00727EA1">
        <w:rPr>
          <w:sz w:val="36"/>
          <w:szCs w:val="36"/>
          <w:lang w:val="en-US"/>
        </w:rPr>
        <w:t>P</w:t>
      </w:r>
      <w:r w:rsidR="00085FAE" w:rsidRPr="00727EA1">
        <w:rPr>
          <w:sz w:val="36"/>
          <w:szCs w:val="36"/>
          <w:lang w:val="en-US"/>
        </w:rPr>
        <w:t xml:space="preserve">arentage </w:t>
      </w:r>
      <w:r w:rsidR="001E1F6D" w:rsidRPr="00727EA1">
        <w:rPr>
          <w:sz w:val="36"/>
          <w:szCs w:val="36"/>
          <w:lang w:val="en-US"/>
        </w:rPr>
        <w:t>A</w:t>
      </w:r>
      <w:r w:rsidR="00085FAE" w:rsidRPr="00727EA1">
        <w:rPr>
          <w:sz w:val="36"/>
          <w:szCs w:val="36"/>
          <w:lang w:val="en-US"/>
        </w:rPr>
        <w:t>nalysis – G1T1701</w:t>
      </w:r>
    </w:p>
    <w:p w14:paraId="1B41A8BC" w14:textId="0CA43734" w:rsidR="00085FAE" w:rsidRPr="00727EA1" w:rsidRDefault="00BB43C5" w:rsidP="00727EA1">
      <w:pPr>
        <w:jc w:val="center"/>
        <w:rPr>
          <w:sz w:val="36"/>
          <w:szCs w:val="36"/>
          <w:lang w:val="en-US"/>
        </w:rPr>
      </w:pPr>
      <w:r w:rsidRPr="00727EA1">
        <w:rPr>
          <w:sz w:val="36"/>
          <w:szCs w:val="36"/>
          <w:lang w:val="en-US"/>
        </w:rPr>
        <w:t>1</w:t>
      </w:r>
      <w:r w:rsidR="00E17A02" w:rsidRPr="00727EA1">
        <w:rPr>
          <w:sz w:val="36"/>
          <w:szCs w:val="36"/>
          <w:lang w:val="en-US"/>
        </w:rPr>
        <w:t>7</w:t>
      </w:r>
      <w:r w:rsidR="00085FAE" w:rsidRPr="00727EA1">
        <w:rPr>
          <w:sz w:val="36"/>
          <w:szCs w:val="36"/>
          <w:vertAlign w:val="superscript"/>
          <w:lang w:val="en-US"/>
        </w:rPr>
        <w:t>th</w:t>
      </w:r>
      <w:r w:rsidR="00085FAE" w:rsidRPr="00727EA1">
        <w:rPr>
          <w:sz w:val="36"/>
          <w:szCs w:val="36"/>
          <w:lang w:val="en-US"/>
        </w:rPr>
        <w:t xml:space="preserve"> September 2019</w:t>
      </w:r>
    </w:p>
    <w:p w14:paraId="40F2F470" w14:textId="555514D4" w:rsidR="00085FAE" w:rsidRDefault="00085FAE" w:rsidP="00727EA1">
      <w:pPr>
        <w:jc w:val="center"/>
        <w:rPr>
          <w:sz w:val="28"/>
          <w:szCs w:val="28"/>
          <w:lang w:val="en-US"/>
        </w:rPr>
      </w:pPr>
      <w:r w:rsidRPr="00085FAE">
        <w:rPr>
          <w:sz w:val="28"/>
          <w:szCs w:val="28"/>
          <w:lang w:val="en-US"/>
        </w:rPr>
        <w:t>David B. Jones</w:t>
      </w:r>
    </w:p>
    <w:p w14:paraId="2B2A6B1E" w14:textId="155C3378" w:rsidR="00727EA1" w:rsidRDefault="00727EA1" w:rsidP="00085FAE">
      <w:pPr>
        <w:jc w:val="center"/>
        <w:rPr>
          <w:rFonts w:cstheme="minorHAnsi"/>
          <w:sz w:val="28"/>
          <w:szCs w:val="28"/>
          <w:lang w:val="en-US"/>
        </w:rPr>
      </w:pPr>
    </w:p>
    <w:p w14:paraId="0D2F46B5" w14:textId="4CF4002F" w:rsidR="00727EA1" w:rsidRDefault="00727EA1" w:rsidP="00085FAE">
      <w:pPr>
        <w:jc w:val="center"/>
        <w:rPr>
          <w:rFonts w:cstheme="minorHAnsi"/>
          <w:sz w:val="28"/>
          <w:szCs w:val="28"/>
          <w:lang w:val="en-US"/>
        </w:rPr>
      </w:pPr>
      <w:r>
        <w:rPr>
          <w:rFonts w:cstheme="minorHAnsi"/>
          <w:noProof/>
          <w:sz w:val="28"/>
          <w:szCs w:val="28"/>
          <w:lang w:eastAsia="en-AU"/>
        </w:rPr>
        <w:drawing>
          <wp:inline distT="0" distB="0" distL="0" distR="0" wp14:anchorId="3C0CF91C" wp14:editId="3533371E">
            <wp:extent cx="5760000" cy="4114286"/>
            <wp:effectExtent l="0" t="0" r="0" b="635"/>
            <wp:docPr id="8" name="Picture 8" descr="C:\Users\jc148323\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148323\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4114286"/>
                    </a:xfrm>
                    <a:prstGeom prst="rect">
                      <a:avLst/>
                    </a:prstGeom>
                    <a:noFill/>
                    <a:ln>
                      <a:noFill/>
                    </a:ln>
                  </pic:spPr>
                </pic:pic>
              </a:graphicData>
            </a:graphic>
          </wp:inline>
        </w:drawing>
      </w:r>
    </w:p>
    <w:p w14:paraId="202978EA" w14:textId="77777777" w:rsidR="00727EA1" w:rsidRDefault="00727EA1" w:rsidP="00727EA1">
      <w:pPr>
        <w:rPr>
          <w:lang w:val="en-US"/>
        </w:rPr>
      </w:pPr>
    </w:p>
    <w:p w14:paraId="1F255631" w14:textId="08D64BE0" w:rsidR="00085FAE" w:rsidRPr="000F7A41" w:rsidRDefault="00085FAE" w:rsidP="00727EA1">
      <w:pPr>
        <w:rPr>
          <w:b/>
          <w:sz w:val="26"/>
          <w:szCs w:val="26"/>
          <w:lang w:val="en-US"/>
        </w:rPr>
      </w:pPr>
      <w:r w:rsidRPr="000F7A41">
        <w:rPr>
          <w:b/>
          <w:sz w:val="26"/>
          <w:szCs w:val="26"/>
          <w:lang w:val="en-US"/>
        </w:rPr>
        <w:t>Objective</w:t>
      </w:r>
    </w:p>
    <w:p w14:paraId="76685B42" w14:textId="0D2CBE0B" w:rsidR="00085FAE" w:rsidRDefault="00085FAE">
      <w:pPr>
        <w:rPr>
          <w:rFonts w:cstheme="minorHAnsi"/>
          <w:lang w:val="en-US"/>
        </w:rPr>
      </w:pPr>
      <w:r w:rsidRPr="00085FAE">
        <w:rPr>
          <w:rFonts w:cstheme="minorHAnsi"/>
          <w:lang w:val="en-US"/>
        </w:rPr>
        <w:t>Assign parentage to the G1T1701 coho</w:t>
      </w:r>
      <w:r w:rsidR="001E1F6D">
        <w:rPr>
          <w:rFonts w:cstheme="minorHAnsi"/>
          <w:lang w:val="en-US"/>
        </w:rPr>
        <w:t>rt based on the data and lists of b</w:t>
      </w:r>
      <w:r w:rsidRPr="00085FAE">
        <w:rPr>
          <w:rFonts w:cstheme="minorHAnsi"/>
          <w:lang w:val="en-US"/>
        </w:rPr>
        <w:t>roodstock and progeny</w:t>
      </w:r>
      <w:r w:rsidR="001E1F6D">
        <w:rPr>
          <w:rFonts w:cstheme="minorHAnsi"/>
          <w:lang w:val="en-US"/>
        </w:rPr>
        <w:t xml:space="preserve"> provided</w:t>
      </w:r>
      <w:r w:rsidRPr="00085FAE">
        <w:rPr>
          <w:rFonts w:cstheme="minorHAnsi"/>
          <w:lang w:val="en-US"/>
        </w:rPr>
        <w:t>.</w:t>
      </w:r>
      <w:r w:rsidR="00E17A02">
        <w:rPr>
          <w:rFonts w:cstheme="minorHAnsi"/>
          <w:lang w:val="en-US"/>
        </w:rPr>
        <w:t xml:space="preserve"> </w:t>
      </w:r>
    </w:p>
    <w:p w14:paraId="088370EF" w14:textId="1607ECA1" w:rsidR="00E17A02" w:rsidRDefault="00E17A02">
      <w:pPr>
        <w:rPr>
          <w:rFonts w:cstheme="minorHAnsi"/>
          <w:lang w:val="en-US"/>
        </w:rPr>
      </w:pPr>
      <w:r>
        <w:rPr>
          <w:rFonts w:cstheme="minorHAnsi"/>
          <w:lang w:val="en-US"/>
        </w:rPr>
        <w:t xml:space="preserve">Initial complications with the DARTseq and DARTcap </w:t>
      </w:r>
      <w:r w:rsidR="00A0096B">
        <w:rPr>
          <w:rFonts w:cstheme="minorHAnsi"/>
          <w:lang w:val="en-US"/>
        </w:rPr>
        <w:t xml:space="preserve">genotype </w:t>
      </w:r>
      <w:r>
        <w:rPr>
          <w:rFonts w:cstheme="minorHAnsi"/>
          <w:lang w:val="en-US"/>
        </w:rPr>
        <w:t xml:space="preserve">data emerged and were addressed as outlined throughout this report. </w:t>
      </w:r>
    </w:p>
    <w:p w14:paraId="64E16C57" w14:textId="16CC4D01" w:rsidR="00FE2EF1" w:rsidRDefault="00FE2EF1">
      <w:pPr>
        <w:rPr>
          <w:rFonts w:cstheme="minorHAnsi"/>
          <w:lang w:val="en-US"/>
        </w:rPr>
      </w:pPr>
      <w:r>
        <w:rPr>
          <w:rFonts w:cstheme="minorHAnsi"/>
          <w:lang w:val="en-US"/>
        </w:rPr>
        <w:br w:type="page"/>
      </w:r>
    </w:p>
    <w:p w14:paraId="66175272" w14:textId="7AAA7B47" w:rsidR="00106A3E" w:rsidRPr="000F7A41" w:rsidRDefault="00F61479" w:rsidP="00727EA1">
      <w:pPr>
        <w:rPr>
          <w:b/>
          <w:sz w:val="26"/>
          <w:szCs w:val="26"/>
          <w:lang w:val="en-US"/>
        </w:rPr>
      </w:pPr>
      <w:sdt>
        <w:sdtPr>
          <w:rPr>
            <w:b/>
            <w:sz w:val="26"/>
            <w:szCs w:val="26"/>
            <w:lang w:val="en-US"/>
          </w:rPr>
          <w:id w:val="-225456324"/>
          <w:docPartObj>
            <w:docPartGallery w:val="Watermarks"/>
          </w:docPartObj>
        </w:sdtPr>
        <w:sdtContent>
          <w:r w:rsidR="00C22AD7" w:rsidRPr="00C22AD7">
            <w:rPr>
              <w:b/>
              <w:noProof/>
              <w:sz w:val="26"/>
              <w:szCs w:val="26"/>
              <w:lang w:eastAsia="en-AU"/>
            </w:rPr>
            <mc:AlternateContent>
              <mc:Choice Requires="wps">
                <w:drawing>
                  <wp:anchor distT="0" distB="0" distL="114300" distR="114300" simplePos="0" relativeHeight="251667456" behindDoc="1" locked="0" layoutInCell="0" allowOverlap="1" wp14:anchorId="510CF9F9" wp14:editId="66416E9D">
                    <wp:simplePos x="0" y="0"/>
                    <wp:positionH relativeFrom="margin">
                      <wp:align>center</wp:align>
                    </wp:positionH>
                    <wp:positionV relativeFrom="margin">
                      <wp:align>center</wp:align>
                    </wp:positionV>
                    <wp:extent cx="7620000" cy="457200"/>
                    <wp:effectExtent l="0" t="2597785" r="0" b="253619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8853EE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0CF9F9" id="Text Box 17" o:spid="_x0000_s1027" type="#_x0000_t202" style="position:absolute;margin-left:0;margin-top:0;width:600pt;height:36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" o:allowincell="f" filled="f" stroked="f">
                    <v:stroke joinstyle="round"/>
                    <o:lock v:ext="edit" shapetype="t"/>
                    <v:textbox style="mso-fit-shape-to-text:t">
                      <w:txbxContent>
                        <w:p w14:paraId="28853EE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00106A3E" w:rsidRPr="000F7A41">
        <w:rPr>
          <w:b/>
          <w:sz w:val="26"/>
          <w:szCs w:val="26"/>
          <w:lang w:val="en-US"/>
        </w:rPr>
        <w:t>Summary</w:t>
      </w:r>
    </w:p>
    <w:p w14:paraId="5A8E717D" w14:textId="0D299CFF" w:rsidR="00FE2EF1" w:rsidRPr="000F7A41" w:rsidRDefault="00FE2EF1" w:rsidP="000F7A41">
      <w:pPr>
        <w:pStyle w:val="ListParagraph"/>
        <w:numPr>
          <w:ilvl w:val="0"/>
          <w:numId w:val="6"/>
        </w:numPr>
        <w:rPr>
          <w:rFonts w:cstheme="minorHAnsi"/>
          <w:i/>
          <w:lang w:val="en-US"/>
        </w:rPr>
      </w:pPr>
      <w:r w:rsidRPr="000F7A41">
        <w:rPr>
          <w:rFonts w:cstheme="minorHAnsi"/>
          <w:i/>
          <w:lang w:val="en-US"/>
        </w:rPr>
        <w:t>Data</w:t>
      </w:r>
      <w:r w:rsidR="00FE6542" w:rsidRPr="000F7A41">
        <w:rPr>
          <w:rFonts w:cstheme="minorHAnsi"/>
          <w:i/>
          <w:lang w:val="en-US"/>
        </w:rPr>
        <w:t>set</w:t>
      </w:r>
    </w:p>
    <w:p w14:paraId="6793F7E1" w14:textId="5AC90CEB" w:rsidR="00106A3E" w:rsidRPr="000F7A41" w:rsidRDefault="00106A3E" w:rsidP="000F7A41">
      <w:pPr>
        <w:pStyle w:val="ListParagraph"/>
        <w:numPr>
          <w:ilvl w:val="1"/>
          <w:numId w:val="6"/>
        </w:numPr>
        <w:rPr>
          <w:rFonts w:cstheme="minorHAnsi"/>
          <w:lang w:val="en-US"/>
        </w:rPr>
      </w:pPr>
      <w:r w:rsidRPr="000F7A41">
        <w:rPr>
          <w:rFonts w:cstheme="minorHAnsi"/>
          <w:lang w:val="en-US"/>
        </w:rPr>
        <w:t xml:space="preserve">Initial </w:t>
      </w:r>
      <w:r w:rsidR="00FE2EF1" w:rsidRPr="000F7A41">
        <w:rPr>
          <w:rFonts w:cstheme="minorHAnsi"/>
          <w:lang w:val="en-US"/>
        </w:rPr>
        <w:t xml:space="preserve">merged </w:t>
      </w:r>
      <w:r w:rsidRPr="000F7A41">
        <w:rPr>
          <w:rFonts w:cstheme="minorHAnsi"/>
          <w:lang w:val="en-US"/>
        </w:rPr>
        <w:t xml:space="preserve">genotypic data (DARTcap progeny and DARTseq </w:t>
      </w:r>
      <w:r w:rsidR="00FE2EF1" w:rsidRPr="000F7A41">
        <w:rPr>
          <w:rFonts w:cstheme="minorHAnsi"/>
          <w:lang w:val="en-US"/>
        </w:rPr>
        <w:t>b</w:t>
      </w:r>
      <w:r w:rsidRPr="000F7A41">
        <w:rPr>
          <w:rFonts w:cstheme="minorHAnsi"/>
          <w:lang w:val="en-US"/>
        </w:rPr>
        <w:t>roodstock) consisted of 1</w:t>
      </w:r>
      <w:r w:rsidR="00FE2EF1" w:rsidRPr="000F7A41">
        <w:rPr>
          <w:rFonts w:cstheme="minorHAnsi"/>
          <w:lang w:val="en-US"/>
        </w:rPr>
        <w:t>,944 common SNPs, 3,671</w:t>
      </w:r>
      <w:r w:rsidRPr="000F7A41">
        <w:rPr>
          <w:rFonts w:cstheme="minorHAnsi"/>
          <w:lang w:val="en-US"/>
        </w:rPr>
        <w:t xml:space="preserve"> progeny and </w:t>
      </w:r>
      <w:r w:rsidR="00FE2EF1" w:rsidRPr="000F7A41">
        <w:rPr>
          <w:rFonts w:cstheme="minorHAnsi"/>
          <w:lang w:val="en-US"/>
        </w:rPr>
        <w:t>411</w:t>
      </w:r>
      <w:r w:rsidRPr="000F7A41">
        <w:rPr>
          <w:rFonts w:cstheme="minorHAnsi"/>
          <w:lang w:val="en-US"/>
        </w:rPr>
        <w:t xml:space="preserve"> potential broodstock. </w:t>
      </w:r>
    </w:p>
    <w:p w14:paraId="77EA96D9" w14:textId="446D785D" w:rsidR="00106A3E" w:rsidRPr="000F7A41" w:rsidRDefault="00FE2EF1" w:rsidP="000F7A41">
      <w:pPr>
        <w:pStyle w:val="ListParagraph"/>
        <w:numPr>
          <w:ilvl w:val="1"/>
          <w:numId w:val="6"/>
        </w:numPr>
        <w:rPr>
          <w:rFonts w:cstheme="minorHAnsi"/>
          <w:lang w:val="en-US"/>
        </w:rPr>
      </w:pPr>
      <w:r w:rsidRPr="000F7A41">
        <w:rPr>
          <w:rFonts w:cstheme="minorHAnsi"/>
          <w:lang w:val="en-US"/>
        </w:rPr>
        <w:t>Moderate</w:t>
      </w:r>
      <w:r w:rsidR="00106A3E" w:rsidRPr="000F7A41">
        <w:rPr>
          <w:rFonts w:cstheme="minorHAnsi"/>
          <w:lang w:val="en-US"/>
        </w:rPr>
        <w:t xml:space="preserve"> genotype filtering in DARTQC resulted in a genotypic dataset of 1,556 SNPs (read count silencing &gt; 5 reads, count comparisons 0.05 – 0.1, SNP call rate 0.8, MAF &gt; 0.02, repeatability &gt; 0.9 and sequence clustering at 95%). </w:t>
      </w:r>
    </w:p>
    <w:p w14:paraId="1E6A0CE4" w14:textId="45FC4109" w:rsidR="00106A3E" w:rsidRPr="000F7A41" w:rsidRDefault="00106A3E" w:rsidP="000F7A41">
      <w:pPr>
        <w:pStyle w:val="ListParagraph"/>
        <w:numPr>
          <w:ilvl w:val="1"/>
          <w:numId w:val="6"/>
        </w:numPr>
        <w:rPr>
          <w:rFonts w:cstheme="minorHAnsi"/>
          <w:lang w:val="en-US"/>
        </w:rPr>
      </w:pPr>
      <w:r w:rsidRPr="000F7A41">
        <w:rPr>
          <w:rFonts w:cstheme="minorHAnsi"/>
          <w:lang w:val="en-US"/>
        </w:rPr>
        <w:t xml:space="preserve">A total of </w:t>
      </w:r>
      <w:r w:rsidR="009734A0" w:rsidRPr="000F7A41">
        <w:rPr>
          <w:rFonts w:cstheme="minorHAnsi"/>
          <w:lang w:val="en-US"/>
        </w:rPr>
        <w:t>64</w:t>
      </w:r>
      <w:r w:rsidR="00FE2EF1" w:rsidRPr="000F7A41">
        <w:rPr>
          <w:rFonts w:cstheme="minorHAnsi"/>
          <w:lang w:val="en-US"/>
        </w:rPr>
        <w:t xml:space="preserve"> </w:t>
      </w:r>
      <w:r w:rsidRPr="000F7A41">
        <w:rPr>
          <w:rFonts w:cstheme="minorHAnsi"/>
          <w:lang w:val="en-US"/>
        </w:rPr>
        <w:t>broodstock were removed as they had less than 100 genotype calls across the 1</w:t>
      </w:r>
      <w:r w:rsidR="00FE2EF1" w:rsidRPr="000F7A41">
        <w:rPr>
          <w:rFonts w:cstheme="minorHAnsi"/>
          <w:lang w:val="en-US"/>
        </w:rPr>
        <w:t>,</w:t>
      </w:r>
      <w:r w:rsidRPr="000F7A41">
        <w:rPr>
          <w:rFonts w:cstheme="minorHAnsi"/>
          <w:lang w:val="en-US"/>
        </w:rPr>
        <w:t>556 SNPs.</w:t>
      </w:r>
    </w:p>
    <w:p w14:paraId="7A8DD9E8" w14:textId="15A58E24" w:rsidR="00106A3E" w:rsidRPr="000F7A41" w:rsidRDefault="00106A3E" w:rsidP="000F7A41">
      <w:pPr>
        <w:pStyle w:val="ListParagraph"/>
        <w:numPr>
          <w:ilvl w:val="1"/>
          <w:numId w:val="6"/>
        </w:numPr>
        <w:rPr>
          <w:rFonts w:cstheme="minorHAnsi"/>
          <w:lang w:val="en-US"/>
        </w:rPr>
      </w:pPr>
      <w:r w:rsidRPr="000F7A41">
        <w:rPr>
          <w:rFonts w:cstheme="minorHAnsi"/>
          <w:lang w:val="en-US"/>
        </w:rPr>
        <w:t xml:space="preserve">Pairwise genetic identity was conducted </w:t>
      </w:r>
      <w:r w:rsidR="00FE2EF1" w:rsidRPr="000F7A41">
        <w:rPr>
          <w:rFonts w:cstheme="minorHAnsi"/>
          <w:lang w:val="en-US"/>
        </w:rPr>
        <w:t xml:space="preserve">(PLINK IBS genetic distance) </w:t>
      </w:r>
      <w:r w:rsidRPr="000F7A41">
        <w:rPr>
          <w:rFonts w:cstheme="minorHAnsi"/>
          <w:lang w:val="en-US"/>
        </w:rPr>
        <w:t xml:space="preserve">resulting in the removal of an additional </w:t>
      </w:r>
      <w:r w:rsidR="00FE2EF1" w:rsidRPr="000F7A41">
        <w:rPr>
          <w:rFonts w:cstheme="minorHAnsi"/>
          <w:lang w:val="en-US"/>
        </w:rPr>
        <w:t>30</w:t>
      </w:r>
      <w:r w:rsidRPr="000F7A41">
        <w:rPr>
          <w:rFonts w:cstheme="minorHAnsi"/>
          <w:lang w:val="en-US"/>
        </w:rPr>
        <w:t xml:space="preserve"> broodstock who were </w:t>
      </w:r>
      <w:r w:rsidR="00FE2EF1" w:rsidRPr="000F7A41">
        <w:rPr>
          <w:rFonts w:cstheme="minorHAnsi"/>
          <w:lang w:val="en-US"/>
        </w:rPr>
        <w:t>&gt;</w:t>
      </w:r>
      <w:r w:rsidRPr="000F7A41">
        <w:rPr>
          <w:rFonts w:cstheme="minorHAnsi"/>
          <w:lang w:val="en-US"/>
        </w:rPr>
        <w:t xml:space="preserve"> 0.95 identical to each other. </w:t>
      </w:r>
    </w:p>
    <w:p w14:paraId="0B4AA7BD" w14:textId="2135653A" w:rsidR="00FE2EF1" w:rsidRPr="000F7A41" w:rsidRDefault="00FE2EF1" w:rsidP="000F7A41">
      <w:pPr>
        <w:pStyle w:val="ListParagraph"/>
        <w:numPr>
          <w:ilvl w:val="1"/>
          <w:numId w:val="6"/>
        </w:numPr>
        <w:rPr>
          <w:rFonts w:cstheme="minorHAnsi"/>
          <w:lang w:val="en-US"/>
        </w:rPr>
      </w:pPr>
      <w:r w:rsidRPr="000F7A41">
        <w:rPr>
          <w:rFonts w:cstheme="minorHAnsi"/>
          <w:lang w:val="en-US"/>
        </w:rPr>
        <w:t xml:space="preserve">Final SNP data for parentage analysis consisted of 1,556 SNPs, 317 broodstock and 3,671 progeny. </w:t>
      </w:r>
    </w:p>
    <w:p w14:paraId="187932EC" w14:textId="77777777" w:rsidR="00FE6542" w:rsidRPr="00FE6542" w:rsidRDefault="00FE6542" w:rsidP="00727EA1">
      <w:pPr>
        <w:rPr>
          <w:rFonts w:cstheme="minorHAnsi"/>
          <w:lang w:val="en-US"/>
        </w:rPr>
      </w:pPr>
    </w:p>
    <w:p w14:paraId="52567B4E" w14:textId="2CF991B4" w:rsidR="00106A3E" w:rsidRPr="000F7A41" w:rsidRDefault="00FE6542" w:rsidP="000F7A41">
      <w:pPr>
        <w:pStyle w:val="ListParagraph"/>
        <w:numPr>
          <w:ilvl w:val="0"/>
          <w:numId w:val="6"/>
        </w:numPr>
        <w:rPr>
          <w:rFonts w:cstheme="minorHAnsi"/>
          <w:i/>
          <w:lang w:val="en-US"/>
        </w:rPr>
      </w:pPr>
      <w:r w:rsidRPr="000F7A41">
        <w:rPr>
          <w:rFonts w:cstheme="minorHAnsi"/>
          <w:i/>
          <w:lang w:val="en-US"/>
        </w:rPr>
        <w:t>Parentage analysis</w:t>
      </w:r>
    </w:p>
    <w:p w14:paraId="5089AFD7" w14:textId="77777777" w:rsidR="00AF7CEE" w:rsidRPr="000F7A41" w:rsidRDefault="00AF7CEE" w:rsidP="000F7A41">
      <w:pPr>
        <w:pStyle w:val="ListParagraph"/>
        <w:numPr>
          <w:ilvl w:val="1"/>
          <w:numId w:val="6"/>
        </w:numPr>
        <w:rPr>
          <w:rFonts w:cstheme="minorHAnsi"/>
          <w:lang w:val="en-US"/>
        </w:rPr>
      </w:pPr>
      <w:r w:rsidRPr="000F7A41">
        <w:rPr>
          <w:rFonts w:cstheme="minorHAnsi"/>
          <w:lang w:val="en-US"/>
        </w:rPr>
        <w:t xml:space="preserve">Analysis was conducted initially in Cervus, and confirmed with Colony. </w:t>
      </w:r>
    </w:p>
    <w:p w14:paraId="30D2DEBA" w14:textId="77777777" w:rsidR="00E17A02" w:rsidRPr="000F7A41" w:rsidRDefault="00AF7CEE" w:rsidP="000F7A41">
      <w:pPr>
        <w:pStyle w:val="ListParagraph"/>
        <w:numPr>
          <w:ilvl w:val="1"/>
          <w:numId w:val="6"/>
        </w:numPr>
        <w:rPr>
          <w:rFonts w:cstheme="minorHAnsi"/>
          <w:i/>
          <w:lang w:val="en-US"/>
        </w:rPr>
      </w:pPr>
      <w:r w:rsidRPr="000F7A41">
        <w:rPr>
          <w:rFonts w:cstheme="minorHAnsi"/>
          <w:i/>
          <w:lang w:val="en-US"/>
        </w:rPr>
        <w:t>Cervus</w:t>
      </w:r>
    </w:p>
    <w:p w14:paraId="1D570357" w14:textId="31D062DE" w:rsidR="00AF7CEE" w:rsidRPr="000F7A41" w:rsidRDefault="00E17A02" w:rsidP="000F7A41">
      <w:pPr>
        <w:pStyle w:val="ListParagraph"/>
        <w:numPr>
          <w:ilvl w:val="2"/>
          <w:numId w:val="6"/>
        </w:numPr>
        <w:rPr>
          <w:rFonts w:cstheme="minorHAnsi"/>
          <w:lang w:val="en-US"/>
        </w:rPr>
      </w:pPr>
      <w:r w:rsidRPr="000F7A41">
        <w:rPr>
          <w:rFonts w:cstheme="minorHAnsi"/>
          <w:lang w:val="en-US"/>
        </w:rPr>
        <w:t xml:space="preserve">A total of 2,624 parent-parent-child trios and 493 parent-child duo relationships were identified in Cervus and utilized as input into Colony (1,556 SNPs, 317 broodstock and 3,671 progeny utilized).  </w:t>
      </w:r>
    </w:p>
    <w:p w14:paraId="621E1531" w14:textId="77777777" w:rsidR="00E17A02" w:rsidRPr="000F7A41" w:rsidRDefault="00AF7CEE" w:rsidP="000F7A41">
      <w:pPr>
        <w:pStyle w:val="ListParagraph"/>
        <w:numPr>
          <w:ilvl w:val="1"/>
          <w:numId w:val="6"/>
        </w:numPr>
        <w:rPr>
          <w:rFonts w:cstheme="minorHAnsi"/>
          <w:i/>
          <w:lang w:val="en-US"/>
        </w:rPr>
      </w:pPr>
      <w:r w:rsidRPr="000F7A41">
        <w:rPr>
          <w:rFonts w:cstheme="minorHAnsi"/>
          <w:i/>
          <w:lang w:val="en-US"/>
        </w:rPr>
        <w:t>Colony</w:t>
      </w:r>
    </w:p>
    <w:p w14:paraId="722D2272" w14:textId="4589427B" w:rsidR="00AF7CEE" w:rsidRPr="000F7A41" w:rsidRDefault="00E17A02" w:rsidP="000F7A41">
      <w:pPr>
        <w:pStyle w:val="ListParagraph"/>
        <w:numPr>
          <w:ilvl w:val="2"/>
          <w:numId w:val="6"/>
        </w:numPr>
        <w:rPr>
          <w:rFonts w:cstheme="minorHAnsi"/>
          <w:lang w:val="en-US"/>
        </w:rPr>
      </w:pPr>
      <w:r w:rsidRPr="000F7A41">
        <w:rPr>
          <w:rFonts w:cstheme="minorHAnsi"/>
          <w:lang w:val="en-US"/>
        </w:rPr>
        <w:t xml:space="preserve">A total of 2,729 progeny had both parents assigned with an additional 417 only with a father assigned and 384 with only a mother assigned (1,000 SNPs, 148 potential fathers, 168 potential mothers and 3,671 progeny utilized). </w:t>
      </w:r>
    </w:p>
    <w:p w14:paraId="28C72381" w14:textId="687BBAF4" w:rsidR="00E17A02" w:rsidRPr="000F7A41" w:rsidRDefault="00E17A02" w:rsidP="000F7A41">
      <w:pPr>
        <w:pStyle w:val="ListParagraph"/>
        <w:numPr>
          <w:ilvl w:val="2"/>
          <w:numId w:val="6"/>
        </w:numPr>
        <w:rPr>
          <w:rFonts w:cstheme="minorHAnsi"/>
          <w:lang w:val="en-US"/>
        </w:rPr>
      </w:pPr>
      <w:r w:rsidRPr="000F7A41">
        <w:rPr>
          <w:rFonts w:cstheme="minorHAnsi"/>
          <w:lang w:val="en-US"/>
        </w:rPr>
        <w:t xml:space="preserve">The dataset was reduced from 1,556 SNPs to 1,000 as a constraint of Colony’s computational capacity. </w:t>
      </w:r>
    </w:p>
    <w:p w14:paraId="6DC009D1" w14:textId="33944BDE" w:rsidR="00E17A02" w:rsidRPr="000F7A41" w:rsidRDefault="00E17A02" w:rsidP="000F7A41">
      <w:pPr>
        <w:pStyle w:val="ListParagraph"/>
        <w:numPr>
          <w:ilvl w:val="2"/>
          <w:numId w:val="6"/>
        </w:numPr>
        <w:rPr>
          <w:rFonts w:cstheme="minorHAnsi"/>
          <w:lang w:val="en-US"/>
        </w:rPr>
      </w:pPr>
      <w:r w:rsidRPr="000F7A41">
        <w:rPr>
          <w:rFonts w:cstheme="minorHAnsi"/>
          <w:lang w:val="en-US"/>
        </w:rPr>
        <w:t xml:space="preserve">A moderate skew in parental contribution was observed. </w:t>
      </w:r>
    </w:p>
    <w:p w14:paraId="47FFB81E" w14:textId="590674DD" w:rsidR="00A0096B" w:rsidRPr="000F7A41" w:rsidRDefault="00E17A02" w:rsidP="000F7A41">
      <w:pPr>
        <w:pStyle w:val="ListParagraph"/>
        <w:numPr>
          <w:ilvl w:val="1"/>
          <w:numId w:val="6"/>
        </w:numPr>
        <w:rPr>
          <w:rFonts w:cstheme="minorHAnsi"/>
          <w:lang w:val="en-US"/>
        </w:rPr>
      </w:pPr>
      <w:r w:rsidRPr="000F7A41">
        <w:rPr>
          <w:rFonts w:cstheme="minorHAnsi"/>
          <w:lang w:val="en-US"/>
        </w:rPr>
        <w:t>All results including working comparisons sheets can be found in the file</w:t>
      </w:r>
      <w:r w:rsidR="00A0096B" w:rsidRPr="000F7A41">
        <w:rPr>
          <w:rFonts w:cstheme="minorHAnsi"/>
          <w:lang w:val="en-US"/>
        </w:rPr>
        <w:t>s</w:t>
      </w:r>
      <w:r w:rsidRPr="000F7A41">
        <w:rPr>
          <w:rFonts w:cstheme="minorHAnsi"/>
          <w:lang w:val="en-US"/>
        </w:rPr>
        <w:t>: “ColonyCervusComparison.xlsx”</w:t>
      </w:r>
      <w:r w:rsidR="00A0096B" w:rsidRPr="000F7A41">
        <w:rPr>
          <w:rFonts w:cstheme="minorHAnsi"/>
          <w:lang w:val="en-US"/>
        </w:rPr>
        <w:t xml:space="preserve"> and “G1T1701_ParentalAssignments.csv”</w:t>
      </w:r>
      <w:r w:rsidRPr="000F7A41">
        <w:rPr>
          <w:rFonts w:cstheme="minorHAnsi"/>
          <w:lang w:val="en-US"/>
        </w:rPr>
        <w:t>.</w:t>
      </w:r>
    </w:p>
    <w:p w14:paraId="2CFE9529" w14:textId="77777777" w:rsidR="00A0096B" w:rsidRPr="00A0096B" w:rsidRDefault="00A0096B" w:rsidP="00727EA1">
      <w:pPr>
        <w:rPr>
          <w:rFonts w:cstheme="minorHAnsi"/>
          <w:lang w:val="en-US"/>
        </w:rPr>
      </w:pPr>
    </w:p>
    <w:p w14:paraId="3185D38E" w14:textId="6294AC01" w:rsidR="00A0096B" w:rsidRPr="000F7A41" w:rsidRDefault="00A0096B" w:rsidP="000F7A41">
      <w:pPr>
        <w:pStyle w:val="ListParagraph"/>
        <w:numPr>
          <w:ilvl w:val="0"/>
          <w:numId w:val="6"/>
        </w:numPr>
        <w:rPr>
          <w:rFonts w:cstheme="minorHAnsi"/>
          <w:i/>
          <w:lang w:val="en-US"/>
        </w:rPr>
      </w:pPr>
      <w:r w:rsidRPr="000F7A41">
        <w:rPr>
          <w:rFonts w:cstheme="minorHAnsi"/>
          <w:i/>
          <w:lang w:val="en-US"/>
        </w:rPr>
        <w:t>Final n</w:t>
      </w:r>
      <w:r w:rsidR="00E17A02" w:rsidRPr="000F7A41">
        <w:rPr>
          <w:rFonts w:cstheme="minorHAnsi"/>
          <w:i/>
          <w:lang w:val="en-US"/>
        </w:rPr>
        <w:t>ote</w:t>
      </w:r>
      <w:r w:rsidRPr="000F7A41">
        <w:rPr>
          <w:rFonts w:cstheme="minorHAnsi"/>
          <w:i/>
          <w:lang w:val="en-US"/>
        </w:rPr>
        <w:t>s</w:t>
      </w:r>
      <w:r w:rsidR="00E17A02" w:rsidRPr="000F7A41">
        <w:rPr>
          <w:rFonts w:cstheme="minorHAnsi"/>
          <w:i/>
          <w:lang w:val="en-US"/>
        </w:rPr>
        <w:t xml:space="preserve">: </w:t>
      </w:r>
    </w:p>
    <w:p w14:paraId="7AB5B31B" w14:textId="69143519" w:rsidR="00E17A02" w:rsidRPr="000F7A41" w:rsidRDefault="00A0096B" w:rsidP="000F7A41">
      <w:pPr>
        <w:pStyle w:val="ListParagraph"/>
        <w:numPr>
          <w:ilvl w:val="1"/>
          <w:numId w:val="6"/>
        </w:numPr>
        <w:rPr>
          <w:rFonts w:cstheme="minorHAnsi"/>
          <w:lang w:val="en-US"/>
        </w:rPr>
      </w:pPr>
      <w:r w:rsidRPr="000F7A41">
        <w:rPr>
          <w:rFonts w:cstheme="minorHAnsi"/>
          <w:lang w:val="en-US"/>
        </w:rPr>
        <w:t>I</w:t>
      </w:r>
      <w:r w:rsidR="00E17A02" w:rsidRPr="000F7A41">
        <w:rPr>
          <w:rFonts w:cstheme="minorHAnsi"/>
          <w:lang w:val="en-US"/>
        </w:rPr>
        <w:t>f you want to be conservative, remove all parental assignments to BR_148_M, BR_067_GP, BR_183_MP and BR_272_MP.</w:t>
      </w:r>
    </w:p>
    <w:p w14:paraId="22A51CFD" w14:textId="6601E747" w:rsidR="00A0096B" w:rsidRPr="000F7A41" w:rsidRDefault="00A0096B" w:rsidP="000F7A41">
      <w:pPr>
        <w:pStyle w:val="ListParagraph"/>
        <w:numPr>
          <w:ilvl w:val="1"/>
          <w:numId w:val="6"/>
        </w:numPr>
        <w:rPr>
          <w:rFonts w:cstheme="minorHAnsi"/>
          <w:lang w:val="en-US"/>
        </w:rPr>
      </w:pPr>
      <w:r w:rsidRPr="000F7A41">
        <w:rPr>
          <w:rFonts w:cstheme="minorHAnsi"/>
          <w:lang w:val="en-US"/>
        </w:rPr>
        <w:t>Some broodstock had ‘near-identical’ samples based on highly congruent genotypes. Therefore assignments to one of the ‘near-identical’ samples could be interchangeable to their duplicates listed in Table 4.</w:t>
      </w:r>
    </w:p>
    <w:p w14:paraId="17ED70EB" w14:textId="77777777" w:rsidR="00FE6542" w:rsidRDefault="00FE6542" w:rsidP="00727EA1">
      <w:pPr>
        <w:rPr>
          <w:rFonts w:cstheme="minorHAnsi"/>
          <w:lang w:val="en-US"/>
        </w:rPr>
      </w:pPr>
    </w:p>
    <w:p w14:paraId="1C81DB6E" w14:textId="5B639F91" w:rsidR="001E1F6D" w:rsidRDefault="001E1F6D" w:rsidP="00727EA1">
      <w:pPr>
        <w:rPr>
          <w:rFonts w:cstheme="minorHAnsi"/>
          <w:lang w:val="en-US"/>
        </w:rPr>
      </w:pPr>
      <w:r>
        <w:rPr>
          <w:rFonts w:cstheme="minorHAnsi"/>
          <w:lang w:val="en-US"/>
        </w:rPr>
        <w:br w:type="page"/>
      </w:r>
    </w:p>
    <w:p w14:paraId="3CCBC688" w14:textId="5095A913" w:rsidR="00085FAE" w:rsidRPr="000F7A41" w:rsidRDefault="00F61479" w:rsidP="00727EA1">
      <w:pPr>
        <w:rPr>
          <w:b/>
          <w:sz w:val="26"/>
          <w:szCs w:val="26"/>
          <w:lang w:val="en-US"/>
        </w:rPr>
      </w:pPr>
      <w:sdt>
        <w:sdtPr>
          <w:rPr>
            <w:b/>
            <w:sz w:val="26"/>
            <w:szCs w:val="26"/>
            <w:lang w:val="en-US"/>
          </w:rPr>
          <w:id w:val="822623955"/>
          <w:docPartObj>
            <w:docPartGallery w:val="Watermarks"/>
          </w:docPartObj>
        </w:sdtPr>
        <w:sdtContent>
          <w:r w:rsidR="00C22AD7" w:rsidRPr="00C22AD7">
            <w:rPr>
              <w:b/>
              <w:noProof/>
              <w:sz w:val="26"/>
              <w:szCs w:val="26"/>
              <w:lang w:eastAsia="en-AU"/>
            </w:rPr>
            <mc:AlternateContent>
              <mc:Choice Requires="wps">
                <w:drawing>
                  <wp:anchor distT="0" distB="0" distL="114300" distR="114300" simplePos="0" relativeHeight="251669504" behindDoc="1" locked="0" layoutInCell="0" allowOverlap="1" wp14:anchorId="325ED895" wp14:editId="7B91466F">
                    <wp:simplePos x="0" y="0"/>
                    <wp:positionH relativeFrom="margin">
                      <wp:align>center</wp:align>
                    </wp:positionH>
                    <wp:positionV relativeFrom="margin">
                      <wp:align>center</wp:align>
                    </wp:positionV>
                    <wp:extent cx="7620000" cy="457200"/>
                    <wp:effectExtent l="0" t="2597785" r="0" b="253619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585DC8"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25ED895" id="Text Box 18" o:spid="_x0000_s1028" type="#_x0000_t202" style="position:absolute;margin-left:0;margin-top:0;width:600pt;height:36pt;rotation:-45;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" o:allowincell="f" filled="f" stroked="f">
                    <v:stroke joinstyle="round"/>
                    <o:lock v:ext="edit" shapetype="t"/>
                    <v:textbox style="mso-fit-shape-to-text:t">
                      <w:txbxContent>
                        <w:p w14:paraId="2D585DC8"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00085FAE" w:rsidRPr="000F7A41">
        <w:rPr>
          <w:b/>
          <w:sz w:val="26"/>
          <w:szCs w:val="26"/>
          <w:lang w:val="en-US"/>
        </w:rPr>
        <w:t>Data provided</w:t>
      </w:r>
    </w:p>
    <w:p w14:paraId="708C1264" w14:textId="393C7595" w:rsidR="00085FAE" w:rsidRDefault="00085FAE" w:rsidP="00727EA1">
      <w:pPr>
        <w:rPr>
          <w:rFonts w:cstheme="minorHAnsi"/>
          <w:lang w:val="en-US"/>
        </w:rPr>
      </w:pPr>
      <w:r>
        <w:rPr>
          <w:rFonts w:cstheme="minorHAnsi"/>
          <w:lang w:val="en-US"/>
        </w:rPr>
        <w:t>Data was provided by Agnes, Kyall and Jarrod on the 3</w:t>
      </w:r>
      <w:r w:rsidRPr="00085FAE">
        <w:rPr>
          <w:rFonts w:cstheme="minorHAnsi"/>
          <w:vertAlign w:val="superscript"/>
          <w:lang w:val="en-US"/>
        </w:rPr>
        <w:t>rd</w:t>
      </w:r>
      <w:r w:rsidR="00397C92">
        <w:rPr>
          <w:rFonts w:cstheme="minorHAnsi"/>
          <w:lang w:val="en-US"/>
        </w:rPr>
        <w:t xml:space="preserve"> September (Table 1).</w:t>
      </w:r>
    </w:p>
    <w:p w14:paraId="48AA6F01" w14:textId="1A98744B" w:rsidR="00085FAE" w:rsidRPr="000F7A41" w:rsidRDefault="00397C92" w:rsidP="00727EA1">
      <w:pPr>
        <w:rPr>
          <w:i/>
          <w:lang w:val="en-US"/>
        </w:rPr>
      </w:pPr>
      <w:r w:rsidRPr="000F7A41">
        <w:rPr>
          <w:i/>
          <w:lang w:val="en-US"/>
        </w:rPr>
        <w:t xml:space="preserve">A - </w:t>
      </w:r>
      <w:r w:rsidR="00085FAE" w:rsidRPr="000F7A41">
        <w:rPr>
          <w:i/>
          <w:lang w:val="en-US"/>
        </w:rPr>
        <w:t>G1T1701_Raw_DataFiles</w:t>
      </w:r>
    </w:p>
    <w:p w14:paraId="4D7149C3" w14:textId="77777777" w:rsidR="00085FAE" w:rsidRDefault="00F61479" w:rsidP="00727EA1">
      <w:pPr>
        <w:rPr>
          <w:rFonts w:cstheme="minorHAnsi"/>
          <w:lang w:val="en-US"/>
        </w:rPr>
      </w:pPr>
      <w:r>
        <w:rPr>
          <w:rFonts w:cstheme="minorHAnsi"/>
          <w:lang w:val="en-US"/>
        </w:rPr>
        <w:pict w14:anchorId="5DB89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59.9pt">
            <v:imagedata r:id="rId11" o:title="Capture"/>
          </v:shape>
        </w:pict>
      </w:r>
    </w:p>
    <w:p w14:paraId="0E2793DC" w14:textId="27625A4B" w:rsidR="00085FAE" w:rsidRPr="000F7A41" w:rsidRDefault="00397C92" w:rsidP="00727EA1">
      <w:pPr>
        <w:rPr>
          <w:i/>
          <w:lang w:val="en-US"/>
        </w:rPr>
      </w:pPr>
      <w:r w:rsidRPr="000F7A41">
        <w:rPr>
          <w:i/>
          <w:lang w:val="en-US"/>
        </w:rPr>
        <w:t xml:space="preserve">B - </w:t>
      </w:r>
      <w:r w:rsidR="00085FAE" w:rsidRPr="000F7A41">
        <w:rPr>
          <w:i/>
          <w:lang w:val="en-US"/>
        </w:rPr>
        <w:t>G1T1701_Filtered_20190828</w:t>
      </w:r>
    </w:p>
    <w:p w14:paraId="1F60267B" w14:textId="77777777" w:rsidR="00085FAE" w:rsidRDefault="00085FAE" w:rsidP="00727EA1">
      <w:pPr>
        <w:rPr>
          <w:rFonts w:cstheme="minorHAnsi"/>
          <w:lang w:val="en-US"/>
        </w:rPr>
      </w:pPr>
      <w:r>
        <w:rPr>
          <w:noProof/>
          <w:lang w:eastAsia="en-AU"/>
        </w:rPr>
        <w:drawing>
          <wp:inline distT="0" distB="0" distL="0" distR="0" wp14:anchorId="0D04EE7F" wp14:editId="113E318A">
            <wp:extent cx="5731510" cy="1709041"/>
            <wp:effectExtent l="0" t="0" r="2540" b="5715"/>
            <wp:docPr id="1" name="Picture 1" descr="C:\Users\jc148323\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148323\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09041"/>
                    </a:xfrm>
                    <a:prstGeom prst="rect">
                      <a:avLst/>
                    </a:prstGeom>
                    <a:noFill/>
                    <a:ln>
                      <a:noFill/>
                    </a:ln>
                  </pic:spPr>
                </pic:pic>
              </a:graphicData>
            </a:graphic>
          </wp:inline>
        </w:drawing>
      </w:r>
    </w:p>
    <w:p w14:paraId="0D8BB140" w14:textId="76BA0F66" w:rsidR="00397C92" w:rsidRDefault="00397C92" w:rsidP="00727EA1">
      <w:pPr>
        <w:rPr>
          <w:rFonts w:cstheme="minorHAnsi"/>
          <w:lang w:val="en-US"/>
        </w:rPr>
      </w:pPr>
      <w:r w:rsidRPr="00FE6542">
        <w:rPr>
          <w:rFonts w:cstheme="minorHAnsi"/>
          <w:i/>
          <w:lang w:val="en-US"/>
        </w:rPr>
        <w:t>Table 1</w:t>
      </w:r>
      <w:r>
        <w:rPr>
          <w:rFonts w:cstheme="minorHAnsi"/>
          <w:lang w:val="en-US"/>
        </w:rPr>
        <w:t xml:space="preserve">: list of files provided for parentage analysis of G1T1701 in Sep 2019. A) The raw data files for DARTseq and DARTcap data. B) Files related to the merged DARTseq and DARTcap datasets containing the 1,944 common SNPs. </w:t>
      </w:r>
    </w:p>
    <w:p w14:paraId="5AEDA04F" w14:textId="77777777" w:rsidR="00397C92" w:rsidRDefault="00397C92" w:rsidP="00727EA1">
      <w:pPr>
        <w:rPr>
          <w:rFonts w:cstheme="minorHAnsi"/>
          <w:lang w:val="en-US"/>
        </w:rPr>
      </w:pPr>
    </w:p>
    <w:p w14:paraId="22168180" w14:textId="692BD209" w:rsidR="00106A3E" w:rsidRDefault="00085FAE" w:rsidP="00727EA1">
      <w:pPr>
        <w:rPr>
          <w:rFonts w:cstheme="minorHAnsi"/>
          <w:lang w:val="en-US"/>
        </w:rPr>
      </w:pPr>
      <w:r>
        <w:rPr>
          <w:rFonts w:cstheme="minorHAnsi"/>
          <w:lang w:val="en-US"/>
        </w:rPr>
        <w:t>All analysis was conducted using the “</w:t>
      </w:r>
      <w:r w:rsidRPr="00085FAE">
        <w:rPr>
          <w:rFonts w:cstheme="minorHAnsi"/>
          <w:lang w:val="en-US"/>
        </w:rPr>
        <w:t>G1T1701_Filtered_20190828</w:t>
      </w:r>
      <w:r>
        <w:rPr>
          <w:rFonts w:cstheme="minorHAnsi"/>
          <w:lang w:val="en-US"/>
        </w:rPr>
        <w:t>” files. These files contain the SNPs that are common between the DArTseq and DArTcap files provided in “</w:t>
      </w:r>
      <w:r w:rsidRPr="00085FAE">
        <w:rPr>
          <w:rFonts w:cstheme="minorHAnsi"/>
          <w:lang w:val="en-US"/>
        </w:rPr>
        <w:t>G1T1701_Raw_DataFiles</w:t>
      </w:r>
      <w:r>
        <w:rPr>
          <w:rFonts w:cstheme="minorHAnsi"/>
          <w:lang w:val="en-US"/>
        </w:rPr>
        <w:t>”.</w:t>
      </w:r>
      <w:r w:rsidR="001E1F6D">
        <w:rPr>
          <w:rFonts w:cstheme="minorHAnsi"/>
          <w:lang w:val="en-US"/>
        </w:rPr>
        <w:t xml:space="preserve"> </w:t>
      </w:r>
      <w:r>
        <w:rPr>
          <w:rFonts w:cstheme="minorHAnsi"/>
          <w:lang w:val="en-US"/>
        </w:rPr>
        <w:t>The “</w:t>
      </w:r>
      <w:r w:rsidRPr="00085FAE">
        <w:rPr>
          <w:rFonts w:cstheme="minorHAnsi"/>
          <w:lang w:val="en-US"/>
        </w:rPr>
        <w:t>G1T1701_Filtered_20190828</w:t>
      </w:r>
      <w:r>
        <w:rPr>
          <w:rFonts w:cstheme="minorHAnsi"/>
          <w:lang w:val="en-US"/>
        </w:rPr>
        <w:t>” files with the extra extension of “_DBJ” were modified slightly</w:t>
      </w:r>
      <w:r w:rsidR="001E1F6D">
        <w:rPr>
          <w:rFonts w:cstheme="minorHAnsi"/>
          <w:lang w:val="en-US"/>
        </w:rPr>
        <w:t>,</w:t>
      </w:r>
      <w:r>
        <w:rPr>
          <w:rFonts w:cstheme="minorHAnsi"/>
          <w:lang w:val="en-US"/>
        </w:rPr>
        <w:t xml:space="preserve"> allowing for import into DARTQC to investigate filtering parameters and export PLINK files. </w:t>
      </w:r>
      <w:r w:rsidR="00252245">
        <w:rPr>
          <w:rFonts w:cstheme="minorHAnsi"/>
          <w:lang w:val="en-US"/>
        </w:rPr>
        <w:t>In addition to these files above, “</w:t>
      </w:r>
      <w:r w:rsidR="00252245" w:rsidRPr="00252245">
        <w:rPr>
          <w:rFonts w:cstheme="minorHAnsi"/>
          <w:lang w:val="en-US"/>
        </w:rPr>
        <w:t>G1T1701_Sex.csv</w:t>
      </w:r>
      <w:r w:rsidR="00252245">
        <w:rPr>
          <w:rFonts w:cstheme="minorHAnsi"/>
          <w:lang w:val="en-US"/>
        </w:rPr>
        <w:t xml:space="preserve">.csv” was provided by Jarrod as it is required to determine potential mothers from fathers during parentage analysis. </w:t>
      </w:r>
    </w:p>
    <w:p w14:paraId="67633DEF" w14:textId="5A3AF003" w:rsidR="001E1F6D" w:rsidRDefault="001E1F6D" w:rsidP="00727EA1">
      <w:pPr>
        <w:rPr>
          <w:rFonts w:cstheme="minorHAnsi"/>
          <w:lang w:val="en-US"/>
        </w:rPr>
      </w:pPr>
      <w:r>
        <w:rPr>
          <w:rFonts w:cstheme="minorHAnsi"/>
          <w:lang w:val="en-US"/>
        </w:rPr>
        <w:br w:type="page"/>
      </w:r>
    </w:p>
    <w:p w14:paraId="654BD4DC" w14:textId="6CD1BF4B" w:rsidR="00802B03" w:rsidRPr="000F7A41" w:rsidRDefault="00802B03" w:rsidP="00727EA1">
      <w:pPr>
        <w:rPr>
          <w:b/>
          <w:sz w:val="26"/>
          <w:szCs w:val="26"/>
          <w:lang w:val="en-US"/>
        </w:rPr>
      </w:pPr>
      <w:r w:rsidRPr="000F7A41">
        <w:rPr>
          <w:b/>
          <w:sz w:val="26"/>
          <w:szCs w:val="26"/>
          <w:lang w:val="en-US"/>
        </w:rPr>
        <w:lastRenderedPageBreak/>
        <w:t>DARTQ</w:t>
      </w:r>
      <w:sdt>
        <w:sdtPr>
          <w:rPr>
            <w:b/>
            <w:sz w:val="26"/>
            <w:szCs w:val="26"/>
            <w:lang w:val="en-US"/>
          </w:rPr>
          <w:id w:val="-1958171149"/>
          <w:docPartObj>
            <w:docPartGallery w:val="Watermarks"/>
          </w:docPartObj>
        </w:sdtPr>
        <w:sdtContent>
          <w:r w:rsidR="00C22AD7" w:rsidRPr="00C22AD7">
            <w:rPr>
              <w:b/>
              <w:noProof/>
              <w:sz w:val="26"/>
              <w:szCs w:val="26"/>
              <w:lang w:eastAsia="en-AU"/>
            </w:rPr>
            <mc:AlternateContent>
              <mc:Choice Requires="wps">
                <w:drawing>
                  <wp:anchor distT="0" distB="0" distL="114300" distR="114300" simplePos="0" relativeHeight="251671552" behindDoc="1" locked="0" layoutInCell="0" allowOverlap="1" wp14:anchorId="683912DB" wp14:editId="79F7ECF7">
                    <wp:simplePos x="0" y="0"/>
                    <wp:positionH relativeFrom="margin">
                      <wp:align>center</wp:align>
                    </wp:positionH>
                    <wp:positionV relativeFrom="margin">
                      <wp:align>center</wp:align>
                    </wp:positionV>
                    <wp:extent cx="7620000" cy="457200"/>
                    <wp:effectExtent l="0" t="2597785" r="0" b="253619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CF1BBB"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3912DB" id="Text Box 19" o:spid="_x0000_s1029" type="#_x0000_t202" style="position:absolute;margin-left:0;margin-top:0;width:600pt;height:36pt;rotation:-45;z-index:-2516449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" o:allowincell="f" filled="f" stroked="f">
                    <v:stroke joinstyle="round"/>
                    <o:lock v:ext="edit" shapetype="t"/>
                    <v:textbox style="mso-fit-shape-to-text:t">
                      <w:txbxContent>
                        <w:p w14:paraId="3ECF1BBB"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Pr="000F7A41">
        <w:rPr>
          <w:b/>
          <w:sz w:val="26"/>
          <w:szCs w:val="26"/>
          <w:lang w:val="en-US"/>
        </w:rPr>
        <w:t>C filtering</w:t>
      </w:r>
    </w:p>
    <w:p w14:paraId="2931F05D" w14:textId="2CFA937A" w:rsidR="00085FAE" w:rsidRPr="000F7A41" w:rsidRDefault="001E1F6D" w:rsidP="00727EA1">
      <w:pPr>
        <w:rPr>
          <w:i/>
          <w:lang w:val="en-US"/>
        </w:rPr>
      </w:pPr>
      <w:r w:rsidRPr="000F7A41">
        <w:rPr>
          <w:i/>
          <w:lang w:val="en-US"/>
        </w:rPr>
        <w:t>Initial DARTQC filtering exploration</w:t>
      </w:r>
    </w:p>
    <w:p w14:paraId="7BDEDD99" w14:textId="3AA8625A" w:rsidR="001E1F6D" w:rsidRDefault="001E1F6D" w:rsidP="00727EA1">
      <w:pPr>
        <w:rPr>
          <w:rFonts w:cstheme="minorHAnsi"/>
          <w:lang w:val="en-US"/>
        </w:rPr>
      </w:pPr>
      <w:r>
        <w:rPr>
          <w:rFonts w:cstheme="minorHAnsi"/>
          <w:lang w:val="en-US"/>
        </w:rPr>
        <w:t>The files “</w:t>
      </w:r>
      <w:r w:rsidRPr="001E1F6D">
        <w:rPr>
          <w:rFonts w:cstheme="minorHAnsi"/>
          <w:lang w:val="en-US"/>
        </w:rPr>
        <w:t>G1T1701_CombinedBR&amp;OFF_1944SNPs_DBJ</w:t>
      </w:r>
      <w:r>
        <w:rPr>
          <w:rFonts w:cstheme="minorHAnsi"/>
          <w:lang w:val="en-US"/>
        </w:rPr>
        <w:t>.csv and “</w:t>
      </w:r>
      <w:r w:rsidRPr="001E1F6D">
        <w:rPr>
          <w:rFonts w:cstheme="minorHAnsi"/>
          <w:lang w:val="en-US"/>
        </w:rPr>
        <w:t>G1T1701_CombinedBR&amp;OFF_1944RCs_DBJ</w:t>
      </w:r>
      <w:r>
        <w:rPr>
          <w:rFonts w:cstheme="minorHAnsi"/>
          <w:lang w:val="en-US"/>
        </w:rPr>
        <w:t xml:space="preserve">.csv” were imported into DARTQC and run through a series </w:t>
      </w:r>
      <w:r w:rsidR="00397C92">
        <w:rPr>
          <w:rFonts w:cstheme="minorHAnsi"/>
          <w:lang w:val="en-US"/>
        </w:rPr>
        <w:t>of filtering thresholds (Table 2</w:t>
      </w:r>
      <w:r>
        <w:rPr>
          <w:rFonts w:cstheme="minorHAnsi"/>
          <w:lang w:val="en-US"/>
        </w:rPr>
        <w:t xml:space="preserve">). </w:t>
      </w:r>
      <w:r w:rsidR="00883E42">
        <w:rPr>
          <w:rFonts w:cstheme="minorHAnsi"/>
          <w:lang w:val="en-US"/>
        </w:rPr>
        <w:t xml:space="preserve">The aim of this was to generate SNP metrics and optimize the dataset for parentage. </w:t>
      </w:r>
    </w:p>
    <w:p w14:paraId="79B2F863" w14:textId="77DB88CF" w:rsidR="005D3F78" w:rsidRDefault="00397C92" w:rsidP="00727EA1">
      <w:pPr>
        <w:rPr>
          <w:rFonts w:cstheme="minorHAnsi"/>
          <w:lang w:val="en-US"/>
        </w:rPr>
      </w:pPr>
      <w:r>
        <w:rPr>
          <w:rFonts w:cstheme="minorHAnsi"/>
          <w:lang w:val="en-US"/>
        </w:rPr>
        <w:t>A ‘b</w:t>
      </w:r>
      <w:r w:rsidR="00883E42">
        <w:rPr>
          <w:rFonts w:cstheme="minorHAnsi"/>
          <w:lang w:val="en-US"/>
        </w:rPr>
        <w:t>aseline’ filter set was run with relaxed thresholds</w:t>
      </w:r>
      <w:r w:rsidR="005D3F78">
        <w:rPr>
          <w:rFonts w:cstheme="minorHAnsi"/>
          <w:lang w:val="en-US"/>
        </w:rPr>
        <w:t xml:space="preserve"> (read count silencing &gt; 5 reads, count comparisons 0.05 – 0.1, SNP call rate 0.5, MAF &gt; 0.01, Repeatability &gt; 0.9 and sequence clustering at 95%)</w:t>
      </w:r>
      <w:r w:rsidR="00883E42">
        <w:rPr>
          <w:rFonts w:cstheme="minorHAnsi"/>
          <w:lang w:val="en-US"/>
        </w:rPr>
        <w:t>. Then filter parameter</w:t>
      </w:r>
      <w:r w:rsidR="005D3F78">
        <w:rPr>
          <w:rFonts w:cstheme="minorHAnsi"/>
          <w:lang w:val="en-US"/>
        </w:rPr>
        <w:t>s</w:t>
      </w:r>
      <w:r w:rsidR="00883E42">
        <w:rPr>
          <w:rFonts w:cstheme="minorHAnsi"/>
          <w:lang w:val="en-US"/>
        </w:rPr>
        <w:t xml:space="preserve"> </w:t>
      </w:r>
      <w:r w:rsidR="005D3F78">
        <w:rPr>
          <w:rFonts w:cstheme="minorHAnsi"/>
          <w:lang w:val="en-US"/>
        </w:rPr>
        <w:t>were</w:t>
      </w:r>
      <w:r w:rsidR="00883E42">
        <w:rPr>
          <w:rFonts w:cstheme="minorHAnsi"/>
          <w:lang w:val="en-US"/>
        </w:rPr>
        <w:t xml:space="preserve"> changed independently to see </w:t>
      </w:r>
      <w:r w:rsidR="005D3F78">
        <w:rPr>
          <w:rFonts w:cstheme="minorHAnsi"/>
          <w:lang w:val="en-US"/>
        </w:rPr>
        <w:t xml:space="preserve">their </w:t>
      </w:r>
      <w:r w:rsidR="00883E42">
        <w:rPr>
          <w:rFonts w:cstheme="minorHAnsi"/>
          <w:lang w:val="en-US"/>
        </w:rPr>
        <w:t>effect</w:t>
      </w:r>
      <w:r w:rsidR="005D3F78">
        <w:rPr>
          <w:rFonts w:cstheme="minorHAnsi"/>
          <w:lang w:val="en-US"/>
        </w:rPr>
        <w:t>s</w:t>
      </w:r>
      <w:r w:rsidR="00883E42">
        <w:rPr>
          <w:rFonts w:cstheme="minorHAnsi"/>
          <w:lang w:val="en-US"/>
        </w:rPr>
        <w:t xml:space="preserve">. Optimal filtering thresholds were then locked in for respective parameters. </w:t>
      </w:r>
      <w:r w:rsidR="001A22C6">
        <w:rPr>
          <w:rFonts w:cstheme="minorHAnsi"/>
          <w:lang w:val="en-US"/>
        </w:rPr>
        <w:t xml:space="preserve">Since there was no </w:t>
      </w:r>
      <w:r w:rsidR="005D3F78">
        <w:rPr>
          <w:rFonts w:cstheme="minorHAnsi"/>
          <w:lang w:val="en-US"/>
        </w:rPr>
        <w:t xml:space="preserve">sequence </w:t>
      </w:r>
      <w:r w:rsidR="001A22C6">
        <w:rPr>
          <w:rFonts w:cstheme="minorHAnsi"/>
          <w:lang w:val="en-US"/>
        </w:rPr>
        <w:t xml:space="preserve">clustering of the SNP probe sequences at the first baseline filtering thresholds, </w:t>
      </w:r>
      <w:r w:rsidR="005D3F78">
        <w:rPr>
          <w:rFonts w:cstheme="minorHAnsi"/>
          <w:lang w:val="en-US"/>
        </w:rPr>
        <w:t>clustering</w:t>
      </w:r>
      <w:r w:rsidR="001A22C6">
        <w:rPr>
          <w:rFonts w:cstheme="minorHAnsi"/>
          <w:lang w:val="en-US"/>
        </w:rPr>
        <w:t xml:space="preserve"> was not run over subsequent filtering </w:t>
      </w:r>
      <w:r w:rsidR="005D3F78">
        <w:rPr>
          <w:rFonts w:cstheme="minorHAnsi"/>
          <w:lang w:val="en-US"/>
        </w:rPr>
        <w:t>sets</w:t>
      </w:r>
      <w:r w:rsidR="001A22C6">
        <w:rPr>
          <w:rFonts w:cstheme="minorHAnsi"/>
          <w:lang w:val="en-US"/>
        </w:rPr>
        <w:t>. Also no SNPs were removed due to having an average reproducibility &lt; 0.9</w:t>
      </w:r>
      <w:r w:rsidR="005D3F78">
        <w:rPr>
          <w:rFonts w:cstheme="minorHAnsi"/>
          <w:lang w:val="en-US"/>
        </w:rPr>
        <w:t xml:space="preserve"> in subsequent filter sets so this parameter was not reported. </w:t>
      </w:r>
    </w:p>
    <w:p w14:paraId="4CD2D678" w14:textId="70EF1190" w:rsidR="006B2EB1" w:rsidRDefault="006B2EB1" w:rsidP="00727EA1">
      <w:pPr>
        <w:rPr>
          <w:rFonts w:cstheme="minorHAnsi"/>
          <w:lang w:val="en-US"/>
        </w:rPr>
      </w:pPr>
      <w:r>
        <w:rPr>
          <w:rFonts w:cstheme="minorHAnsi"/>
          <w:lang w:val="en-US"/>
        </w:rPr>
        <w:t xml:space="preserve">Since parentage analysis is sensitive to </w:t>
      </w:r>
      <w:r w:rsidR="006A61BD">
        <w:rPr>
          <w:rFonts w:cstheme="minorHAnsi"/>
          <w:lang w:val="en-US"/>
        </w:rPr>
        <w:t>genotyping error rate</w:t>
      </w:r>
      <w:r w:rsidR="00A52AED">
        <w:rPr>
          <w:rFonts w:cstheme="minorHAnsi"/>
          <w:lang w:val="en-US"/>
        </w:rPr>
        <w:t>s</w:t>
      </w:r>
      <w:r w:rsidR="006A61BD">
        <w:rPr>
          <w:rFonts w:cstheme="minorHAnsi"/>
          <w:lang w:val="en-US"/>
        </w:rPr>
        <w:t xml:space="preserve"> and </w:t>
      </w:r>
      <w:r>
        <w:rPr>
          <w:rFonts w:cstheme="minorHAnsi"/>
          <w:lang w:val="en-US"/>
        </w:rPr>
        <w:t xml:space="preserve">missing data, genotype silencing was </w:t>
      </w:r>
      <w:r w:rsidR="00A52AED">
        <w:rPr>
          <w:rFonts w:cstheme="minorHAnsi"/>
          <w:lang w:val="en-US"/>
        </w:rPr>
        <w:t>moderate</w:t>
      </w:r>
      <w:r w:rsidR="006A61BD">
        <w:rPr>
          <w:rFonts w:cstheme="minorHAnsi"/>
          <w:lang w:val="en-US"/>
        </w:rPr>
        <w:t xml:space="preserve"> </w:t>
      </w:r>
      <w:r>
        <w:rPr>
          <w:rFonts w:cstheme="minorHAnsi"/>
          <w:lang w:val="en-US"/>
        </w:rPr>
        <w:t>(</w:t>
      </w:r>
      <w:r w:rsidR="00A52AED">
        <w:rPr>
          <w:rFonts w:cstheme="minorHAnsi"/>
          <w:lang w:val="en-US"/>
        </w:rPr>
        <w:t>5</w:t>
      </w:r>
      <w:r>
        <w:rPr>
          <w:rFonts w:cstheme="minorHAnsi"/>
          <w:lang w:val="en-US"/>
        </w:rPr>
        <w:t xml:space="preserve"> read counts), SNPs with higher call rate (&gt; 0.</w:t>
      </w:r>
      <w:r w:rsidR="00A52AED">
        <w:rPr>
          <w:rFonts w:cstheme="minorHAnsi"/>
          <w:lang w:val="en-US"/>
        </w:rPr>
        <w:t>8</w:t>
      </w:r>
      <w:r>
        <w:rPr>
          <w:rFonts w:cstheme="minorHAnsi"/>
          <w:lang w:val="en-US"/>
        </w:rPr>
        <w:t>) were prioritized</w:t>
      </w:r>
      <w:r w:rsidR="006A61BD">
        <w:rPr>
          <w:rFonts w:cstheme="minorHAnsi"/>
          <w:lang w:val="en-US"/>
        </w:rPr>
        <w:t>,</w:t>
      </w:r>
      <w:r>
        <w:rPr>
          <w:rFonts w:cstheme="minorHAnsi"/>
          <w:lang w:val="en-US"/>
        </w:rPr>
        <w:t xml:space="preserve"> as well as SNPs wit</w:t>
      </w:r>
      <w:r w:rsidR="006A61BD">
        <w:rPr>
          <w:rFonts w:cstheme="minorHAnsi"/>
          <w:lang w:val="en-US"/>
        </w:rPr>
        <w:t xml:space="preserve">h MAF &gt; 0.02. This resulted in </w:t>
      </w:r>
      <w:r w:rsidR="00A52AED">
        <w:rPr>
          <w:rFonts w:cstheme="minorHAnsi"/>
          <w:lang w:val="en-US"/>
        </w:rPr>
        <w:t>1,556</w:t>
      </w:r>
      <w:r>
        <w:rPr>
          <w:rFonts w:cstheme="minorHAnsi"/>
          <w:lang w:val="en-US"/>
        </w:rPr>
        <w:t xml:space="preserve"> SNPs being retained fo</w:t>
      </w:r>
      <w:r w:rsidR="00397C92">
        <w:rPr>
          <w:rFonts w:cstheme="minorHAnsi"/>
          <w:lang w:val="en-US"/>
        </w:rPr>
        <w:t>r parentage analysis (Table 3</w:t>
      </w:r>
      <w:r w:rsidR="00A52AED">
        <w:rPr>
          <w:rFonts w:cstheme="minorHAnsi"/>
          <w:lang w:val="en-US"/>
        </w:rPr>
        <w:t xml:space="preserve">). Increasing these thresholds lead to a much higher proportion of genotypes being removed and a subsequent drop in the number of broodstock available for parentage analysis. </w:t>
      </w:r>
    </w:p>
    <w:p w14:paraId="2CDBEE38" w14:textId="0A782089" w:rsidR="00A52AED" w:rsidRDefault="00A52AED" w:rsidP="00727EA1">
      <w:pPr>
        <w:rPr>
          <w:rFonts w:cstheme="minorHAnsi"/>
          <w:lang w:val="en-US"/>
        </w:rPr>
      </w:pPr>
      <w:r w:rsidRPr="00A52AED">
        <w:rPr>
          <w:noProof/>
          <w:lang w:eastAsia="en-AU"/>
        </w:rPr>
        <w:drawing>
          <wp:inline distT="0" distB="0" distL="0" distR="0" wp14:anchorId="0BC2B33D" wp14:editId="60284D9B">
            <wp:extent cx="5040000" cy="412088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4120883"/>
                    </a:xfrm>
                    <a:prstGeom prst="rect">
                      <a:avLst/>
                    </a:prstGeom>
                    <a:noFill/>
                    <a:ln>
                      <a:noFill/>
                    </a:ln>
                  </pic:spPr>
                </pic:pic>
              </a:graphicData>
            </a:graphic>
          </wp:inline>
        </w:drawing>
      </w:r>
    </w:p>
    <w:p w14:paraId="2BC782E3" w14:textId="7384EFB7" w:rsidR="006B2EB1" w:rsidRDefault="001E1F6D" w:rsidP="00727EA1">
      <w:pPr>
        <w:rPr>
          <w:rFonts w:cstheme="minorHAnsi"/>
          <w:sz w:val="20"/>
          <w:szCs w:val="20"/>
          <w:lang w:val="en-US"/>
        </w:rPr>
      </w:pPr>
      <w:r w:rsidRPr="00FE6542">
        <w:rPr>
          <w:rFonts w:cstheme="minorHAnsi"/>
          <w:i/>
          <w:sz w:val="20"/>
          <w:szCs w:val="20"/>
          <w:lang w:val="en-US"/>
        </w:rPr>
        <w:t xml:space="preserve">Table </w:t>
      </w:r>
      <w:r w:rsidR="00397C92" w:rsidRPr="00FE6542">
        <w:rPr>
          <w:rFonts w:cstheme="minorHAnsi"/>
          <w:i/>
          <w:sz w:val="20"/>
          <w:szCs w:val="20"/>
          <w:lang w:val="en-US"/>
        </w:rPr>
        <w:t>2</w:t>
      </w:r>
      <w:r w:rsidRPr="001E1F6D">
        <w:rPr>
          <w:rFonts w:cstheme="minorHAnsi"/>
          <w:sz w:val="20"/>
          <w:szCs w:val="20"/>
          <w:lang w:val="en-US"/>
        </w:rPr>
        <w:t xml:space="preserve">: </w:t>
      </w:r>
      <w:r w:rsidR="000653B2">
        <w:rPr>
          <w:rFonts w:cstheme="minorHAnsi"/>
          <w:sz w:val="20"/>
          <w:szCs w:val="20"/>
          <w:lang w:val="en-US"/>
        </w:rPr>
        <w:t xml:space="preserve">The number of SNPs and genotype calls silenced during </w:t>
      </w:r>
      <w:r w:rsidRPr="001E1F6D">
        <w:rPr>
          <w:rFonts w:cstheme="minorHAnsi"/>
          <w:sz w:val="20"/>
          <w:szCs w:val="20"/>
          <w:lang w:val="en-US"/>
        </w:rPr>
        <w:t>initial DARTQC filtering exploration of the common 1,944 SNPs between the DArTseq and DArTcap datasets for cohort G1T1701.</w:t>
      </w:r>
      <w:r w:rsidR="005D3F78">
        <w:rPr>
          <w:rFonts w:cstheme="minorHAnsi"/>
          <w:sz w:val="20"/>
          <w:szCs w:val="20"/>
          <w:lang w:val="en-US"/>
        </w:rPr>
        <w:t xml:space="preserve"> (A) Baseline filtering parameters and thresholds, (B) effect of increase call rate thresholds, (C) effect of increasing</w:t>
      </w:r>
      <w:r w:rsidR="006B2EB1">
        <w:rPr>
          <w:rFonts w:cstheme="minorHAnsi"/>
          <w:sz w:val="20"/>
          <w:szCs w:val="20"/>
          <w:lang w:val="en-US"/>
        </w:rPr>
        <w:t xml:space="preserve"> MAF, (D) effect of increasing r</w:t>
      </w:r>
      <w:r w:rsidR="005D3F78">
        <w:rPr>
          <w:rFonts w:cstheme="minorHAnsi"/>
          <w:sz w:val="20"/>
          <w:szCs w:val="20"/>
          <w:lang w:val="en-US"/>
        </w:rPr>
        <w:t>ead count silencing.</w:t>
      </w:r>
      <w:r w:rsidR="00A52AED">
        <w:rPr>
          <w:rFonts w:cstheme="minorHAnsi"/>
          <w:sz w:val="20"/>
          <w:szCs w:val="20"/>
          <w:lang w:val="en-US"/>
        </w:rPr>
        <w:t xml:space="preserve"> </w:t>
      </w:r>
      <w:r w:rsidR="006B2EB1">
        <w:rPr>
          <w:rFonts w:cstheme="minorHAnsi"/>
          <w:sz w:val="20"/>
          <w:szCs w:val="20"/>
          <w:lang w:val="en-US"/>
        </w:rPr>
        <w:br w:type="page"/>
      </w:r>
    </w:p>
    <w:p w14:paraId="1FF506B3" w14:textId="6A0945EA" w:rsidR="005D3F78" w:rsidRPr="000F7A41" w:rsidRDefault="00FE6542" w:rsidP="00727EA1">
      <w:pPr>
        <w:rPr>
          <w:b/>
          <w:sz w:val="26"/>
          <w:szCs w:val="26"/>
          <w:lang w:val="en-US"/>
        </w:rPr>
      </w:pPr>
      <w:r w:rsidRPr="000F7A41">
        <w:rPr>
          <w:b/>
          <w:sz w:val="26"/>
          <w:szCs w:val="26"/>
          <w:lang w:val="en-US"/>
        </w:rPr>
        <w:lastRenderedPageBreak/>
        <w:t>Final D</w:t>
      </w:r>
      <w:r w:rsidR="005D3F78" w:rsidRPr="000F7A41">
        <w:rPr>
          <w:b/>
          <w:sz w:val="26"/>
          <w:szCs w:val="26"/>
          <w:lang w:val="en-US"/>
        </w:rPr>
        <w:t>ARTQC filtering and PLINK conversion</w:t>
      </w:r>
    </w:p>
    <w:p w14:paraId="160EB867" w14:textId="0ECE94F2" w:rsidR="000653B2" w:rsidRDefault="005D3F78" w:rsidP="00727EA1">
      <w:pPr>
        <w:rPr>
          <w:rFonts w:cstheme="minorHAnsi"/>
          <w:lang w:val="en-US"/>
        </w:rPr>
      </w:pPr>
      <w:r>
        <w:rPr>
          <w:rFonts w:cstheme="minorHAnsi"/>
          <w:lang w:val="en-US"/>
        </w:rPr>
        <w:t>After initial DARTQC data exploration, the following thresh</w:t>
      </w:r>
      <w:sdt>
        <w:sdtPr>
          <w:rPr>
            <w:rFonts w:cstheme="minorHAnsi"/>
            <w:lang w:val="en-US"/>
          </w:rPr>
          <w:id w:val="1281990235"/>
          <w:docPartObj>
            <w:docPartGallery w:val="Watermarks"/>
          </w:docPartObj>
        </w:sdtPr>
        <w:sdtContent>
          <w:r w:rsidR="00C22AD7" w:rsidRPr="00C22AD7">
            <w:rPr>
              <w:rFonts w:cstheme="minorHAnsi"/>
              <w:noProof/>
              <w:lang w:eastAsia="en-AU"/>
            </w:rPr>
            <mc:AlternateContent>
              <mc:Choice Requires="wps">
                <w:drawing>
                  <wp:anchor distT="0" distB="0" distL="114300" distR="114300" simplePos="0" relativeHeight="251673600" behindDoc="1" locked="0" layoutInCell="0" allowOverlap="1" wp14:anchorId="15174D21" wp14:editId="526B1D24">
                    <wp:simplePos x="0" y="0"/>
                    <wp:positionH relativeFrom="margin">
                      <wp:align>center</wp:align>
                    </wp:positionH>
                    <wp:positionV relativeFrom="margin">
                      <wp:align>center</wp:align>
                    </wp:positionV>
                    <wp:extent cx="7620000" cy="457200"/>
                    <wp:effectExtent l="0" t="2597785" r="0" b="253619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00D86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5174D21" id="Text Box 20" o:spid="_x0000_s1030" type="#_x0000_t202" style="position:absolute;margin-left:0;margin-top:0;width:600pt;height:36pt;rotation:-45;z-index:-2516428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" o:allowincell="f" filled="f" stroked="f">
                    <v:stroke joinstyle="round"/>
                    <o:lock v:ext="edit" shapetype="t"/>
                    <v:textbox style="mso-fit-shape-to-text:t">
                      <w:txbxContent>
                        <w:p w14:paraId="6F00D86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Pr>
          <w:rFonts w:cstheme="minorHAnsi"/>
          <w:lang w:val="en-US"/>
        </w:rPr>
        <w:t xml:space="preserve">olds were applied to the data (Table </w:t>
      </w:r>
      <w:r w:rsidR="00397C92">
        <w:rPr>
          <w:rFonts w:cstheme="minorHAnsi"/>
          <w:lang w:val="en-US"/>
        </w:rPr>
        <w:t>3</w:t>
      </w:r>
      <w:r>
        <w:rPr>
          <w:rFonts w:cstheme="minorHAnsi"/>
          <w:lang w:val="en-US"/>
        </w:rPr>
        <w:t>) and filtered data wa</w:t>
      </w:r>
      <w:r w:rsidR="006B2EB1">
        <w:rPr>
          <w:rFonts w:cstheme="minorHAnsi"/>
          <w:lang w:val="en-US"/>
        </w:rPr>
        <w:t xml:space="preserve">s output in PLINK format (.ped and </w:t>
      </w:r>
      <w:r>
        <w:rPr>
          <w:rFonts w:cstheme="minorHAnsi"/>
          <w:lang w:val="en-US"/>
        </w:rPr>
        <w:t>.map file).</w:t>
      </w:r>
      <w:r w:rsidR="00A52AED">
        <w:rPr>
          <w:rFonts w:cstheme="minorHAnsi"/>
          <w:lang w:val="en-US"/>
        </w:rPr>
        <w:t xml:space="preserve"> </w:t>
      </w:r>
      <w:r w:rsidR="00D578BD">
        <w:rPr>
          <w:rFonts w:cstheme="minorHAnsi"/>
          <w:lang w:val="en-US"/>
        </w:rPr>
        <w:t xml:space="preserve">As always, filtering was a compromise between silencing too many genotypes and reducing genotype errors. In this case, since all broodstock had low call rates, we couldn’t be too strict with genotype silencing. </w:t>
      </w:r>
    </w:p>
    <w:p w14:paraId="1FB0E42A" w14:textId="77777777" w:rsidR="00D578BD" w:rsidRDefault="00D578BD" w:rsidP="00727EA1">
      <w:pPr>
        <w:rPr>
          <w:rFonts w:cstheme="minorHAnsi"/>
          <w:lang w:val="en-US"/>
        </w:rPr>
      </w:pPr>
    </w:p>
    <w:p w14:paraId="1A30057A" w14:textId="1DE2A595" w:rsidR="00802B03" w:rsidRDefault="00A52AED" w:rsidP="00727EA1">
      <w:pPr>
        <w:rPr>
          <w:rFonts w:cstheme="minorHAnsi"/>
          <w:lang w:val="en-US"/>
        </w:rPr>
      </w:pPr>
      <w:r w:rsidRPr="00A52AED">
        <w:rPr>
          <w:noProof/>
          <w:lang w:eastAsia="en-AU"/>
        </w:rPr>
        <w:drawing>
          <wp:inline distT="0" distB="0" distL="0" distR="0" wp14:anchorId="22B86D1B" wp14:editId="305F69C8">
            <wp:extent cx="5731510" cy="1616025"/>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16025"/>
                    </a:xfrm>
                    <a:prstGeom prst="rect">
                      <a:avLst/>
                    </a:prstGeom>
                    <a:noFill/>
                    <a:ln>
                      <a:noFill/>
                    </a:ln>
                  </pic:spPr>
                </pic:pic>
              </a:graphicData>
            </a:graphic>
          </wp:inline>
        </w:drawing>
      </w:r>
    </w:p>
    <w:p w14:paraId="3F4ED4AA" w14:textId="0C14F976" w:rsidR="005D3F78" w:rsidRDefault="00397C92" w:rsidP="00727EA1">
      <w:pPr>
        <w:rPr>
          <w:rFonts w:cstheme="minorHAnsi"/>
          <w:sz w:val="20"/>
          <w:szCs w:val="20"/>
          <w:lang w:val="en-US"/>
        </w:rPr>
      </w:pPr>
      <w:r w:rsidRPr="00FE6542">
        <w:rPr>
          <w:rFonts w:cstheme="minorHAnsi"/>
          <w:i/>
          <w:sz w:val="20"/>
          <w:szCs w:val="20"/>
          <w:lang w:val="en-US"/>
        </w:rPr>
        <w:t>Table 3</w:t>
      </w:r>
      <w:r w:rsidR="005D3F78" w:rsidRPr="005D3F78">
        <w:rPr>
          <w:rFonts w:cstheme="minorHAnsi"/>
          <w:sz w:val="20"/>
          <w:szCs w:val="20"/>
          <w:lang w:val="en-US"/>
        </w:rPr>
        <w:t xml:space="preserve">: </w:t>
      </w:r>
      <w:r w:rsidR="000653B2">
        <w:rPr>
          <w:rFonts w:cstheme="minorHAnsi"/>
          <w:sz w:val="20"/>
          <w:szCs w:val="20"/>
          <w:lang w:val="en-US"/>
        </w:rPr>
        <w:t xml:space="preserve">Final DARTQC filtering parameters and thresholds for the </w:t>
      </w:r>
      <w:r w:rsidR="005D3F78" w:rsidRPr="005D3F78">
        <w:rPr>
          <w:rFonts w:cstheme="minorHAnsi"/>
          <w:sz w:val="20"/>
          <w:szCs w:val="20"/>
          <w:lang w:val="en-US"/>
        </w:rPr>
        <w:t>common 1,944 SNPs between the DArTseq and DArTcap datasets for cohort G1T1701.</w:t>
      </w:r>
      <w:r w:rsidR="006A61BD">
        <w:rPr>
          <w:rFonts w:cstheme="minorHAnsi"/>
          <w:sz w:val="20"/>
          <w:szCs w:val="20"/>
          <w:lang w:val="en-US"/>
        </w:rPr>
        <w:t xml:space="preserve"> </w:t>
      </w:r>
    </w:p>
    <w:p w14:paraId="4E415234" w14:textId="703E45CF" w:rsidR="003D60F9" w:rsidRDefault="003D60F9" w:rsidP="00727EA1">
      <w:pPr>
        <w:rPr>
          <w:rFonts w:cstheme="minorHAnsi"/>
          <w:lang w:val="en-US"/>
        </w:rPr>
      </w:pPr>
    </w:p>
    <w:p w14:paraId="36A13027" w14:textId="27803F45" w:rsidR="00A2575C" w:rsidRPr="000F7A41" w:rsidRDefault="00A2575C" w:rsidP="00727EA1">
      <w:pPr>
        <w:rPr>
          <w:b/>
          <w:sz w:val="26"/>
          <w:szCs w:val="26"/>
          <w:lang w:val="en-US"/>
        </w:rPr>
      </w:pPr>
      <w:r w:rsidRPr="000F7A41">
        <w:rPr>
          <w:b/>
          <w:sz w:val="26"/>
          <w:szCs w:val="26"/>
          <w:lang w:val="en-US"/>
        </w:rPr>
        <w:t>Exploration of SNP metrics between broodstock and progeny 1,556 filtered SNPs</w:t>
      </w:r>
    </w:p>
    <w:p w14:paraId="68E13F53" w14:textId="3BEA004A" w:rsidR="00A2575C" w:rsidRDefault="00A2575C" w:rsidP="00727EA1">
      <w:pPr>
        <w:rPr>
          <w:rFonts w:cstheme="minorHAnsi"/>
          <w:lang w:val="en-US"/>
        </w:rPr>
      </w:pPr>
      <w:r>
        <w:rPr>
          <w:rFonts w:cstheme="minorHAnsi"/>
          <w:lang w:val="en-US"/>
        </w:rPr>
        <w:t xml:space="preserve">Considering the broodstock were all run on DArTseq technology and the progeny were all run on the DArTcap platform, some sample specific metrics (call rate and average read depth) were calculated over the filtered 1,556 SNPs to quantify differences in the genotyping platforms. </w:t>
      </w:r>
      <w:r w:rsidRPr="001A4D3F">
        <w:rPr>
          <w:rFonts w:cstheme="minorHAnsi"/>
          <w:lang w:val="en-US"/>
        </w:rPr>
        <w:t>The average read depth across broodstock samples was</w:t>
      </w:r>
      <w:r>
        <w:rPr>
          <w:rFonts w:cstheme="minorHAnsi"/>
          <w:lang w:val="en-US"/>
        </w:rPr>
        <w:t xml:space="preserve"> 18.8 (± 16.8</w:t>
      </w:r>
      <w:r w:rsidRPr="001A4D3F">
        <w:rPr>
          <w:rFonts w:cstheme="minorHAnsi"/>
          <w:lang w:val="en-US"/>
        </w:rPr>
        <w:t xml:space="preserve"> SD) compared to </w:t>
      </w:r>
      <w:r>
        <w:rPr>
          <w:rFonts w:cstheme="minorHAnsi"/>
          <w:lang w:val="en-US"/>
        </w:rPr>
        <w:t xml:space="preserve">28.7 </w:t>
      </w:r>
      <w:r w:rsidRPr="001A4D3F">
        <w:rPr>
          <w:rFonts w:cstheme="minorHAnsi"/>
          <w:lang w:val="en-US"/>
        </w:rPr>
        <w:t xml:space="preserve">(± </w:t>
      </w:r>
      <w:r>
        <w:rPr>
          <w:rFonts w:cstheme="minorHAnsi"/>
          <w:lang w:val="en-US"/>
        </w:rPr>
        <w:t xml:space="preserve">8.5 </w:t>
      </w:r>
      <w:r w:rsidRPr="001A4D3F">
        <w:rPr>
          <w:rFonts w:cstheme="minorHAnsi"/>
          <w:lang w:val="en-US"/>
        </w:rPr>
        <w:t>SD) for the progeny samples. In addition, the average sample call rate across broodstock samples</w:t>
      </w:r>
      <w:r>
        <w:rPr>
          <w:rFonts w:cstheme="minorHAnsi"/>
          <w:lang w:val="en-US"/>
        </w:rPr>
        <w:t xml:space="preserve"> was 75.8% (± 33.3 SD) compared to 96.1% (± 3.1 SD) for the progeny samples. This is expected considering the enrichment conducted in the DArTcap platform leading to higher read depth and call rates in progeny samples. </w:t>
      </w:r>
    </w:p>
    <w:p w14:paraId="31E14350" w14:textId="333425A1" w:rsidR="00621F87" w:rsidRPr="000F7A41" w:rsidRDefault="007E2D57" w:rsidP="00727EA1">
      <w:pPr>
        <w:rPr>
          <w:b/>
          <w:sz w:val="26"/>
          <w:szCs w:val="26"/>
          <w:lang w:val="en-US"/>
        </w:rPr>
      </w:pPr>
      <w:r>
        <w:rPr>
          <w:b/>
          <w:sz w:val="26"/>
          <w:szCs w:val="26"/>
          <w:lang w:val="en-US"/>
        </w:rPr>
        <w:t>Duplicate broodstock genotypes</w:t>
      </w:r>
    </w:p>
    <w:p w14:paraId="3CC342EB" w14:textId="283ECE91" w:rsidR="00621F87" w:rsidRDefault="00621F87" w:rsidP="00727EA1">
      <w:pPr>
        <w:rPr>
          <w:rFonts w:cstheme="minorHAnsi"/>
          <w:lang w:val="en-US"/>
        </w:rPr>
      </w:pPr>
      <w:r>
        <w:rPr>
          <w:rFonts w:cstheme="minorHAnsi"/>
          <w:lang w:val="en-US"/>
        </w:rPr>
        <w:t>As a result of being genotyped on both the DARTseq and DARTcap platforms, there are 151 duplicate broodstock samples in the merged data (</w:t>
      </w:r>
      <w:r w:rsidRPr="0049294C">
        <w:rPr>
          <w:rFonts w:cstheme="minorHAnsi"/>
          <w:lang w:val="en-US"/>
        </w:rPr>
        <w:t>G1T1701_CombinedBR&amp;OFF_1944SNPs_DBJ</w:t>
      </w:r>
      <w:r>
        <w:rPr>
          <w:rFonts w:cstheme="minorHAnsi"/>
          <w:lang w:val="en-US"/>
        </w:rPr>
        <w:t>.csv). Even though the call rate of duplicate samples were higher in DARTcap data vs DARTseq data, the average concordance of genotype calls between duplicate samples run on DARTseq vs DARTcap was 98.2% (± 2.4 SD) after DARTQC filtering. As a result, all broodstock genotypes produced on the DARTcap platform were removed (</w:t>
      </w:r>
      <w:r w:rsidRPr="004D11BF">
        <w:rPr>
          <w:rFonts w:cstheme="minorHAnsi"/>
          <w:i/>
          <w:lang w:val="en-US"/>
        </w:rPr>
        <w:t>n</w:t>
      </w:r>
      <w:r>
        <w:rPr>
          <w:rFonts w:cstheme="minorHAnsi"/>
          <w:lang w:val="en-US"/>
        </w:rPr>
        <w:t xml:space="preserve"> = 151), leaving just the DARTseq genotypes for all broodstock.</w:t>
      </w:r>
    </w:p>
    <w:p w14:paraId="3978C406" w14:textId="77777777" w:rsidR="00621F87" w:rsidRPr="000F7A41" w:rsidRDefault="00621F87" w:rsidP="00727EA1">
      <w:pPr>
        <w:rPr>
          <w:b/>
          <w:sz w:val="26"/>
          <w:szCs w:val="26"/>
          <w:lang w:val="en-US"/>
        </w:rPr>
      </w:pPr>
      <w:r w:rsidRPr="000F7A41">
        <w:rPr>
          <w:b/>
          <w:sz w:val="26"/>
          <w:szCs w:val="26"/>
          <w:lang w:val="en-US"/>
        </w:rPr>
        <w:t>Broodstock sex</w:t>
      </w:r>
    </w:p>
    <w:p w14:paraId="6904DEA9" w14:textId="70431BD7" w:rsidR="00621F87" w:rsidRDefault="00621F87" w:rsidP="00727EA1">
      <w:pPr>
        <w:rPr>
          <w:rFonts w:cstheme="minorHAnsi"/>
          <w:lang w:val="en-US"/>
        </w:rPr>
      </w:pPr>
      <w:r>
        <w:rPr>
          <w:rFonts w:cstheme="minorHAnsi"/>
          <w:lang w:val="en-US"/>
        </w:rPr>
        <w:t>In order to split the broodstock into potential mothers and potential fathers for parentage assignment, broodstock sex needs</w:t>
      </w:r>
      <w:r w:rsidR="007E2D57">
        <w:rPr>
          <w:rFonts w:cstheme="minorHAnsi"/>
          <w:lang w:val="en-US"/>
        </w:rPr>
        <w:t xml:space="preserve"> to be assigned. This was done </w:t>
      </w:r>
      <w:r>
        <w:rPr>
          <w:rFonts w:cstheme="minorHAnsi"/>
          <w:lang w:val="en-US"/>
        </w:rPr>
        <w:t>u</w:t>
      </w:r>
      <w:r w:rsidR="007E2D57">
        <w:rPr>
          <w:rFonts w:cstheme="minorHAnsi"/>
          <w:lang w:val="en-US"/>
        </w:rPr>
        <w:t>s</w:t>
      </w:r>
      <w:r>
        <w:rPr>
          <w:rFonts w:cstheme="minorHAnsi"/>
          <w:lang w:val="en-US"/>
        </w:rPr>
        <w:t>ing the “</w:t>
      </w:r>
      <w:r w:rsidRPr="00252245">
        <w:rPr>
          <w:rFonts w:cstheme="minorHAnsi"/>
          <w:lang w:val="en-US"/>
        </w:rPr>
        <w:t>G1T1701_Sex.csv</w:t>
      </w:r>
      <w:r>
        <w:rPr>
          <w:rFonts w:cstheme="minorHAnsi"/>
          <w:lang w:val="en-US"/>
        </w:rPr>
        <w:t xml:space="preserve">” file and the </w:t>
      </w:r>
      <w:r w:rsidRPr="00252245">
        <w:rPr>
          <w:rFonts w:cstheme="minorHAnsi"/>
          <w:i/>
          <w:lang w:val="en-US"/>
        </w:rPr>
        <w:t>--update-sex</w:t>
      </w:r>
      <w:r>
        <w:rPr>
          <w:rFonts w:cstheme="minorHAnsi"/>
          <w:lang w:val="en-US"/>
        </w:rPr>
        <w:t xml:space="preserve"> flag in PLINK (“</w:t>
      </w:r>
      <w:r>
        <w:rPr>
          <w:rFonts w:cstheme="minorHAnsi"/>
          <w:sz w:val="16"/>
          <w:szCs w:val="16"/>
          <w:lang w:val="en-US"/>
        </w:rPr>
        <w:t>plink --file G1T1701_1556</w:t>
      </w:r>
      <w:r w:rsidRPr="00113BF4">
        <w:rPr>
          <w:rFonts w:cstheme="minorHAnsi"/>
          <w:sz w:val="16"/>
          <w:szCs w:val="16"/>
          <w:lang w:val="en-US"/>
        </w:rPr>
        <w:t xml:space="preserve"> --recode12 --update-sex</w:t>
      </w:r>
      <w:r>
        <w:rPr>
          <w:rFonts w:cstheme="minorHAnsi"/>
          <w:sz w:val="16"/>
          <w:szCs w:val="16"/>
          <w:lang w:val="en-US"/>
        </w:rPr>
        <w:t xml:space="preserve"> G1T1701_Sex.txt --out G1T1701_1556</w:t>
      </w:r>
      <w:r w:rsidRPr="00113BF4">
        <w:rPr>
          <w:rFonts w:cstheme="minorHAnsi"/>
          <w:sz w:val="16"/>
          <w:szCs w:val="16"/>
          <w:lang w:val="en-US"/>
        </w:rPr>
        <w:t>_recode</w:t>
      </w:r>
      <w:r>
        <w:rPr>
          <w:rFonts w:cstheme="minorHAnsi"/>
          <w:sz w:val="16"/>
          <w:szCs w:val="16"/>
          <w:lang w:val="en-US"/>
        </w:rPr>
        <w:t>”</w:t>
      </w:r>
      <w:r w:rsidR="00A26BEE">
        <w:rPr>
          <w:rFonts w:cstheme="minorHAnsi"/>
          <w:sz w:val="16"/>
          <w:szCs w:val="16"/>
          <w:lang w:val="en-US"/>
        </w:rPr>
        <w:t>; the recode function was necessary for Cervus input</w:t>
      </w:r>
      <w:r>
        <w:rPr>
          <w:rFonts w:cstheme="minorHAnsi"/>
          <w:lang w:val="en-US"/>
        </w:rPr>
        <w:t xml:space="preserve">). This successfully assigned 197 males and 209 females. </w:t>
      </w:r>
    </w:p>
    <w:p w14:paraId="416D22DE" w14:textId="383DB7E5" w:rsidR="00621F87" w:rsidRDefault="00621F87" w:rsidP="00727EA1">
      <w:pPr>
        <w:rPr>
          <w:lang w:val="en-US"/>
        </w:rPr>
      </w:pPr>
      <w:r>
        <w:rPr>
          <w:lang w:val="en-US"/>
        </w:rPr>
        <w:br w:type="page"/>
      </w:r>
    </w:p>
    <w:p w14:paraId="15EB87E1" w14:textId="1FDC1991" w:rsidR="00A52AED" w:rsidRPr="000F7A41" w:rsidRDefault="00A52AED" w:rsidP="00727EA1">
      <w:pPr>
        <w:rPr>
          <w:b/>
          <w:sz w:val="26"/>
          <w:szCs w:val="26"/>
          <w:lang w:val="en-US"/>
        </w:rPr>
      </w:pPr>
      <w:r w:rsidRPr="000F7A41">
        <w:rPr>
          <w:b/>
          <w:sz w:val="26"/>
          <w:szCs w:val="26"/>
          <w:lang w:val="en-US"/>
        </w:rPr>
        <w:lastRenderedPageBreak/>
        <w:t xml:space="preserve">High genetic similarity in between </w:t>
      </w:r>
      <w:r w:rsidR="007E2D57">
        <w:rPr>
          <w:b/>
          <w:sz w:val="26"/>
          <w:szCs w:val="26"/>
          <w:lang w:val="en-US"/>
        </w:rPr>
        <w:t>sample</w:t>
      </w:r>
      <w:r w:rsidRPr="000F7A41">
        <w:rPr>
          <w:b/>
          <w:sz w:val="26"/>
          <w:szCs w:val="26"/>
          <w:lang w:val="en-US"/>
        </w:rPr>
        <w:t xml:space="preserve"> pairs</w:t>
      </w:r>
    </w:p>
    <w:p w14:paraId="0B2E5AD7" w14:textId="07AE1D4F" w:rsidR="00A52AED" w:rsidRDefault="00A52AED" w:rsidP="00727EA1">
      <w:pPr>
        <w:rPr>
          <w:rFonts w:cstheme="minorHAnsi"/>
          <w:lang w:val="en-US"/>
        </w:rPr>
      </w:pPr>
      <w:r>
        <w:rPr>
          <w:rFonts w:cstheme="minorHAnsi"/>
          <w:lang w:val="en-US"/>
        </w:rPr>
        <w:t>Initial parentage with the filtered dataset above returned some ambiguous results in broodstock assignment due to high genetic similarity between potential broodstock</w:t>
      </w:r>
      <w:r w:rsidR="003F02E3">
        <w:rPr>
          <w:rFonts w:cstheme="minorHAnsi"/>
          <w:lang w:val="en-US"/>
        </w:rPr>
        <w:t xml:space="preserve"> (multiple parental assignments with ± 1 mismatch)</w:t>
      </w:r>
      <w:r>
        <w:rPr>
          <w:rFonts w:cstheme="minorHAnsi"/>
          <w:lang w:val="en-US"/>
        </w:rPr>
        <w:t xml:space="preserve">. This </w:t>
      </w:r>
      <w:r w:rsidR="003F02E3">
        <w:rPr>
          <w:rFonts w:cstheme="minorHAnsi"/>
          <w:lang w:val="en-US"/>
        </w:rPr>
        <w:t>was influenced by two factors, 1</w:t>
      </w:r>
      <w:r w:rsidR="00FE6542">
        <w:rPr>
          <w:rFonts w:cstheme="minorHAnsi"/>
          <w:lang w:val="en-US"/>
        </w:rPr>
        <w:t>)</w:t>
      </w:r>
      <w:r w:rsidR="003F02E3">
        <w:rPr>
          <w:rFonts w:cstheme="minorHAnsi"/>
          <w:lang w:val="en-US"/>
        </w:rPr>
        <w:t xml:space="preserve"> the low number of genotype calls for some broodstock samples (as a result of low read depth in DARTseq genotyping), and 2</w:t>
      </w:r>
      <w:r w:rsidR="00FE6542">
        <w:rPr>
          <w:rFonts w:cstheme="minorHAnsi"/>
          <w:lang w:val="en-US"/>
        </w:rPr>
        <w:t>)</w:t>
      </w:r>
      <w:r w:rsidR="003F02E3">
        <w:rPr>
          <w:rFonts w:cstheme="minorHAnsi"/>
          <w:lang w:val="en-US"/>
        </w:rPr>
        <w:t xml:space="preserve"> genuine genetic similarity between samples</w:t>
      </w:r>
      <w:r w:rsidR="00663C25">
        <w:rPr>
          <w:rFonts w:cstheme="minorHAnsi"/>
          <w:lang w:val="en-US"/>
        </w:rPr>
        <w:t xml:space="preserve"> (particularly broodstock)</w:t>
      </w:r>
      <w:r w:rsidR="003F02E3">
        <w:rPr>
          <w:rFonts w:cstheme="minorHAnsi"/>
          <w:lang w:val="en-US"/>
        </w:rPr>
        <w:t xml:space="preserve">. </w:t>
      </w:r>
    </w:p>
    <w:p w14:paraId="12ED8183" w14:textId="5CA5545D" w:rsidR="00A7287B" w:rsidRDefault="00A7287B" w:rsidP="00727EA1">
      <w:pPr>
        <w:rPr>
          <w:rFonts w:cstheme="minorHAnsi"/>
          <w:lang w:val="en-US"/>
        </w:rPr>
      </w:pPr>
      <w:r>
        <w:rPr>
          <w:rFonts w:cstheme="minorHAnsi"/>
          <w:lang w:val="en-US"/>
        </w:rPr>
        <w:t xml:space="preserve">To investigate and </w:t>
      </w:r>
      <w:r w:rsidR="00397C92">
        <w:rPr>
          <w:rFonts w:cstheme="minorHAnsi"/>
          <w:lang w:val="en-US"/>
        </w:rPr>
        <w:t>reduce these ambiguous assignments</w:t>
      </w:r>
      <w:r>
        <w:rPr>
          <w:rFonts w:cstheme="minorHAnsi"/>
          <w:lang w:val="en-US"/>
        </w:rPr>
        <w:t>:</w:t>
      </w:r>
    </w:p>
    <w:p w14:paraId="108EF543" w14:textId="4C438D5F" w:rsidR="00A52AED" w:rsidRPr="000F7A41" w:rsidRDefault="00397C92" w:rsidP="00394364">
      <w:pPr>
        <w:pStyle w:val="ListParagraph"/>
        <w:numPr>
          <w:ilvl w:val="0"/>
          <w:numId w:val="18"/>
        </w:numPr>
        <w:rPr>
          <w:rFonts w:cstheme="minorHAnsi"/>
          <w:lang w:val="en-US"/>
        </w:rPr>
      </w:pPr>
      <w:r w:rsidRPr="000F7A41">
        <w:rPr>
          <w:rFonts w:cstheme="minorHAnsi"/>
          <w:lang w:val="en-US"/>
        </w:rPr>
        <w:t>Sample call rates and read depths over th</w:t>
      </w:r>
      <w:sdt>
        <w:sdtPr>
          <w:rPr>
            <w:rFonts w:cstheme="minorHAnsi"/>
            <w:lang w:val="en-US"/>
          </w:rPr>
          <w:id w:val="-1390028637"/>
          <w:docPartObj>
            <w:docPartGallery w:val="Watermarks"/>
          </w:docPartObj>
        </w:sdtPr>
        <w:sdtContent>
          <w:r w:rsidR="00C22AD7" w:rsidRPr="00C22AD7">
            <w:rPr>
              <w:rFonts w:cstheme="minorHAnsi"/>
              <w:noProof/>
              <w:lang w:eastAsia="en-AU"/>
            </w:rPr>
            <mc:AlternateContent>
              <mc:Choice Requires="wps">
                <w:drawing>
                  <wp:anchor distT="0" distB="0" distL="114300" distR="114300" simplePos="0" relativeHeight="251675648" behindDoc="1" locked="0" layoutInCell="0" allowOverlap="1" wp14:anchorId="16276EAB" wp14:editId="6E2F5161">
                    <wp:simplePos x="0" y="0"/>
                    <wp:positionH relativeFrom="margin">
                      <wp:align>center</wp:align>
                    </wp:positionH>
                    <wp:positionV relativeFrom="margin">
                      <wp:align>center</wp:align>
                    </wp:positionV>
                    <wp:extent cx="7620000" cy="457200"/>
                    <wp:effectExtent l="0" t="2597785" r="0" b="253619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37AC539"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6276EAB" id="Text Box 21" o:spid="_x0000_s1031" type="#_x0000_t202" style="position:absolute;left:0;text-align:left;margin-left:0;margin-top:0;width:600pt;height:36pt;rotation:-45;z-index:-2516408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" o:allowincell="f" filled="f" stroked="f">
                    <v:stroke joinstyle="round"/>
                    <o:lock v:ext="edit" shapetype="t"/>
                    <v:textbox style="mso-fit-shape-to-text:t">
                      <w:txbxContent>
                        <w:p w14:paraId="037AC539"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Pr="000F7A41">
        <w:rPr>
          <w:rFonts w:cstheme="minorHAnsi"/>
          <w:lang w:val="en-US"/>
        </w:rPr>
        <w:t>e common filtered 1,556 SNPs were plotted by progeny and broodstock (Figure 1). A</w:t>
      </w:r>
      <w:r w:rsidR="003F02E3" w:rsidRPr="000F7A41">
        <w:rPr>
          <w:rFonts w:cstheme="minorHAnsi"/>
          <w:lang w:val="en-US"/>
        </w:rPr>
        <w:t xml:space="preserve"> total of 6</w:t>
      </w:r>
      <w:r w:rsidR="009734A0" w:rsidRPr="000F7A41">
        <w:rPr>
          <w:rFonts w:cstheme="minorHAnsi"/>
          <w:lang w:val="en-US"/>
        </w:rPr>
        <w:t>4</w:t>
      </w:r>
      <w:r w:rsidR="003F02E3" w:rsidRPr="000F7A41">
        <w:rPr>
          <w:rFonts w:cstheme="minorHAnsi"/>
          <w:lang w:val="en-US"/>
        </w:rPr>
        <w:t xml:space="preserve"> broodstock has less than 100 genotype calls across the 1,556 SNPs and were therefore removed from </w:t>
      </w:r>
      <w:r w:rsidR="00621F87" w:rsidRPr="000F7A41">
        <w:rPr>
          <w:rFonts w:cstheme="minorHAnsi"/>
          <w:lang w:val="en-US"/>
        </w:rPr>
        <w:t xml:space="preserve">subsequent </w:t>
      </w:r>
      <w:r w:rsidR="003F02E3" w:rsidRPr="000F7A41">
        <w:rPr>
          <w:rFonts w:cstheme="minorHAnsi"/>
          <w:lang w:val="en-US"/>
        </w:rPr>
        <w:t>parentage analysis to reduce ambiguity in</w:t>
      </w:r>
      <w:r w:rsidR="00475B2A" w:rsidRPr="000F7A41">
        <w:rPr>
          <w:rFonts w:cstheme="minorHAnsi"/>
          <w:lang w:val="en-US"/>
        </w:rPr>
        <w:t xml:space="preserve"> parental</w:t>
      </w:r>
      <w:r w:rsidR="003F02E3" w:rsidRPr="000F7A41">
        <w:rPr>
          <w:rFonts w:cstheme="minorHAnsi"/>
          <w:lang w:val="en-US"/>
        </w:rPr>
        <w:t xml:space="preserve"> assignments. </w:t>
      </w:r>
    </w:p>
    <w:p w14:paraId="5EBF926A" w14:textId="602A1B93" w:rsidR="00A2575C" w:rsidRPr="000F7A41" w:rsidRDefault="00475B2A" w:rsidP="00394364">
      <w:pPr>
        <w:pStyle w:val="ListParagraph"/>
        <w:numPr>
          <w:ilvl w:val="0"/>
          <w:numId w:val="18"/>
        </w:numPr>
        <w:rPr>
          <w:lang w:val="en-US"/>
        </w:rPr>
      </w:pPr>
      <w:r w:rsidRPr="000F7A41">
        <w:rPr>
          <w:rFonts w:cstheme="minorHAnsi"/>
          <w:lang w:val="en-US"/>
        </w:rPr>
        <w:t>Pairwise i</w:t>
      </w:r>
      <w:r w:rsidR="00A2575C" w:rsidRPr="000F7A41">
        <w:rPr>
          <w:rFonts w:cstheme="minorHAnsi"/>
          <w:lang w:val="en-US"/>
        </w:rPr>
        <w:t xml:space="preserve">dentity by </w:t>
      </w:r>
      <w:r w:rsidRPr="000F7A41">
        <w:rPr>
          <w:rFonts w:cstheme="minorHAnsi"/>
          <w:lang w:val="en-US"/>
        </w:rPr>
        <w:t>s</w:t>
      </w:r>
      <w:r w:rsidR="00A2575C" w:rsidRPr="000F7A41">
        <w:rPr>
          <w:rFonts w:cstheme="minorHAnsi"/>
          <w:lang w:val="en-US"/>
        </w:rPr>
        <w:t xml:space="preserve">tate (IBS) genetic distances were calculated in PLINK </w:t>
      </w:r>
      <w:r w:rsidR="007C0277" w:rsidRPr="000F7A41">
        <w:rPr>
          <w:rFonts w:cstheme="minorHAnsi"/>
          <w:lang w:val="en-US"/>
        </w:rPr>
        <w:t>(</w:t>
      </w:r>
      <w:r w:rsidR="007C0277" w:rsidRPr="000F7A41">
        <w:rPr>
          <w:rFonts w:cstheme="minorHAnsi"/>
          <w:sz w:val="16"/>
          <w:szCs w:val="16"/>
          <w:lang w:val="en-US"/>
        </w:rPr>
        <w:t>plink --file G1T1701_1556_recode --genome --min 0.05</w:t>
      </w:r>
      <w:r w:rsidR="007C0277" w:rsidRPr="000F7A41">
        <w:rPr>
          <w:rFonts w:cstheme="minorHAnsi"/>
          <w:lang w:val="en-US"/>
        </w:rPr>
        <w:t xml:space="preserve">) </w:t>
      </w:r>
      <w:r w:rsidRPr="000F7A41">
        <w:rPr>
          <w:rFonts w:cstheme="minorHAnsi"/>
          <w:lang w:val="en-US"/>
        </w:rPr>
        <w:t xml:space="preserve">and plotted against the average number of SNPs genotyped </w:t>
      </w:r>
      <w:r w:rsidR="00A2575C" w:rsidRPr="000F7A41">
        <w:rPr>
          <w:rFonts w:cstheme="minorHAnsi"/>
          <w:lang w:val="en-US"/>
        </w:rPr>
        <w:t xml:space="preserve">to identify sample pairs with high </w:t>
      </w:r>
      <w:r w:rsidRPr="000F7A41">
        <w:rPr>
          <w:rFonts w:cstheme="minorHAnsi"/>
          <w:lang w:val="en-US"/>
        </w:rPr>
        <w:t xml:space="preserve">genetic </w:t>
      </w:r>
      <w:r w:rsidR="00A2575C" w:rsidRPr="000F7A41">
        <w:rPr>
          <w:rFonts w:cstheme="minorHAnsi"/>
          <w:lang w:val="en-US"/>
        </w:rPr>
        <w:t>similarity</w:t>
      </w:r>
      <w:r w:rsidRPr="000F7A41">
        <w:rPr>
          <w:rFonts w:cstheme="minorHAnsi"/>
          <w:lang w:val="en-US"/>
        </w:rPr>
        <w:t xml:space="preserve"> (Figure 2)</w:t>
      </w:r>
      <w:r w:rsidR="00A2575C" w:rsidRPr="000F7A41">
        <w:rPr>
          <w:rFonts w:cstheme="minorHAnsi"/>
          <w:lang w:val="en-US"/>
        </w:rPr>
        <w:t xml:space="preserve">. As a result, 30 pairs of broodstock were identified as being near-identical (similarity of &gt; 0.95). </w:t>
      </w:r>
      <w:r w:rsidR="00A2575C" w:rsidRPr="000F7A41">
        <w:rPr>
          <w:lang w:val="en-US"/>
        </w:rPr>
        <w:t xml:space="preserve">For broodstock </w:t>
      </w:r>
      <w:r w:rsidRPr="000F7A41">
        <w:rPr>
          <w:lang w:val="en-US"/>
        </w:rPr>
        <w:t xml:space="preserve">pairs </w:t>
      </w:r>
      <w:r w:rsidR="00A2575C" w:rsidRPr="000F7A41">
        <w:rPr>
          <w:lang w:val="en-US"/>
        </w:rPr>
        <w:t xml:space="preserve">that returned a genetic </w:t>
      </w:r>
      <w:r w:rsidRPr="000F7A41">
        <w:rPr>
          <w:lang w:val="en-US"/>
        </w:rPr>
        <w:t>distance</w:t>
      </w:r>
      <w:r w:rsidR="00A2575C" w:rsidRPr="000F7A41">
        <w:rPr>
          <w:lang w:val="en-US"/>
        </w:rPr>
        <w:t xml:space="preserve"> higher than 0.95 (1 minus IBS_Dist), the broodstock with</w:t>
      </w:r>
      <w:r w:rsidRPr="000F7A41">
        <w:rPr>
          <w:lang w:val="en-US"/>
        </w:rPr>
        <w:t xml:space="preserve"> the highest number of genotype calls</w:t>
      </w:r>
      <w:r w:rsidR="00A2575C" w:rsidRPr="000F7A41">
        <w:rPr>
          <w:lang w:val="en-US"/>
        </w:rPr>
        <w:t xml:space="preserve"> was retained and the other was removed from subsequent parentage analysis (F</w:t>
      </w:r>
      <w:r w:rsidRPr="000F7A41">
        <w:rPr>
          <w:lang w:val="en-US"/>
        </w:rPr>
        <w:t>igure 2</w:t>
      </w:r>
      <w:r w:rsidR="00A2575C" w:rsidRPr="000F7A41">
        <w:rPr>
          <w:lang w:val="en-US"/>
        </w:rPr>
        <w:t xml:space="preserve">, Table </w:t>
      </w:r>
      <w:r w:rsidRPr="000F7A41">
        <w:rPr>
          <w:lang w:val="en-US"/>
        </w:rPr>
        <w:t>4</w:t>
      </w:r>
      <w:r w:rsidR="00A2575C" w:rsidRPr="000F7A41">
        <w:rPr>
          <w:lang w:val="en-US"/>
        </w:rPr>
        <w:t xml:space="preserve">). </w:t>
      </w:r>
    </w:p>
    <w:p w14:paraId="7D3289CF" w14:textId="77777777" w:rsidR="00FE2EF1" w:rsidRDefault="00FE2EF1" w:rsidP="00727EA1">
      <w:pPr>
        <w:rPr>
          <w:rFonts w:cstheme="minorHAnsi"/>
          <w:lang w:val="en-US"/>
        </w:rPr>
      </w:pPr>
    </w:p>
    <w:p w14:paraId="1511C3C2" w14:textId="0B7C76F4" w:rsidR="00FE2EF1" w:rsidRDefault="00FE2EF1" w:rsidP="00727EA1">
      <w:pPr>
        <w:rPr>
          <w:rFonts w:cstheme="minorHAnsi"/>
          <w:lang w:val="en-US"/>
        </w:rPr>
      </w:pPr>
      <w:r>
        <w:rPr>
          <w:rFonts w:cstheme="minorHAnsi"/>
          <w:lang w:val="en-US"/>
        </w:rPr>
        <w:br w:type="page"/>
      </w:r>
    </w:p>
    <w:p w14:paraId="7B747100" w14:textId="064BE6E8" w:rsidR="00397C92" w:rsidRDefault="00397C92" w:rsidP="00727EA1">
      <w:pPr>
        <w:rPr>
          <w:rFonts w:cstheme="minorHAnsi"/>
          <w:lang w:val="en-US"/>
        </w:rPr>
      </w:pPr>
      <w:r>
        <w:rPr>
          <w:rFonts w:cstheme="minorHAnsi"/>
          <w:lang w:val="en-US"/>
        </w:rPr>
        <w:lastRenderedPageBreak/>
        <w:t>Figure 1: Sample call rate and average read depth for the 1,556 filtered SNPs across broodstock and progeny</w:t>
      </w:r>
      <w:r w:rsidR="001F1DEA">
        <w:rPr>
          <w:rFonts w:cstheme="minorHAnsi"/>
          <w:lang w:val="en-US"/>
        </w:rPr>
        <w:t xml:space="preserve"> (broodstock orange and progeny blue)</w:t>
      </w:r>
      <w:r>
        <w:rPr>
          <w:rFonts w:cstheme="minorHAnsi"/>
          <w:lang w:val="en-US"/>
        </w:rPr>
        <w:t xml:space="preserve">. </w:t>
      </w:r>
    </w:p>
    <w:p w14:paraId="22EA7BA4" w14:textId="037E9330" w:rsidR="001D37E2" w:rsidRDefault="00533A74" w:rsidP="00727EA1">
      <w:pPr>
        <w:rPr>
          <w:rFonts w:cstheme="minorHAnsi"/>
          <w:lang w:val="en-US"/>
        </w:rPr>
      </w:pPr>
      <w:r>
        <w:rPr>
          <w:rFonts w:cstheme="minorHAnsi"/>
          <w:noProof/>
          <w:lang w:eastAsia="en-AU"/>
        </w:rPr>
        <w:drawing>
          <wp:inline distT="0" distB="0" distL="0" distR="0" wp14:anchorId="591A06CF" wp14:editId="3D92CC78">
            <wp:extent cx="5580000" cy="3538483"/>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538483"/>
                    </a:xfrm>
                    <a:prstGeom prst="rect">
                      <a:avLst/>
                    </a:prstGeom>
                    <a:noFill/>
                  </pic:spPr>
                </pic:pic>
              </a:graphicData>
            </a:graphic>
          </wp:inline>
        </w:drawing>
      </w:r>
    </w:p>
    <w:sdt>
      <w:sdtPr>
        <w:rPr>
          <w:rFonts w:cstheme="minorHAnsi"/>
          <w:lang w:val="en-US"/>
        </w:rPr>
        <w:id w:val="571313994"/>
        <w:docPartObj>
          <w:docPartGallery w:val="Watermarks"/>
        </w:docPartObj>
      </w:sdtPr>
      <w:sdtContent>
        <w:p w14:paraId="2B5F49C9" w14:textId="68F819E7" w:rsidR="007C0277" w:rsidRDefault="00C22AD7" w:rsidP="00727EA1">
          <w:pPr>
            <w:rPr>
              <w:rFonts w:cstheme="minorHAnsi"/>
              <w:lang w:val="en-US"/>
            </w:rPr>
          </w:pPr>
          <w:r w:rsidRPr="00C22AD7">
            <w:rPr>
              <w:rFonts w:cstheme="minorHAnsi"/>
              <w:noProof/>
              <w:lang w:eastAsia="en-AU"/>
            </w:rPr>
            <mc:AlternateContent>
              <mc:Choice Requires="wps">
                <w:drawing>
                  <wp:anchor distT="0" distB="0" distL="114300" distR="114300" simplePos="0" relativeHeight="251677696" behindDoc="1" locked="0" layoutInCell="0" allowOverlap="1" wp14:anchorId="49F9DA10" wp14:editId="5A339268">
                    <wp:simplePos x="0" y="0"/>
                    <wp:positionH relativeFrom="margin">
                      <wp:align>center</wp:align>
                    </wp:positionH>
                    <wp:positionV relativeFrom="margin">
                      <wp:align>center</wp:align>
                    </wp:positionV>
                    <wp:extent cx="7620000" cy="457200"/>
                    <wp:effectExtent l="0" t="2597785" r="0" b="253619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CA311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F9DA10" id="Text Box 22" o:spid="_x0000_s1032" type="#_x0000_t202" style="position:absolute;margin-left:0;margin-top:0;width:600pt;height:36pt;rotation:-45;z-index:-2516387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" o:allowincell="f" filled="f" stroked="f">
                    <v:stroke joinstyle="round"/>
                    <o:lock v:ext="edit" shapetype="t"/>
                    <v:textbox style="mso-fit-shape-to-text:t">
                      <w:txbxContent>
                        <w:p w14:paraId="62CA311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p>
      </w:sdtContent>
    </w:sdt>
    <w:p w14:paraId="24A5F69B" w14:textId="2A204919" w:rsidR="00533A74" w:rsidRDefault="00533A74" w:rsidP="00727EA1">
      <w:pPr>
        <w:rPr>
          <w:rFonts w:cstheme="minorHAnsi"/>
          <w:lang w:val="en-US"/>
        </w:rPr>
      </w:pPr>
      <w:r>
        <w:rPr>
          <w:rFonts w:cstheme="minorHAnsi"/>
          <w:lang w:val="en-US"/>
        </w:rPr>
        <w:t xml:space="preserve">Figure 2: </w:t>
      </w:r>
      <w:r w:rsidR="00475B2A">
        <w:rPr>
          <w:rFonts w:cstheme="minorHAnsi"/>
          <w:lang w:val="en-US"/>
        </w:rPr>
        <w:t xml:space="preserve">Pairwise IBS genetic similarities and the average number of observed genotype calls between each pairwise comparison (broodstock pairs </w:t>
      </w:r>
      <w:r w:rsidR="001F1DEA">
        <w:rPr>
          <w:rFonts w:cstheme="minorHAnsi"/>
          <w:lang w:val="en-US"/>
        </w:rPr>
        <w:t xml:space="preserve">orange </w:t>
      </w:r>
      <w:r w:rsidR="00475B2A">
        <w:rPr>
          <w:rFonts w:cstheme="minorHAnsi"/>
          <w:lang w:val="en-US"/>
        </w:rPr>
        <w:t>and progeny pairs</w:t>
      </w:r>
      <w:r w:rsidR="001F1DEA">
        <w:rPr>
          <w:rFonts w:cstheme="minorHAnsi"/>
          <w:lang w:val="en-US"/>
        </w:rPr>
        <w:t xml:space="preserve"> blue</w:t>
      </w:r>
      <w:r w:rsidR="00475B2A">
        <w:rPr>
          <w:rFonts w:cstheme="minorHAnsi"/>
          <w:lang w:val="en-US"/>
        </w:rPr>
        <w:t>).</w:t>
      </w:r>
      <w:r w:rsidR="00663C25">
        <w:rPr>
          <w:rFonts w:cstheme="minorHAnsi"/>
          <w:lang w:val="en-US"/>
        </w:rPr>
        <w:t xml:space="preserve"> The cluster of high pairwise genetic similarity and high call rate indicates near-identical samples. </w:t>
      </w:r>
    </w:p>
    <w:p w14:paraId="1EAB2ED3" w14:textId="69E442A8" w:rsidR="00533A74" w:rsidRDefault="00B8710E" w:rsidP="00727EA1">
      <w:pPr>
        <w:rPr>
          <w:rFonts w:cstheme="minorHAnsi"/>
          <w:lang w:val="en-US"/>
        </w:rPr>
      </w:pPr>
      <w:r>
        <w:rPr>
          <w:rFonts w:cstheme="minorHAnsi"/>
          <w:noProof/>
          <w:lang w:eastAsia="en-AU"/>
        </w:rPr>
        <mc:AlternateContent>
          <mc:Choice Requires="wps">
            <w:drawing>
              <wp:anchor distT="0" distB="0" distL="114300" distR="114300" simplePos="0" relativeHeight="251659264" behindDoc="0" locked="0" layoutInCell="1" allowOverlap="1" wp14:anchorId="74DE13AD" wp14:editId="6267A386">
                <wp:simplePos x="0" y="0"/>
                <wp:positionH relativeFrom="column">
                  <wp:posOffset>957532</wp:posOffset>
                </wp:positionH>
                <wp:positionV relativeFrom="paragraph">
                  <wp:posOffset>212066</wp:posOffset>
                </wp:positionV>
                <wp:extent cx="4511040" cy="370936"/>
                <wp:effectExtent l="0" t="0" r="22860" b="10160"/>
                <wp:wrapNone/>
                <wp:docPr id="5" name="Rectangle 5"/>
                <wp:cNvGraphicFramePr/>
                <a:graphic xmlns:a="http://schemas.openxmlformats.org/drawingml/2006/main">
                  <a:graphicData uri="http://schemas.microsoft.com/office/word/2010/wordprocessingShape">
                    <wps:wsp>
                      <wps:cNvSpPr/>
                      <wps:spPr>
                        <a:xfrm>
                          <a:off x="0" y="0"/>
                          <a:ext cx="4511040" cy="370936"/>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B9FEAB" id="Rectangle 5" o:spid="_x0000_s1026" style="position:absolute;margin-left:75.4pt;margin-top:16.7pt;width:355.2pt;height:2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" filled="f" strokecolor="#ffc000 [3207]" strokeweight="1pt"/>
            </w:pict>
          </mc:Fallback>
        </mc:AlternateContent>
      </w:r>
      <w:r w:rsidR="00475B2A">
        <w:rPr>
          <w:rFonts w:cstheme="minorHAnsi"/>
          <w:noProof/>
          <w:lang w:eastAsia="en-AU"/>
        </w:rPr>
        <w:drawing>
          <wp:inline distT="0" distB="0" distL="0" distR="0" wp14:anchorId="02632079" wp14:editId="7009B41C">
            <wp:extent cx="5580000" cy="35834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3583403"/>
                    </a:xfrm>
                    <a:prstGeom prst="rect">
                      <a:avLst/>
                    </a:prstGeom>
                    <a:noFill/>
                  </pic:spPr>
                </pic:pic>
              </a:graphicData>
            </a:graphic>
          </wp:inline>
        </w:drawing>
      </w:r>
    </w:p>
    <w:tbl>
      <w:tblPr>
        <w:tblW w:w="8161" w:type="dxa"/>
        <w:tblLook w:val="04A0" w:firstRow="1" w:lastRow="0" w:firstColumn="1" w:lastColumn="0" w:noHBand="0" w:noVBand="1"/>
      </w:tblPr>
      <w:tblGrid>
        <w:gridCol w:w="1953"/>
        <w:gridCol w:w="992"/>
        <w:gridCol w:w="1953"/>
        <w:gridCol w:w="992"/>
        <w:gridCol w:w="824"/>
        <w:gridCol w:w="683"/>
        <w:gridCol w:w="764"/>
      </w:tblGrid>
      <w:tr w:rsidR="007C0277" w:rsidRPr="007C0277" w14:paraId="797B7B97" w14:textId="77777777" w:rsidTr="00FE2EF1">
        <w:trPr>
          <w:trHeight w:val="187"/>
        </w:trPr>
        <w:tc>
          <w:tcPr>
            <w:tcW w:w="19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8CDA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lastRenderedPageBreak/>
              <w:t>IID1</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9354C9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FID1#Genos</w:t>
            </w:r>
          </w:p>
        </w:tc>
        <w:tc>
          <w:tcPr>
            <w:tcW w:w="1953" w:type="dxa"/>
            <w:tcBorders>
              <w:top w:val="single" w:sz="4" w:space="0" w:color="auto"/>
              <w:left w:val="nil"/>
              <w:bottom w:val="single" w:sz="4" w:space="0" w:color="auto"/>
              <w:right w:val="single" w:sz="4" w:space="0" w:color="auto"/>
            </w:tcBorders>
            <w:shd w:val="clear" w:color="auto" w:fill="auto"/>
            <w:noWrap/>
            <w:vAlign w:val="bottom"/>
            <w:hideMark/>
          </w:tcPr>
          <w:p w14:paraId="4CC8120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IID2</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269445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FID2#Genos</w:t>
            </w:r>
          </w:p>
        </w:tc>
        <w:tc>
          <w:tcPr>
            <w:tcW w:w="824" w:type="dxa"/>
            <w:tcBorders>
              <w:top w:val="single" w:sz="4" w:space="0" w:color="auto"/>
              <w:left w:val="nil"/>
              <w:bottom w:val="single" w:sz="4" w:space="0" w:color="auto"/>
              <w:right w:val="single" w:sz="4" w:space="0" w:color="auto"/>
            </w:tcBorders>
            <w:shd w:val="clear" w:color="auto" w:fill="auto"/>
            <w:noWrap/>
            <w:vAlign w:val="bottom"/>
            <w:hideMark/>
          </w:tcPr>
          <w:p w14:paraId="0B70236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av#genos</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14:paraId="680B5081"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PI_HAT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151C4B2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IBA_DST</w:t>
            </w:r>
          </w:p>
        </w:tc>
      </w:tr>
      <w:tr w:rsidR="007C0277" w:rsidRPr="007C0277" w14:paraId="128F16DA" w14:textId="77777777" w:rsidTr="007C0277">
        <w:trPr>
          <w:trHeight w:val="187"/>
        </w:trPr>
        <w:tc>
          <w:tcPr>
            <w:tcW w:w="81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1560E" w14:textId="77777777" w:rsidR="007C0277" w:rsidRPr="007C0277" w:rsidRDefault="007C0277" w:rsidP="00297854">
            <w:pPr>
              <w:spacing w:after="0" w:line="240" w:lineRule="auto"/>
              <w:jc w:val="center"/>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Broodstock Pairs &gt; 0.95 Genetic Distance</w:t>
            </w:r>
          </w:p>
        </w:tc>
      </w:tr>
      <w:tr w:rsidR="007C0277" w:rsidRPr="007C0277" w14:paraId="027D1FD6" w14:textId="77777777" w:rsidTr="00FE2EF1">
        <w:trPr>
          <w:trHeight w:val="187"/>
        </w:trPr>
        <w:tc>
          <w:tcPr>
            <w:tcW w:w="1953" w:type="dxa"/>
            <w:tcBorders>
              <w:top w:val="nil"/>
              <w:left w:val="nil"/>
              <w:bottom w:val="nil"/>
              <w:right w:val="nil"/>
            </w:tcBorders>
            <w:shd w:val="clear" w:color="auto" w:fill="auto"/>
            <w:noWrap/>
            <w:vAlign w:val="bottom"/>
            <w:hideMark/>
          </w:tcPr>
          <w:p w14:paraId="166C72C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G1T1701_BR_353_MP</w:t>
            </w:r>
          </w:p>
        </w:tc>
        <w:tc>
          <w:tcPr>
            <w:tcW w:w="992" w:type="dxa"/>
            <w:tcBorders>
              <w:top w:val="nil"/>
              <w:left w:val="nil"/>
              <w:bottom w:val="nil"/>
              <w:right w:val="nil"/>
            </w:tcBorders>
            <w:shd w:val="clear" w:color="auto" w:fill="auto"/>
            <w:noWrap/>
            <w:vAlign w:val="bottom"/>
            <w:hideMark/>
          </w:tcPr>
          <w:p w14:paraId="597BFE0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271</w:t>
            </w:r>
          </w:p>
        </w:tc>
        <w:tc>
          <w:tcPr>
            <w:tcW w:w="1953" w:type="dxa"/>
            <w:tcBorders>
              <w:top w:val="nil"/>
              <w:left w:val="nil"/>
              <w:bottom w:val="nil"/>
              <w:right w:val="nil"/>
            </w:tcBorders>
            <w:shd w:val="clear" w:color="auto" w:fill="auto"/>
            <w:noWrap/>
            <w:vAlign w:val="bottom"/>
            <w:hideMark/>
          </w:tcPr>
          <w:p w14:paraId="04CC51A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G1T1701_BR_347_M</w:t>
            </w:r>
          </w:p>
        </w:tc>
        <w:tc>
          <w:tcPr>
            <w:tcW w:w="992" w:type="dxa"/>
            <w:tcBorders>
              <w:top w:val="nil"/>
              <w:left w:val="nil"/>
              <w:bottom w:val="nil"/>
              <w:right w:val="nil"/>
            </w:tcBorders>
            <w:shd w:val="clear" w:color="auto" w:fill="auto"/>
            <w:noWrap/>
            <w:vAlign w:val="bottom"/>
            <w:hideMark/>
          </w:tcPr>
          <w:p w14:paraId="2D65D6C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210</w:t>
            </w:r>
          </w:p>
        </w:tc>
        <w:tc>
          <w:tcPr>
            <w:tcW w:w="824" w:type="dxa"/>
            <w:tcBorders>
              <w:top w:val="nil"/>
              <w:left w:val="nil"/>
              <w:bottom w:val="nil"/>
              <w:right w:val="nil"/>
            </w:tcBorders>
            <w:shd w:val="clear" w:color="auto" w:fill="auto"/>
            <w:noWrap/>
            <w:vAlign w:val="bottom"/>
            <w:hideMark/>
          </w:tcPr>
          <w:p w14:paraId="36ED58F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240.5</w:t>
            </w:r>
          </w:p>
        </w:tc>
        <w:tc>
          <w:tcPr>
            <w:tcW w:w="683" w:type="dxa"/>
            <w:tcBorders>
              <w:top w:val="nil"/>
              <w:left w:val="nil"/>
              <w:bottom w:val="nil"/>
              <w:right w:val="nil"/>
            </w:tcBorders>
            <w:shd w:val="clear" w:color="auto" w:fill="auto"/>
            <w:noWrap/>
            <w:vAlign w:val="bottom"/>
            <w:hideMark/>
          </w:tcPr>
          <w:p w14:paraId="4A7B29A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c>
          <w:tcPr>
            <w:tcW w:w="764" w:type="dxa"/>
            <w:tcBorders>
              <w:top w:val="nil"/>
              <w:left w:val="nil"/>
              <w:bottom w:val="nil"/>
              <w:right w:val="nil"/>
            </w:tcBorders>
            <w:shd w:val="clear" w:color="auto" w:fill="auto"/>
            <w:noWrap/>
            <w:vAlign w:val="bottom"/>
            <w:hideMark/>
          </w:tcPr>
          <w:p w14:paraId="71F9429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r>
      <w:tr w:rsidR="007C0277" w:rsidRPr="007C0277" w14:paraId="1E78CC04" w14:textId="77777777" w:rsidTr="00FE2EF1">
        <w:trPr>
          <w:trHeight w:val="187"/>
        </w:trPr>
        <w:tc>
          <w:tcPr>
            <w:tcW w:w="1953" w:type="dxa"/>
            <w:tcBorders>
              <w:top w:val="nil"/>
              <w:left w:val="nil"/>
              <w:bottom w:val="nil"/>
              <w:right w:val="nil"/>
            </w:tcBorders>
            <w:shd w:val="clear" w:color="auto" w:fill="auto"/>
            <w:noWrap/>
            <w:vAlign w:val="bottom"/>
            <w:hideMark/>
          </w:tcPr>
          <w:p w14:paraId="153AFB0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G1T1701_BR_170_MP</w:t>
            </w:r>
          </w:p>
        </w:tc>
        <w:tc>
          <w:tcPr>
            <w:tcW w:w="992" w:type="dxa"/>
            <w:tcBorders>
              <w:top w:val="nil"/>
              <w:left w:val="nil"/>
              <w:bottom w:val="nil"/>
              <w:right w:val="nil"/>
            </w:tcBorders>
            <w:shd w:val="clear" w:color="auto" w:fill="auto"/>
            <w:noWrap/>
            <w:vAlign w:val="bottom"/>
            <w:hideMark/>
          </w:tcPr>
          <w:p w14:paraId="12BD34C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1412</w:t>
            </w:r>
          </w:p>
        </w:tc>
        <w:tc>
          <w:tcPr>
            <w:tcW w:w="1953" w:type="dxa"/>
            <w:tcBorders>
              <w:top w:val="nil"/>
              <w:left w:val="nil"/>
              <w:bottom w:val="nil"/>
              <w:right w:val="nil"/>
            </w:tcBorders>
            <w:shd w:val="clear" w:color="auto" w:fill="auto"/>
            <w:noWrap/>
            <w:vAlign w:val="bottom"/>
            <w:hideMark/>
          </w:tcPr>
          <w:p w14:paraId="7F9EA31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G1T1701_BR_070_P</w:t>
            </w:r>
          </w:p>
        </w:tc>
        <w:tc>
          <w:tcPr>
            <w:tcW w:w="992" w:type="dxa"/>
            <w:tcBorders>
              <w:top w:val="nil"/>
              <w:left w:val="nil"/>
              <w:bottom w:val="nil"/>
              <w:right w:val="nil"/>
            </w:tcBorders>
            <w:shd w:val="clear" w:color="auto" w:fill="auto"/>
            <w:noWrap/>
            <w:vAlign w:val="bottom"/>
            <w:hideMark/>
          </w:tcPr>
          <w:p w14:paraId="03E3794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1236</w:t>
            </w:r>
          </w:p>
        </w:tc>
        <w:tc>
          <w:tcPr>
            <w:tcW w:w="824" w:type="dxa"/>
            <w:tcBorders>
              <w:top w:val="nil"/>
              <w:left w:val="nil"/>
              <w:bottom w:val="nil"/>
              <w:right w:val="nil"/>
            </w:tcBorders>
            <w:shd w:val="clear" w:color="auto" w:fill="auto"/>
            <w:noWrap/>
            <w:vAlign w:val="bottom"/>
            <w:hideMark/>
          </w:tcPr>
          <w:p w14:paraId="48B177F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1324</w:t>
            </w:r>
          </w:p>
        </w:tc>
        <w:tc>
          <w:tcPr>
            <w:tcW w:w="683" w:type="dxa"/>
            <w:tcBorders>
              <w:top w:val="nil"/>
              <w:left w:val="nil"/>
              <w:bottom w:val="nil"/>
              <w:right w:val="nil"/>
            </w:tcBorders>
            <w:shd w:val="clear" w:color="auto" w:fill="auto"/>
            <w:noWrap/>
            <w:vAlign w:val="bottom"/>
            <w:hideMark/>
          </w:tcPr>
          <w:p w14:paraId="5B54BF6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c>
          <w:tcPr>
            <w:tcW w:w="764" w:type="dxa"/>
            <w:tcBorders>
              <w:top w:val="nil"/>
              <w:left w:val="nil"/>
              <w:bottom w:val="nil"/>
              <w:right w:val="nil"/>
            </w:tcBorders>
            <w:shd w:val="clear" w:color="auto" w:fill="auto"/>
            <w:noWrap/>
            <w:vAlign w:val="bottom"/>
            <w:hideMark/>
          </w:tcPr>
          <w:p w14:paraId="5D40EAB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1DD8FD37" w14:textId="77777777" w:rsidTr="00FE2EF1">
        <w:trPr>
          <w:trHeight w:val="187"/>
        </w:trPr>
        <w:tc>
          <w:tcPr>
            <w:tcW w:w="1953" w:type="dxa"/>
            <w:tcBorders>
              <w:top w:val="nil"/>
              <w:left w:val="nil"/>
              <w:bottom w:val="nil"/>
              <w:right w:val="nil"/>
            </w:tcBorders>
            <w:shd w:val="clear" w:color="auto" w:fill="auto"/>
            <w:noWrap/>
            <w:vAlign w:val="bottom"/>
            <w:hideMark/>
          </w:tcPr>
          <w:p w14:paraId="1B377A04"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G1T1701_BR_024_P</w:t>
            </w:r>
          </w:p>
        </w:tc>
        <w:tc>
          <w:tcPr>
            <w:tcW w:w="992" w:type="dxa"/>
            <w:tcBorders>
              <w:top w:val="nil"/>
              <w:left w:val="nil"/>
              <w:bottom w:val="nil"/>
              <w:right w:val="nil"/>
            </w:tcBorders>
            <w:shd w:val="clear" w:color="auto" w:fill="auto"/>
            <w:noWrap/>
            <w:vAlign w:val="bottom"/>
            <w:hideMark/>
          </w:tcPr>
          <w:p w14:paraId="3A50A6A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1531</w:t>
            </w:r>
          </w:p>
        </w:tc>
        <w:tc>
          <w:tcPr>
            <w:tcW w:w="1953" w:type="dxa"/>
            <w:tcBorders>
              <w:top w:val="nil"/>
              <w:left w:val="nil"/>
              <w:bottom w:val="nil"/>
              <w:right w:val="nil"/>
            </w:tcBorders>
            <w:shd w:val="clear" w:color="auto" w:fill="auto"/>
            <w:noWrap/>
            <w:vAlign w:val="bottom"/>
            <w:hideMark/>
          </w:tcPr>
          <w:p w14:paraId="4315F4D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G1T1701_BR_306_GMP</w:t>
            </w:r>
          </w:p>
        </w:tc>
        <w:tc>
          <w:tcPr>
            <w:tcW w:w="992" w:type="dxa"/>
            <w:tcBorders>
              <w:top w:val="nil"/>
              <w:left w:val="nil"/>
              <w:bottom w:val="nil"/>
              <w:right w:val="nil"/>
            </w:tcBorders>
            <w:shd w:val="clear" w:color="auto" w:fill="auto"/>
            <w:noWrap/>
            <w:vAlign w:val="bottom"/>
            <w:hideMark/>
          </w:tcPr>
          <w:p w14:paraId="3C5DA67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824" w:type="dxa"/>
            <w:tcBorders>
              <w:top w:val="nil"/>
              <w:left w:val="nil"/>
              <w:bottom w:val="nil"/>
              <w:right w:val="nil"/>
            </w:tcBorders>
            <w:shd w:val="clear" w:color="auto" w:fill="auto"/>
            <w:noWrap/>
            <w:vAlign w:val="bottom"/>
            <w:hideMark/>
          </w:tcPr>
          <w:p w14:paraId="6FC88B2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1528.5</w:t>
            </w:r>
          </w:p>
        </w:tc>
        <w:tc>
          <w:tcPr>
            <w:tcW w:w="683" w:type="dxa"/>
            <w:tcBorders>
              <w:top w:val="nil"/>
              <w:left w:val="nil"/>
              <w:bottom w:val="nil"/>
              <w:right w:val="nil"/>
            </w:tcBorders>
            <w:shd w:val="clear" w:color="auto" w:fill="auto"/>
            <w:noWrap/>
            <w:vAlign w:val="bottom"/>
            <w:hideMark/>
          </w:tcPr>
          <w:p w14:paraId="7B8E780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0.991</w:t>
            </w:r>
          </w:p>
        </w:tc>
        <w:tc>
          <w:tcPr>
            <w:tcW w:w="764" w:type="dxa"/>
            <w:tcBorders>
              <w:top w:val="nil"/>
              <w:left w:val="nil"/>
              <w:bottom w:val="nil"/>
              <w:right w:val="nil"/>
            </w:tcBorders>
            <w:shd w:val="clear" w:color="auto" w:fill="auto"/>
            <w:noWrap/>
            <w:vAlign w:val="bottom"/>
            <w:hideMark/>
          </w:tcPr>
          <w:p w14:paraId="239ECAD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r>
      <w:tr w:rsidR="007C0277" w:rsidRPr="007C0277" w14:paraId="4AEE5D3E" w14:textId="77777777" w:rsidTr="00FE2EF1">
        <w:trPr>
          <w:trHeight w:val="187"/>
        </w:trPr>
        <w:tc>
          <w:tcPr>
            <w:tcW w:w="1953" w:type="dxa"/>
            <w:tcBorders>
              <w:top w:val="nil"/>
              <w:left w:val="nil"/>
              <w:bottom w:val="nil"/>
              <w:right w:val="nil"/>
            </w:tcBorders>
            <w:shd w:val="clear" w:color="auto" w:fill="auto"/>
            <w:noWrap/>
            <w:vAlign w:val="bottom"/>
            <w:hideMark/>
          </w:tcPr>
          <w:p w14:paraId="2876EFA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G1T1701_BR_058_P</w:t>
            </w:r>
          </w:p>
        </w:tc>
        <w:tc>
          <w:tcPr>
            <w:tcW w:w="992" w:type="dxa"/>
            <w:tcBorders>
              <w:top w:val="nil"/>
              <w:left w:val="nil"/>
              <w:bottom w:val="nil"/>
              <w:right w:val="nil"/>
            </w:tcBorders>
            <w:shd w:val="clear" w:color="auto" w:fill="auto"/>
            <w:noWrap/>
            <w:vAlign w:val="bottom"/>
            <w:hideMark/>
          </w:tcPr>
          <w:p w14:paraId="75D5079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1535</w:t>
            </w:r>
          </w:p>
        </w:tc>
        <w:tc>
          <w:tcPr>
            <w:tcW w:w="1953" w:type="dxa"/>
            <w:tcBorders>
              <w:top w:val="nil"/>
              <w:left w:val="nil"/>
              <w:bottom w:val="nil"/>
              <w:right w:val="nil"/>
            </w:tcBorders>
            <w:shd w:val="clear" w:color="auto" w:fill="auto"/>
            <w:noWrap/>
            <w:vAlign w:val="bottom"/>
            <w:hideMark/>
          </w:tcPr>
          <w:p w14:paraId="089082C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G1T1701_BR_054_P</w:t>
            </w:r>
          </w:p>
        </w:tc>
        <w:tc>
          <w:tcPr>
            <w:tcW w:w="992" w:type="dxa"/>
            <w:tcBorders>
              <w:top w:val="nil"/>
              <w:left w:val="nil"/>
              <w:bottom w:val="nil"/>
              <w:right w:val="nil"/>
            </w:tcBorders>
            <w:shd w:val="clear" w:color="auto" w:fill="auto"/>
            <w:noWrap/>
            <w:vAlign w:val="bottom"/>
            <w:hideMark/>
          </w:tcPr>
          <w:p w14:paraId="2AF6914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824" w:type="dxa"/>
            <w:tcBorders>
              <w:top w:val="nil"/>
              <w:left w:val="nil"/>
              <w:bottom w:val="nil"/>
              <w:right w:val="nil"/>
            </w:tcBorders>
            <w:shd w:val="clear" w:color="auto" w:fill="auto"/>
            <w:noWrap/>
            <w:vAlign w:val="bottom"/>
            <w:hideMark/>
          </w:tcPr>
          <w:p w14:paraId="502FD0A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1534</w:t>
            </w:r>
          </w:p>
        </w:tc>
        <w:tc>
          <w:tcPr>
            <w:tcW w:w="683" w:type="dxa"/>
            <w:tcBorders>
              <w:top w:val="nil"/>
              <w:left w:val="nil"/>
              <w:bottom w:val="nil"/>
              <w:right w:val="nil"/>
            </w:tcBorders>
            <w:shd w:val="clear" w:color="auto" w:fill="auto"/>
            <w:noWrap/>
            <w:vAlign w:val="bottom"/>
            <w:hideMark/>
          </w:tcPr>
          <w:p w14:paraId="556415D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0.988</w:t>
            </w:r>
          </w:p>
        </w:tc>
        <w:tc>
          <w:tcPr>
            <w:tcW w:w="764" w:type="dxa"/>
            <w:tcBorders>
              <w:top w:val="nil"/>
              <w:left w:val="nil"/>
              <w:bottom w:val="nil"/>
              <w:right w:val="nil"/>
            </w:tcBorders>
            <w:shd w:val="clear" w:color="auto" w:fill="auto"/>
            <w:noWrap/>
            <w:vAlign w:val="bottom"/>
            <w:hideMark/>
          </w:tcPr>
          <w:p w14:paraId="7BA6D96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r>
      <w:tr w:rsidR="007C0277" w:rsidRPr="007C0277" w14:paraId="7DCEA904" w14:textId="77777777" w:rsidTr="00FE2EF1">
        <w:trPr>
          <w:trHeight w:val="187"/>
        </w:trPr>
        <w:tc>
          <w:tcPr>
            <w:tcW w:w="1953" w:type="dxa"/>
            <w:tcBorders>
              <w:top w:val="nil"/>
              <w:left w:val="nil"/>
              <w:bottom w:val="nil"/>
              <w:right w:val="nil"/>
            </w:tcBorders>
            <w:shd w:val="clear" w:color="auto" w:fill="auto"/>
            <w:noWrap/>
            <w:vAlign w:val="bottom"/>
            <w:hideMark/>
          </w:tcPr>
          <w:p w14:paraId="357BE8D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G1T1701_BR_061_P</w:t>
            </w:r>
          </w:p>
        </w:tc>
        <w:tc>
          <w:tcPr>
            <w:tcW w:w="992" w:type="dxa"/>
            <w:tcBorders>
              <w:top w:val="nil"/>
              <w:left w:val="nil"/>
              <w:bottom w:val="nil"/>
              <w:right w:val="nil"/>
            </w:tcBorders>
            <w:shd w:val="clear" w:color="auto" w:fill="auto"/>
            <w:noWrap/>
            <w:vAlign w:val="bottom"/>
            <w:hideMark/>
          </w:tcPr>
          <w:p w14:paraId="6DA1623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w:t>
            </w:r>
          </w:p>
        </w:tc>
        <w:tc>
          <w:tcPr>
            <w:tcW w:w="1953" w:type="dxa"/>
            <w:tcBorders>
              <w:top w:val="nil"/>
              <w:left w:val="nil"/>
              <w:bottom w:val="nil"/>
              <w:right w:val="nil"/>
            </w:tcBorders>
            <w:shd w:val="clear" w:color="auto" w:fill="auto"/>
            <w:noWrap/>
            <w:vAlign w:val="bottom"/>
            <w:hideMark/>
          </w:tcPr>
          <w:p w14:paraId="6341C274"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G1T1701_BR_082_MP</w:t>
            </w:r>
          </w:p>
        </w:tc>
        <w:tc>
          <w:tcPr>
            <w:tcW w:w="992" w:type="dxa"/>
            <w:tcBorders>
              <w:top w:val="nil"/>
              <w:left w:val="nil"/>
              <w:bottom w:val="nil"/>
              <w:right w:val="nil"/>
            </w:tcBorders>
            <w:shd w:val="clear" w:color="auto" w:fill="auto"/>
            <w:noWrap/>
            <w:vAlign w:val="bottom"/>
            <w:hideMark/>
          </w:tcPr>
          <w:p w14:paraId="6CCDBA5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824" w:type="dxa"/>
            <w:tcBorders>
              <w:top w:val="nil"/>
              <w:left w:val="nil"/>
              <w:bottom w:val="nil"/>
              <w:right w:val="nil"/>
            </w:tcBorders>
            <w:shd w:val="clear" w:color="auto" w:fill="auto"/>
            <w:noWrap/>
            <w:vAlign w:val="bottom"/>
            <w:hideMark/>
          </w:tcPr>
          <w:p w14:paraId="2B71E85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w:t>
            </w:r>
          </w:p>
        </w:tc>
        <w:tc>
          <w:tcPr>
            <w:tcW w:w="683" w:type="dxa"/>
            <w:tcBorders>
              <w:top w:val="nil"/>
              <w:left w:val="nil"/>
              <w:bottom w:val="nil"/>
              <w:right w:val="nil"/>
            </w:tcBorders>
            <w:shd w:val="clear" w:color="auto" w:fill="auto"/>
            <w:noWrap/>
            <w:vAlign w:val="bottom"/>
            <w:hideMark/>
          </w:tcPr>
          <w:p w14:paraId="4BEBBB9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0.988</w:t>
            </w:r>
          </w:p>
        </w:tc>
        <w:tc>
          <w:tcPr>
            <w:tcW w:w="764" w:type="dxa"/>
            <w:tcBorders>
              <w:top w:val="nil"/>
              <w:left w:val="nil"/>
              <w:bottom w:val="nil"/>
              <w:right w:val="nil"/>
            </w:tcBorders>
            <w:shd w:val="clear" w:color="auto" w:fill="auto"/>
            <w:noWrap/>
            <w:vAlign w:val="bottom"/>
            <w:hideMark/>
          </w:tcPr>
          <w:p w14:paraId="2D890D4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70ED25B8" w14:textId="77777777" w:rsidTr="00FE2EF1">
        <w:trPr>
          <w:trHeight w:val="187"/>
        </w:trPr>
        <w:tc>
          <w:tcPr>
            <w:tcW w:w="1953" w:type="dxa"/>
            <w:tcBorders>
              <w:top w:val="nil"/>
              <w:left w:val="nil"/>
              <w:bottom w:val="nil"/>
              <w:right w:val="nil"/>
            </w:tcBorders>
            <w:shd w:val="clear" w:color="auto" w:fill="auto"/>
            <w:noWrap/>
            <w:vAlign w:val="bottom"/>
            <w:hideMark/>
          </w:tcPr>
          <w:p w14:paraId="7C36EAF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G1T1701_BR_058_P</w:t>
            </w:r>
          </w:p>
        </w:tc>
        <w:tc>
          <w:tcPr>
            <w:tcW w:w="992" w:type="dxa"/>
            <w:tcBorders>
              <w:top w:val="nil"/>
              <w:left w:val="nil"/>
              <w:bottom w:val="nil"/>
              <w:right w:val="nil"/>
            </w:tcBorders>
            <w:shd w:val="clear" w:color="auto" w:fill="auto"/>
            <w:noWrap/>
            <w:vAlign w:val="bottom"/>
            <w:hideMark/>
          </w:tcPr>
          <w:p w14:paraId="61E046B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1535</w:t>
            </w:r>
          </w:p>
        </w:tc>
        <w:tc>
          <w:tcPr>
            <w:tcW w:w="1953" w:type="dxa"/>
            <w:tcBorders>
              <w:top w:val="nil"/>
              <w:left w:val="nil"/>
              <w:bottom w:val="nil"/>
              <w:right w:val="nil"/>
            </w:tcBorders>
            <w:shd w:val="clear" w:color="auto" w:fill="auto"/>
            <w:noWrap/>
            <w:vAlign w:val="bottom"/>
            <w:hideMark/>
          </w:tcPr>
          <w:p w14:paraId="7405BD9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G1T1701_BR_068_P</w:t>
            </w:r>
          </w:p>
        </w:tc>
        <w:tc>
          <w:tcPr>
            <w:tcW w:w="992" w:type="dxa"/>
            <w:tcBorders>
              <w:top w:val="nil"/>
              <w:left w:val="nil"/>
              <w:bottom w:val="nil"/>
              <w:right w:val="nil"/>
            </w:tcBorders>
            <w:shd w:val="clear" w:color="auto" w:fill="auto"/>
            <w:noWrap/>
            <w:vAlign w:val="bottom"/>
            <w:hideMark/>
          </w:tcPr>
          <w:p w14:paraId="1B47EF6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824" w:type="dxa"/>
            <w:tcBorders>
              <w:top w:val="nil"/>
              <w:left w:val="nil"/>
              <w:bottom w:val="nil"/>
              <w:right w:val="nil"/>
            </w:tcBorders>
            <w:shd w:val="clear" w:color="auto" w:fill="auto"/>
            <w:noWrap/>
            <w:vAlign w:val="bottom"/>
            <w:hideMark/>
          </w:tcPr>
          <w:p w14:paraId="31B8F5D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1534</w:t>
            </w:r>
          </w:p>
        </w:tc>
        <w:tc>
          <w:tcPr>
            <w:tcW w:w="683" w:type="dxa"/>
            <w:tcBorders>
              <w:top w:val="nil"/>
              <w:left w:val="nil"/>
              <w:bottom w:val="nil"/>
              <w:right w:val="nil"/>
            </w:tcBorders>
            <w:shd w:val="clear" w:color="auto" w:fill="auto"/>
            <w:noWrap/>
            <w:vAlign w:val="bottom"/>
            <w:hideMark/>
          </w:tcPr>
          <w:p w14:paraId="1FBC6A1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0.987</w:t>
            </w:r>
          </w:p>
        </w:tc>
        <w:tc>
          <w:tcPr>
            <w:tcW w:w="764" w:type="dxa"/>
            <w:tcBorders>
              <w:top w:val="nil"/>
              <w:left w:val="nil"/>
              <w:bottom w:val="nil"/>
              <w:right w:val="nil"/>
            </w:tcBorders>
            <w:shd w:val="clear" w:color="auto" w:fill="auto"/>
            <w:noWrap/>
            <w:vAlign w:val="bottom"/>
            <w:hideMark/>
          </w:tcPr>
          <w:p w14:paraId="1A3EA92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35CCE064" w14:textId="77777777" w:rsidTr="00FE2EF1">
        <w:trPr>
          <w:trHeight w:val="187"/>
        </w:trPr>
        <w:tc>
          <w:tcPr>
            <w:tcW w:w="1953" w:type="dxa"/>
            <w:tcBorders>
              <w:top w:val="nil"/>
              <w:left w:val="nil"/>
              <w:bottom w:val="nil"/>
              <w:right w:val="nil"/>
            </w:tcBorders>
            <w:shd w:val="clear" w:color="auto" w:fill="auto"/>
            <w:noWrap/>
            <w:vAlign w:val="bottom"/>
            <w:hideMark/>
          </w:tcPr>
          <w:p w14:paraId="54CD062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G1T1701_BR_054_P</w:t>
            </w:r>
          </w:p>
        </w:tc>
        <w:tc>
          <w:tcPr>
            <w:tcW w:w="992" w:type="dxa"/>
            <w:tcBorders>
              <w:top w:val="nil"/>
              <w:left w:val="nil"/>
              <w:bottom w:val="nil"/>
              <w:right w:val="nil"/>
            </w:tcBorders>
            <w:shd w:val="clear" w:color="auto" w:fill="auto"/>
            <w:noWrap/>
            <w:vAlign w:val="bottom"/>
            <w:hideMark/>
          </w:tcPr>
          <w:p w14:paraId="58718E7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1953" w:type="dxa"/>
            <w:tcBorders>
              <w:top w:val="nil"/>
              <w:left w:val="nil"/>
              <w:bottom w:val="nil"/>
              <w:right w:val="nil"/>
            </w:tcBorders>
            <w:shd w:val="clear" w:color="auto" w:fill="auto"/>
            <w:noWrap/>
            <w:vAlign w:val="bottom"/>
            <w:hideMark/>
          </w:tcPr>
          <w:p w14:paraId="17740B1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G1T1701_BR_068_P</w:t>
            </w:r>
          </w:p>
        </w:tc>
        <w:tc>
          <w:tcPr>
            <w:tcW w:w="992" w:type="dxa"/>
            <w:tcBorders>
              <w:top w:val="nil"/>
              <w:left w:val="nil"/>
              <w:bottom w:val="nil"/>
              <w:right w:val="nil"/>
            </w:tcBorders>
            <w:shd w:val="clear" w:color="auto" w:fill="auto"/>
            <w:noWrap/>
            <w:vAlign w:val="bottom"/>
            <w:hideMark/>
          </w:tcPr>
          <w:p w14:paraId="59DADF6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824" w:type="dxa"/>
            <w:tcBorders>
              <w:top w:val="nil"/>
              <w:left w:val="nil"/>
              <w:bottom w:val="nil"/>
              <w:right w:val="nil"/>
            </w:tcBorders>
            <w:shd w:val="clear" w:color="auto" w:fill="auto"/>
            <w:noWrap/>
            <w:vAlign w:val="bottom"/>
            <w:hideMark/>
          </w:tcPr>
          <w:p w14:paraId="3CB94F0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683" w:type="dxa"/>
            <w:tcBorders>
              <w:top w:val="nil"/>
              <w:left w:val="nil"/>
              <w:bottom w:val="nil"/>
              <w:right w:val="nil"/>
            </w:tcBorders>
            <w:shd w:val="clear" w:color="auto" w:fill="auto"/>
            <w:noWrap/>
            <w:vAlign w:val="bottom"/>
            <w:hideMark/>
          </w:tcPr>
          <w:p w14:paraId="2C19ACD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0.987</w:t>
            </w:r>
          </w:p>
        </w:tc>
        <w:tc>
          <w:tcPr>
            <w:tcW w:w="764" w:type="dxa"/>
            <w:tcBorders>
              <w:top w:val="nil"/>
              <w:left w:val="nil"/>
              <w:bottom w:val="nil"/>
              <w:right w:val="nil"/>
            </w:tcBorders>
            <w:shd w:val="clear" w:color="auto" w:fill="auto"/>
            <w:noWrap/>
            <w:vAlign w:val="bottom"/>
            <w:hideMark/>
          </w:tcPr>
          <w:p w14:paraId="700974A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7B214CA0" w14:textId="77777777" w:rsidTr="00FE2EF1">
        <w:trPr>
          <w:trHeight w:val="187"/>
        </w:trPr>
        <w:tc>
          <w:tcPr>
            <w:tcW w:w="1953" w:type="dxa"/>
            <w:tcBorders>
              <w:top w:val="nil"/>
              <w:left w:val="nil"/>
              <w:bottom w:val="nil"/>
              <w:right w:val="nil"/>
            </w:tcBorders>
            <w:shd w:val="clear" w:color="auto" w:fill="auto"/>
            <w:noWrap/>
            <w:vAlign w:val="bottom"/>
            <w:hideMark/>
          </w:tcPr>
          <w:p w14:paraId="0FC93F5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G1T1701_BR_293_MP</w:t>
            </w:r>
          </w:p>
        </w:tc>
        <w:tc>
          <w:tcPr>
            <w:tcW w:w="992" w:type="dxa"/>
            <w:tcBorders>
              <w:top w:val="nil"/>
              <w:left w:val="nil"/>
              <w:bottom w:val="nil"/>
              <w:right w:val="nil"/>
            </w:tcBorders>
            <w:shd w:val="clear" w:color="auto" w:fill="auto"/>
            <w:noWrap/>
            <w:vAlign w:val="bottom"/>
            <w:hideMark/>
          </w:tcPr>
          <w:p w14:paraId="368E918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16714A4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G1T1701_BR_025_P</w:t>
            </w:r>
          </w:p>
        </w:tc>
        <w:tc>
          <w:tcPr>
            <w:tcW w:w="992" w:type="dxa"/>
            <w:tcBorders>
              <w:top w:val="nil"/>
              <w:left w:val="nil"/>
              <w:bottom w:val="nil"/>
              <w:right w:val="nil"/>
            </w:tcBorders>
            <w:shd w:val="clear" w:color="auto" w:fill="auto"/>
            <w:noWrap/>
            <w:vAlign w:val="bottom"/>
            <w:hideMark/>
          </w:tcPr>
          <w:p w14:paraId="133C1B2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1524</w:t>
            </w:r>
          </w:p>
        </w:tc>
        <w:tc>
          <w:tcPr>
            <w:tcW w:w="824" w:type="dxa"/>
            <w:tcBorders>
              <w:top w:val="nil"/>
              <w:left w:val="nil"/>
              <w:bottom w:val="nil"/>
              <w:right w:val="nil"/>
            </w:tcBorders>
            <w:shd w:val="clear" w:color="auto" w:fill="auto"/>
            <w:noWrap/>
            <w:vAlign w:val="bottom"/>
            <w:hideMark/>
          </w:tcPr>
          <w:p w14:paraId="03EB77D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1525</w:t>
            </w:r>
          </w:p>
        </w:tc>
        <w:tc>
          <w:tcPr>
            <w:tcW w:w="683" w:type="dxa"/>
            <w:tcBorders>
              <w:top w:val="nil"/>
              <w:left w:val="nil"/>
              <w:bottom w:val="nil"/>
              <w:right w:val="nil"/>
            </w:tcBorders>
            <w:shd w:val="clear" w:color="auto" w:fill="auto"/>
            <w:noWrap/>
            <w:vAlign w:val="bottom"/>
            <w:hideMark/>
          </w:tcPr>
          <w:p w14:paraId="7B60916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0.986</w:t>
            </w:r>
          </w:p>
        </w:tc>
        <w:tc>
          <w:tcPr>
            <w:tcW w:w="764" w:type="dxa"/>
            <w:tcBorders>
              <w:top w:val="nil"/>
              <w:left w:val="nil"/>
              <w:bottom w:val="nil"/>
              <w:right w:val="nil"/>
            </w:tcBorders>
            <w:shd w:val="clear" w:color="auto" w:fill="auto"/>
            <w:noWrap/>
            <w:vAlign w:val="bottom"/>
            <w:hideMark/>
          </w:tcPr>
          <w:p w14:paraId="42B6D54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r>
      <w:tr w:rsidR="007C0277" w:rsidRPr="007C0277" w14:paraId="4C0D0808" w14:textId="77777777" w:rsidTr="00FE2EF1">
        <w:trPr>
          <w:trHeight w:val="187"/>
        </w:trPr>
        <w:tc>
          <w:tcPr>
            <w:tcW w:w="1953" w:type="dxa"/>
            <w:tcBorders>
              <w:top w:val="nil"/>
              <w:left w:val="nil"/>
              <w:bottom w:val="nil"/>
              <w:right w:val="nil"/>
            </w:tcBorders>
            <w:shd w:val="clear" w:color="auto" w:fill="auto"/>
            <w:noWrap/>
            <w:vAlign w:val="bottom"/>
            <w:hideMark/>
          </w:tcPr>
          <w:p w14:paraId="478580A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G1T1701_BR_003_P</w:t>
            </w:r>
          </w:p>
        </w:tc>
        <w:tc>
          <w:tcPr>
            <w:tcW w:w="992" w:type="dxa"/>
            <w:tcBorders>
              <w:top w:val="nil"/>
              <w:left w:val="nil"/>
              <w:bottom w:val="nil"/>
              <w:right w:val="nil"/>
            </w:tcBorders>
            <w:shd w:val="clear" w:color="auto" w:fill="auto"/>
            <w:noWrap/>
            <w:vAlign w:val="bottom"/>
            <w:hideMark/>
          </w:tcPr>
          <w:p w14:paraId="67A62BB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1530</w:t>
            </w:r>
          </w:p>
        </w:tc>
        <w:tc>
          <w:tcPr>
            <w:tcW w:w="1953" w:type="dxa"/>
            <w:tcBorders>
              <w:top w:val="nil"/>
              <w:left w:val="nil"/>
              <w:bottom w:val="nil"/>
              <w:right w:val="nil"/>
            </w:tcBorders>
            <w:shd w:val="clear" w:color="auto" w:fill="auto"/>
            <w:noWrap/>
            <w:vAlign w:val="bottom"/>
            <w:hideMark/>
          </w:tcPr>
          <w:p w14:paraId="6CE7CE2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G1T1701_BR_438_MP</w:t>
            </w:r>
          </w:p>
        </w:tc>
        <w:tc>
          <w:tcPr>
            <w:tcW w:w="992" w:type="dxa"/>
            <w:tcBorders>
              <w:top w:val="nil"/>
              <w:left w:val="nil"/>
              <w:bottom w:val="nil"/>
              <w:right w:val="nil"/>
            </w:tcBorders>
            <w:shd w:val="clear" w:color="auto" w:fill="auto"/>
            <w:noWrap/>
            <w:vAlign w:val="bottom"/>
            <w:hideMark/>
          </w:tcPr>
          <w:p w14:paraId="13DD146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824" w:type="dxa"/>
            <w:tcBorders>
              <w:top w:val="nil"/>
              <w:left w:val="nil"/>
              <w:bottom w:val="nil"/>
              <w:right w:val="nil"/>
            </w:tcBorders>
            <w:shd w:val="clear" w:color="auto" w:fill="auto"/>
            <w:noWrap/>
            <w:vAlign w:val="bottom"/>
            <w:hideMark/>
          </w:tcPr>
          <w:p w14:paraId="2365541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1507</w:t>
            </w:r>
          </w:p>
        </w:tc>
        <w:tc>
          <w:tcPr>
            <w:tcW w:w="683" w:type="dxa"/>
            <w:tcBorders>
              <w:top w:val="nil"/>
              <w:left w:val="nil"/>
              <w:bottom w:val="nil"/>
              <w:right w:val="nil"/>
            </w:tcBorders>
            <w:shd w:val="clear" w:color="auto" w:fill="auto"/>
            <w:noWrap/>
            <w:vAlign w:val="bottom"/>
            <w:hideMark/>
          </w:tcPr>
          <w:p w14:paraId="0158D76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0.985</w:t>
            </w:r>
          </w:p>
        </w:tc>
        <w:tc>
          <w:tcPr>
            <w:tcW w:w="764" w:type="dxa"/>
            <w:tcBorders>
              <w:top w:val="nil"/>
              <w:left w:val="nil"/>
              <w:bottom w:val="nil"/>
              <w:right w:val="nil"/>
            </w:tcBorders>
            <w:shd w:val="clear" w:color="auto" w:fill="auto"/>
            <w:noWrap/>
            <w:vAlign w:val="bottom"/>
            <w:hideMark/>
          </w:tcPr>
          <w:p w14:paraId="484CF98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r>
      <w:tr w:rsidR="007C0277" w:rsidRPr="007C0277" w14:paraId="6BF5E527" w14:textId="77777777" w:rsidTr="00FE2EF1">
        <w:trPr>
          <w:trHeight w:val="187"/>
        </w:trPr>
        <w:tc>
          <w:tcPr>
            <w:tcW w:w="1953" w:type="dxa"/>
            <w:tcBorders>
              <w:top w:val="nil"/>
              <w:left w:val="nil"/>
              <w:bottom w:val="nil"/>
              <w:right w:val="nil"/>
            </w:tcBorders>
            <w:shd w:val="clear" w:color="auto" w:fill="auto"/>
            <w:noWrap/>
            <w:vAlign w:val="bottom"/>
            <w:hideMark/>
          </w:tcPr>
          <w:p w14:paraId="2AFA005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G1T1701_BR_301_MP</w:t>
            </w:r>
          </w:p>
        </w:tc>
        <w:tc>
          <w:tcPr>
            <w:tcW w:w="992" w:type="dxa"/>
            <w:tcBorders>
              <w:top w:val="nil"/>
              <w:left w:val="nil"/>
              <w:bottom w:val="nil"/>
              <w:right w:val="nil"/>
            </w:tcBorders>
            <w:shd w:val="clear" w:color="auto" w:fill="auto"/>
            <w:noWrap/>
            <w:vAlign w:val="bottom"/>
            <w:hideMark/>
          </w:tcPr>
          <w:p w14:paraId="53ECA10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1534</w:t>
            </w:r>
          </w:p>
        </w:tc>
        <w:tc>
          <w:tcPr>
            <w:tcW w:w="1953" w:type="dxa"/>
            <w:tcBorders>
              <w:top w:val="nil"/>
              <w:left w:val="nil"/>
              <w:bottom w:val="nil"/>
              <w:right w:val="nil"/>
            </w:tcBorders>
            <w:shd w:val="clear" w:color="auto" w:fill="auto"/>
            <w:noWrap/>
            <w:vAlign w:val="bottom"/>
            <w:hideMark/>
          </w:tcPr>
          <w:p w14:paraId="37E9D6E4"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G1T1701_BR_010_P</w:t>
            </w:r>
          </w:p>
        </w:tc>
        <w:tc>
          <w:tcPr>
            <w:tcW w:w="992" w:type="dxa"/>
            <w:tcBorders>
              <w:top w:val="nil"/>
              <w:left w:val="nil"/>
              <w:bottom w:val="nil"/>
              <w:right w:val="nil"/>
            </w:tcBorders>
            <w:shd w:val="clear" w:color="auto" w:fill="auto"/>
            <w:noWrap/>
            <w:vAlign w:val="bottom"/>
            <w:hideMark/>
          </w:tcPr>
          <w:p w14:paraId="20E5CAC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824" w:type="dxa"/>
            <w:tcBorders>
              <w:top w:val="nil"/>
              <w:left w:val="nil"/>
              <w:bottom w:val="nil"/>
              <w:right w:val="nil"/>
            </w:tcBorders>
            <w:shd w:val="clear" w:color="auto" w:fill="auto"/>
            <w:noWrap/>
            <w:vAlign w:val="bottom"/>
            <w:hideMark/>
          </w:tcPr>
          <w:p w14:paraId="2AA05DD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1533.5</w:t>
            </w:r>
          </w:p>
        </w:tc>
        <w:tc>
          <w:tcPr>
            <w:tcW w:w="683" w:type="dxa"/>
            <w:tcBorders>
              <w:top w:val="nil"/>
              <w:left w:val="nil"/>
              <w:bottom w:val="nil"/>
              <w:right w:val="nil"/>
            </w:tcBorders>
            <w:shd w:val="clear" w:color="auto" w:fill="auto"/>
            <w:noWrap/>
            <w:vAlign w:val="bottom"/>
            <w:hideMark/>
          </w:tcPr>
          <w:p w14:paraId="653C505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0.984</w:t>
            </w:r>
          </w:p>
        </w:tc>
        <w:tc>
          <w:tcPr>
            <w:tcW w:w="764" w:type="dxa"/>
            <w:tcBorders>
              <w:top w:val="nil"/>
              <w:left w:val="nil"/>
              <w:bottom w:val="nil"/>
              <w:right w:val="nil"/>
            </w:tcBorders>
            <w:shd w:val="clear" w:color="auto" w:fill="auto"/>
            <w:noWrap/>
            <w:vAlign w:val="bottom"/>
            <w:hideMark/>
          </w:tcPr>
          <w:p w14:paraId="55E276D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r>
      <w:tr w:rsidR="007C0277" w:rsidRPr="007C0277" w14:paraId="52ECE541" w14:textId="77777777" w:rsidTr="00FE2EF1">
        <w:trPr>
          <w:trHeight w:val="187"/>
        </w:trPr>
        <w:tc>
          <w:tcPr>
            <w:tcW w:w="1953" w:type="dxa"/>
            <w:tcBorders>
              <w:top w:val="nil"/>
              <w:left w:val="nil"/>
              <w:bottom w:val="nil"/>
              <w:right w:val="nil"/>
            </w:tcBorders>
            <w:shd w:val="clear" w:color="auto" w:fill="auto"/>
            <w:noWrap/>
            <w:vAlign w:val="bottom"/>
            <w:hideMark/>
          </w:tcPr>
          <w:p w14:paraId="5364FB3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G1T1701_BR_145_M</w:t>
            </w:r>
          </w:p>
        </w:tc>
        <w:tc>
          <w:tcPr>
            <w:tcW w:w="992" w:type="dxa"/>
            <w:tcBorders>
              <w:top w:val="nil"/>
              <w:left w:val="nil"/>
              <w:bottom w:val="nil"/>
              <w:right w:val="nil"/>
            </w:tcBorders>
            <w:shd w:val="clear" w:color="auto" w:fill="auto"/>
            <w:noWrap/>
            <w:vAlign w:val="bottom"/>
            <w:hideMark/>
          </w:tcPr>
          <w:p w14:paraId="64060BC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1113</w:t>
            </w:r>
          </w:p>
        </w:tc>
        <w:tc>
          <w:tcPr>
            <w:tcW w:w="1953" w:type="dxa"/>
            <w:tcBorders>
              <w:top w:val="nil"/>
              <w:left w:val="nil"/>
              <w:bottom w:val="nil"/>
              <w:right w:val="nil"/>
            </w:tcBorders>
            <w:shd w:val="clear" w:color="auto" w:fill="auto"/>
            <w:noWrap/>
            <w:vAlign w:val="bottom"/>
            <w:hideMark/>
          </w:tcPr>
          <w:p w14:paraId="56FE9DD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G1T1701_BR_051_P</w:t>
            </w:r>
          </w:p>
        </w:tc>
        <w:tc>
          <w:tcPr>
            <w:tcW w:w="992" w:type="dxa"/>
            <w:tcBorders>
              <w:top w:val="nil"/>
              <w:left w:val="nil"/>
              <w:bottom w:val="nil"/>
              <w:right w:val="nil"/>
            </w:tcBorders>
            <w:shd w:val="clear" w:color="auto" w:fill="auto"/>
            <w:noWrap/>
            <w:vAlign w:val="bottom"/>
            <w:hideMark/>
          </w:tcPr>
          <w:p w14:paraId="00FB3FE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1005</w:t>
            </w:r>
          </w:p>
        </w:tc>
        <w:tc>
          <w:tcPr>
            <w:tcW w:w="824" w:type="dxa"/>
            <w:tcBorders>
              <w:top w:val="nil"/>
              <w:left w:val="nil"/>
              <w:bottom w:val="nil"/>
              <w:right w:val="nil"/>
            </w:tcBorders>
            <w:shd w:val="clear" w:color="auto" w:fill="auto"/>
            <w:noWrap/>
            <w:vAlign w:val="bottom"/>
            <w:hideMark/>
          </w:tcPr>
          <w:p w14:paraId="41CFCDE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1059</w:t>
            </w:r>
          </w:p>
        </w:tc>
        <w:tc>
          <w:tcPr>
            <w:tcW w:w="683" w:type="dxa"/>
            <w:tcBorders>
              <w:top w:val="nil"/>
              <w:left w:val="nil"/>
              <w:bottom w:val="nil"/>
              <w:right w:val="nil"/>
            </w:tcBorders>
            <w:shd w:val="clear" w:color="auto" w:fill="auto"/>
            <w:noWrap/>
            <w:vAlign w:val="bottom"/>
            <w:hideMark/>
          </w:tcPr>
          <w:p w14:paraId="5C1BAF6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0.984</w:t>
            </w:r>
          </w:p>
        </w:tc>
        <w:tc>
          <w:tcPr>
            <w:tcW w:w="764" w:type="dxa"/>
            <w:tcBorders>
              <w:top w:val="nil"/>
              <w:left w:val="nil"/>
              <w:bottom w:val="nil"/>
              <w:right w:val="nil"/>
            </w:tcBorders>
            <w:shd w:val="clear" w:color="auto" w:fill="auto"/>
            <w:noWrap/>
            <w:vAlign w:val="bottom"/>
            <w:hideMark/>
          </w:tcPr>
          <w:p w14:paraId="2D23D69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0.994</w:t>
            </w:r>
          </w:p>
        </w:tc>
      </w:tr>
      <w:tr w:rsidR="007C0277" w:rsidRPr="007C0277" w14:paraId="5409E4C5" w14:textId="77777777" w:rsidTr="00FE2EF1">
        <w:trPr>
          <w:trHeight w:val="187"/>
        </w:trPr>
        <w:tc>
          <w:tcPr>
            <w:tcW w:w="1953" w:type="dxa"/>
            <w:tcBorders>
              <w:top w:val="nil"/>
              <w:left w:val="nil"/>
              <w:bottom w:val="nil"/>
              <w:right w:val="nil"/>
            </w:tcBorders>
            <w:shd w:val="clear" w:color="auto" w:fill="auto"/>
            <w:noWrap/>
            <w:vAlign w:val="bottom"/>
            <w:hideMark/>
          </w:tcPr>
          <w:p w14:paraId="6523CC7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G1T1701_BR_461_P</w:t>
            </w:r>
          </w:p>
        </w:tc>
        <w:tc>
          <w:tcPr>
            <w:tcW w:w="992" w:type="dxa"/>
            <w:tcBorders>
              <w:top w:val="nil"/>
              <w:left w:val="nil"/>
              <w:bottom w:val="nil"/>
              <w:right w:val="nil"/>
            </w:tcBorders>
            <w:shd w:val="clear" w:color="auto" w:fill="auto"/>
            <w:noWrap/>
            <w:vAlign w:val="bottom"/>
            <w:hideMark/>
          </w:tcPr>
          <w:p w14:paraId="296914D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1523</w:t>
            </w:r>
          </w:p>
        </w:tc>
        <w:tc>
          <w:tcPr>
            <w:tcW w:w="1953" w:type="dxa"/>
            <w:tcBorders>
              <w:top w:val="nil"/>
              <w:left w:val="nil"/>
              <w:bottom w:val="nil"/>
              <w:right w:val="nil"/>
            </w:tcBorders>
            <w:shd w:val="clear" w:color="auto" w:fill="auto"/>
            <w:noWrap/>
            <w:vAlign w:val="bottom"/>
            <w:hideMark/>
          </w:tcPr>
          <w:p w14:paraId="3F50EA0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G1T1701_BR_408_GMP</w:t>
            </w:r>
          </w:p>
        </w:tc>
        <w:tc>
          <w:tcPr>
            <w:tcW w:w="992" w:type="dxa"/>
            <w:tcBorders>
              <w:top w:val="nil"/>
              <w:left w:val="nil"/>
              <w:bottom w:val="nil"/>
              <w:right w:val="nil"/>
            </w:tcBorders>
            <w:shd w:val="clear" w:color="auto" w:fill="auto"/>
            <w:noWrap/>
            <w:vAlign w:val="bottom"/>
            <w:hideMark/>
          </w:tcPr>
          <w:p w14:paraId="1E2FB0D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1344</w:t>
            </w:r>
          </w:p>
        </w:tc>
        <w:tc>
          <w:tcPr>
            <w:tcW w:w="824" w:type="dxa"/>
            <w:tcBorders>
              <w:top w:val="nil"/>
              <w:left w:val="nil"/>
              <w:bottom w:val="nil"/>
              <w:right w:val="nil"/>
            </w:tcBorders>
            <w:shd w:val="clear" w:color="auto" w:fill="auto"/>
            <w:noWrap/>
            <w:vAlign w:val="bottom"/>
            <w:hideMark/>
          </w:tcPr>
          <w:p w14:paraId="269F0F5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1433.5</w:t>
            </w:r>
          </w:p>
        </w:tc>
        <w:tc>
          <w:tcPr>
            <w:tcW w:w="683" w:type="dxa"/>
            <w:tcBorders>
              <w:top w:val="nil"/>
              <w:left w:val="nil"/>
              <w:bottom w:val="nil"/>
              <w:right w:val="nil"/>
            </w:tcBorders>
            <w:shd w:val="clear" w:color="auto" w:fill="auto"/>
            <w:noWrap/>
            <w:vAlign w:val="bottom"/>
            <w:hideMark/>
          </w:tcPr>
          <w:p w14:paraId="3F1BD5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0.983</w:t>
            </w:r>
          </w:p>
        </w:tc>
        <w:tc>
          <w:tcPr>
            <w:tcW w:w="764" w:type="dxa"/>
            <w:tcBorders>
              <w:top w:val="nil"/>
              <w:left w:val="nil"/>
              <w:bottom w:val="nil"/>
              <w:right w:val="nil"/>
            </w:tcBorders>
            <w:shd w:val="clear" w:color="auto" w:fill="auto"/>
            <w:noWrap/>
            <w:vAlign w:val="bottom"/>
            <w:hideMark/>
          </w:tcPr>
          <w:p w14:paraId="29D463E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0.994</w:t>
            </w:r>
          </w:p>
        </w:tc>
      </w:tr>
      <w:tr w:rsidR="007C0277" w:rsidRPr="007C0277" w14:paraId="2068E804" w14:textId="77777777" w:rsidTr="00FE2EF1">
        <w:trPr>
          <w:trHeight w:val="187"/>
        </w:trPr>
        <w:tc>
          <w:tcPr>
            <w:tcW w:w="1953" w:type="dxa"/>
            <w:tcBorders>
              <w:top w:val="nil"/>
              <w:left w:val="nil"/>
              <w:bottom w:val="nil"/>
              <w:right w:val="nil"/>
            </w:tcBorders>
            <w:shd w:val="clear" w:color="auto" w:fill="auto"/>
            <w:noWrap/>
            <w:vAlign w:val="bottom"/>
            <w:hideMark/>
          </w:tcPr>
          <w:p w14:paraId="1A9A2E7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G1T1701_BR_050_GP</w:t>
            </w:r>
          </w:p>
        </w:tc>
        <w:tc>
          <w:tcPr>
            <w:tcW w:w="992" w:type="dxa"/>
            <w:tcBorders>
              <w:top w:val="nil"/>
              <w:left w:val="nil"/>
              <w:bottom w:val="nil"/>
              <w:right w:val="nil"/>
            </w:tcBorders>
            <w:shd w:val="clear" w:color="auto" w:fill="auto"/>
            <w:noWrap/>
            <w:vAlign w:val="bottom"/>
            <w:hideMark/>
          </w:tcPr>
          <w:p w14:paraId="27F536F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054B64C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G1T1701_BR_112_MP</w:t>
            </w:r>
          </w:p>
        </w:tc>
        <w:tc>
          <w:tcPr>
            <w:tcW w:w="992" w:type="dxa"/>
            <w:tcBorders>
              <w:top w:val="nil"/>
              <w:left w:val="nil"/>
              <w:bottom w:val="nil"/>
              <w:right w:val="nil"/>
            </w:tcBorders>
            <w:shd w:val="clear" w:color="auto" w:fill="auto"/>
            <w:noWrap/>
            <w:vAlign w:val="bottom"/>
            <w:hideMark/>
          </w:tcPr>
          <w:p w14:paraId="3864CF4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1400</w:t>
            </w:r>
          </w:p>
        </w:tc>
        <w:tc>
          <w:tcPr>
            <w:tcW w:w="824" w:type="dxa"/>
            <w:tcBorders>
              <w:top w:val="nil"/>
              <w:left w:val="nil"/>
              <w:bottom w:val="nil"/>
              <w:right w:val="nil"/>
            </w:tcBorders>
            <w:shd w:val="clear" w:color="auto" w:fill="auto"/>
            <w:noWrap/>
            <w:vAlign w:val="bottom"/>
            <w:hideMark/>
          </w:tcPr>
          <w:p w14:paraId="0E6F984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1463</w:t>
            </w:r>
          </w:p>
        </w:tc>
        <w:tc>
          <w:tcPr>
            <w:tcW w:w="683" w:type="dxa"/>
            <w:tcBorders>
              <w:top w:val="nil"/>
              <w:left w:val="nil"/>
              <w:bottom w:val="nil"/>
              <w:right w:val="nil"/>
            </w:tcBorders>
            <w:shd w:val="clear" w:color="auto" w:fill="auto"/>
            <w:noWrap/>
            <w:vAlign w:val="bottom"/>
            <w:hideMark/>
          </w:tcPr>
          <w:p w14:paraId="6A30AC7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0.981</w:t>
            </w:r>
          </w:p>
        </w:tc>
        <w:tc>
          <w:tcPr>
            <w:tcW w:w="764" w:type="dxa"/>
            <w:tcBorders>
              <w:top w:val="nil"/>
              <w:left w:val="nil"/>
              <w:bottom w:val="nil"/>
              <w:right w:val="nil"/>
            </w:tcBorders>
            <w:shd w:val="clear" w:color="auto" w:fill="auto"/>
            <w:noWrap/>
            <w:vAlign w:val="bottom"/>
            <w:hideMark/>
          </w:tcPr>
          <w:p w14:paraId="6855033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0.994</w:t>
            </w:r>
          </w:p>
        </w:tc>
      </w:tr>
      <w:tr w:rsidR="007C0277" w:rsidRPr="007C0277" w14:paraId="55C82DEF" w14:textId="77777777" w:rsidTr="00FE2EF1">
        <w:trPr>
          <w:trHeight w:val="187"/>
        </w:trPr>
        <w:tc>
          <w:tcPr>
            <w:tcW w:w="1953" w:type="dxa"/>
            <w:tcBorders>
              <w:top w:val="nil"/>
              <w:left w:val="nil"/>
              <w:bottom w:val="nil"/>
              <w:right w:val="nil"/>
            </w:tcBorders>
            <w:shd w:val="clear" w:color="auto" w:fill="auto"/>
            <w:noWrap/>
            <w:vAlign w:val="bottom"/>
            <w:hideMark/>
          </w:tcPr>
          <w:p w14:paraId="73999A2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G1T1701_BR_060_P</w:t>
            </w:r>
          </w:p>
        </w:tc>
        <w:tc>
          <w:tcPr>
            <w:tcW w:w="992" w:type="dxa"/>
            <w:tcBorders>
              <w:top w:val="nil"/>
              <w:left w:val="nil"/>
              <w:bottom w:val="nil"/>
              <w:right w:val="nil"/>
            </w:tcBorders>
            <w:shd w:val="clear" w:color="auto" w:fill="auto"/>
            <w:noWrap/>
            <w:vAlign w:val="bottom"/>
            <w:hideMark/>
          </w:tcPr>
          <w:p w14:paraId="66BC771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w:t>
            </w:r>
          </w:p>
        </w:tc>
        <w:tc>
          <w:tcPr>
            <w:tcW w:w="1953" w:type="dxa"/>
            <w:tcBorders>
              <w:top w:val="nil"/>
              <w:left w:val="nil"/>
              <w:bottom w:val="nil"/>
              <w:right w:val="nil"/>
            </w:tcBorders>
            <w:shd w:val="clear" w:color="auto" w:fill="auto"/>
            <w:noWrap/>
            <w:vAlign w:val="bottom"/>
            <w:hideMark/>
          </w:tcPr>
          <w:p w14:paraId="6731261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G1T1701_BR_090_M</w:t>
            </w:r>
          </w:p>
        </w:tc>
        <w:tc>
          <w:tcPr>
            <w:tcW w:w="992" w:type="dxa"/>
            <w:tcBorders>
              <w:top w:val="nil"/>
              <w:left w:val="nil"/>
              <w:bottom w:val="nil"/>
              <w:right w:val="nil"/>
            </w:tcBorders>
            <w:shd w:val="clear" w:color="auto" w:fill="auto"/>
            <w:noWrap/>
            <w:vAlign w:val="bottom"/>
            <w:hideMark/>
          </w:tcPr>
          <w:p w14:paraId="638F027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w:t>
            </w:r>
          </w:p>
        </w:tc>
        <w:tc>
          <w:tcPr>
            <w:tcW w:w="824" w:type="dxa"/>
            <w:tcBorders>
              <w:top w:val="nil"/>
              <w:left w:val="nil"/>
              <w:bottom w:val="nil"/>
              <w:right w:val="nil"/>
            </w:tcBorders>
            <w:shd w:val="clear" w:color="auto" w:fill="auto"/>
            <w:noWrap/>
            <w:vAlign w:val="bottom"/>
            <w:hideMark/>
          </w:tcPr>
          <w:p w14:paraId="005D8AD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1527.5</w:t>
            </w:r>
          </w:p>
        </w:tc>
        <w:tc>
          <w:tcPr>
            <w:tcW w:w="683" w:type="dxa"/>
            <w:tcBorders>
              <w:top w:val="nil"/>
              <w:left w:val="nil"/>
              <w:bottom w:val="nil"/>
              <w:right w:val="nil"/>
            </w:tcBorders>
            <w:shd w:val="clear" w:color="auto" w:fill="auto"/>
            <w:noWrap/>
            <w:vAlign w:val="bottom"/>
            <w:hideMark/>
          </w:tcPr>
          <w:p w14:paraId="1FA3E8C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0.980</w:t>
            </w:r>
          </w:p>
        </w:tc>
        <w:tc>
          <w:tcPr>
            <w:tcW w:w="764" w:type="dxa"/>
            <w:tcBorders>
              <w:top w:val="nil"/>
              <w:left w:val="nil"/>
              <w:bottom w:val="nil"/>
              <w:right w:val="nil"/>
            </w:tcBorders>
            <w:shd w:val="clear" w:color="auto" w:fill="auto"/>
            <w:noWrap/>
            <w:vAlign w:val="bottom"/>
            <w:hideMark/>
          </w:tcPr>
          <w:p w14:paraId="6E267E4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r>
      <w:tr w:rsidR="007C0277" w:rsidRPr="007C0277" w14:paraId="6065CEC6" w14:textId="77777777" w:rsidTr="00FE2EF1">
        <w:trPr>
          <w:trHeight w:val="187"/>
        </w:trPr>
        <w:tc>
          <w:tcPr>
            <w:tcW w:w="1953" w:type="dxa"/>
            <w:tcBorders>
              <w:top w:val="nil"/>
              <w:left w:val="nil"/>
              <w:bottom w:val="nil"/>
              <w:right w:val="nil"/>
            </w:tcBorders>
            <w:shd w:val="clear" w:color="auto" w:fill="auto"/>
            <w:noWrap/>
            <w:vAlign w:val="bottom"/>
            <w:hideMark/>
          </w:tcPr>
          <w:p w14:paraId="7B96FB4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G1T1701_BR_022_P</w:t>
            </w:r>
          </w:p>
        </w:tc>
        <w:tc>
          <w:tcPr>
            <w:tcW w:w="992" w:type="dxa"/>
            <w:tcBorders>
              <w:top w:val="nil"/>
              <w:left w:val="nil"/>
              <w:bottom w:val="nil"/>
              <w:right w:val="nil"/>
            </w:tcBorders>
            <w:shd w:val="clear" w:color="auto" w:fill="auto"/>
            <w:noWrap/>
            <w:vAlign w:val="bottom"/>
            <w:hideMark/>
          </w:tcPr>
          <w:p w14:paraId="6A3270E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1525</w:t>
            </w:r>
          </w:p>
        </w:tc>
        <w:tc>
          <w:tcPr>
            <w:tcW w:w="1953" w:type="dxa"/>
            <w:tcBorders>
              <w:top w:val="nil"/>
              <w:left w:val="nil"/>
              <w:bottom w:val="nil"/>
              <w:right w:val="nil"/>
            </w:tcBorders>
            <w:shd w:val="clear" w:color="auto" w:fill="auto"/>
            <w:noWrap/>
            <w:vAlign w:val="bottom"/>
            <w:hideMark/>
          </w:tcPr>
          <w:p w14:paraId="2C229BB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G1T1701_BR_322_MP</w:t>
            </w:r>
          </w:p>
        </w:tc>
        <w:tc>
          <w:tcPr>
            <w:tcW w:w="992" w:type="dxa"/>
            <w:tcBorders>
              <w:top w:val="nil"/>
              <w:left w:val="nil"/>
              <w:bottom w:val="nil"/>
              <w:right w:val="nil"/>
            </w:tcBorders>
            <w:shd w:val="clear" w:color="auto" w:fill="auto"/>
            <w:noWrap/>
            <w:vAlign w:val="bottom"/>
            <w:hideMark/>
          </w:tcPr>
          <w:p w14:paraId="46BDC6F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1464</w:t>
            </w:r>
          </w:p>
        </w:tc>
        <w:tc>
          <w:tcPr>
            <w:tcW w:w="824" w:type="dxa"/>
            <w:tcBorders>
              <w:top w:val="nil"/>
              <w:left w:val="nil"/>
              <w:bottom w:val="nil"/>
              <w:right w:val="nil"/>
            </w:tcBorders>
            <w:shd w:val="clear" w:color="auto" w:fill="auto"/>
            <w:noWrap/>
            <w:vAlign w:val="bottom"/>
            <w:hideMark/>
          </w:tcPr>
          <w:p w14:paraId="79864CF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1494.5</w:t>
            </w:r>
          </w:p>
        </w:tc>
        <w:tc>
          <w:tcPr>
            <w:tcW w:w="683" w:type="dxa"/>
            <w:tcBorders>
              <w:top w:val="nil"/>
              <w:left w:val="nil"/>
              <w:bottom w:val="nil"/>
              <w:right w:val="nil"/>
            </w:tcBorders>
            <w:shd w:val="clear" w:color="auto" w:fill="auto"/>
            <w:noWrap/>
            <w:vAlign w:val="bottom"/>
            <w:hideMark/>
          </w:tcPr>
          <w:p w14:paraId="30428C4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0.979</w:t>
            </w:r>
          </w:p>
        </w:tc>
        <w:tc>
          <w:tcPr>
            <w:tcW w:w="764" w:type="dxa"/>
            <w:tcBorders>
              <w:top w:val="nil"/>
              <w:left w:val="nil"/>
              <w:bottom w:val="nil"/>
              <w:right w:val="nil"/>
            </w:tcBorders>
            <w:shd w:val="clear" w:color="auto" w:fill="auto"/>
            <w:noWrap/>
            <w:vAlign w:val="bottom"/>
            <w:hideMark/>
          </w:tcPr>
          <w:p w14:paraId="040C214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0.994</w:t>
            </w:r>
          </w:p>
        </w:tc>
      </w:tr>
      <w:tr w:rsidR="007C0277" w:rsidRPr="007C0277" w14:paraId="4D2BA345" w14:textId="77777777" w:rsidTr="00FE2EF1">
        <w:trPr>
          <w:trHeight w:val="187"/>
        </w:trPr>
        <w:tc>
          <w:tcPr>
            <w:tcW w:w="1953" w:type="dxa"/>
            <w:tcBorders>
              <w:top w:val="nil"/>
              <w:left w:val="nil"/>
              <w:bottom w:val="nil"/>
              <w:right w:val="nil"/>
            </w:tcBorders>
            <w:shd w:val="clear" w:color="auto" w:fill="auto"/>
            <w:noWrap/>
            <w:vAlign w:val="bottom"/>
            <w:hideMark/>
          </w:tcPr>
          <w:p w14:paraId="3CBA794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G1T1701_BR_032_P</w:t>
            </w:r>
          </w:p>
        </w:tc>
        <w:tc>
          <w:tcPr>
            <w:tcW w:w="992" w:type="dxa"/>
            <w:tcBorders>
              <w:top w:val="nil"/>
              <w:left w:val="nil"/>
              <w:bottom w:val="nil"/>
              <w:right w:val="nil"/>
            </w:tcBorders>
            <w:shd w:val="clear" w:color="auto" w:fill="auto"/>
            <w:noWrap/>
            <w:vAlign w:val="bottom"/>
            <w:hideMark/>
          </w:tcPr>
          <w:p w14:paraId="58CBF34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1533</w:t>
            </w:r>
          </w:p>
        </w:tc>
        <w:tc>
          <w:tcPr>
            <w:tcW w:w="1953" w:type="dxa"/>
            <w:tcBorders>
              <w:top w:val="nil"/>
              <w:left w:val="nil"/>
              <w:bottom w:val="nil"/>
              <w:right w:val="nil"/>
            </w:tcBorders>
            <w:shd w:val="clear" w:color="auto" w:fill="auto"/>
            <w:noWrap/>
            <w:vAlign w:val="bottom"/>
            <w:hideMark/>
          </w:tcPr>
          <w:p w14:paraId="2341047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G1T1701_BR_455_GMP</w:t>
            </w:r>
          </w:p>
        </w:tc>
        <w:tc>
          <w:tcPr>
            <w:tcW w:w="992" w:type="dxa"/>
            <w:tcBorders>
              <w:top w:val="nil"/>
              <w:left w:val="nil"/>
              <w:bottom w:val="nil"/>
              <w:right w:val="nil"/>
            </w:tcBorders>
            <w:shd w:val="clear" w:color="auto" w:fill="auto"/>
            <w:noWrap/>
            <w:vAlign w:val="bottom"/>
            <w:hideMark/>
          </w:tcPr>
          <w:p w14:paraId="10555E5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961</w:t>
            </w:r>
          </w:p>
        </w:tc>
        <w:tc>
          <w:tcPr>
            <w:tcW w:w="824" w:type="dxa"/>
            <w:tcBorders>
              <w:top w:val="nil"/>
              <w:left w:val="nil"/>
              <w:bottom w:val="nil"/>
              <w:right w:val="nil"/>
            </w:tcBorders>
            <w:shd w:val="clear" w:color="auto" w:fill="auto"/>
            <w:noWrap/>
            <w:vAlign w:val="bottom"/>
            <w:hideMark/>
          </w:tcPr>
          <w:p w14:paraId="3610F4E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1247</w:t>
            </w:r>
          </w:p>
        </w:tc>
        <w:tc>
          <w:tcPr>
            <w:tcW w:w="683" w:type="dxa"/>
            <w:tcBorders>
              <w:top w:val="nil"/>
              <w:left w:val="nil"/>
              <w:bottom w:val="nil"/>
              <w:right w:val="nil"/>
            </w:tcBorders>
            <w:shd w:val="clear" w:color="auto" w:fill="auto"/>
            <w:noWrap/>
            <w:vAlign w:val="bottom"/>
            <w:hideMark/>
          </w:tcPr>
          <w:p w14:paraId="43908F8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0.978</w:t>
            </w:r>
          </w:p>
        </w:tc>
        <w:tc>
          <w:tcPr>
            <w:tcW w:w="764" w:type="dxa"/>
            <w:tcBorders>
              <w:top w:val="nil"/>
              <w:left w:val="nil"/>
              <w:bottom w:val="nil"/>
              <w:right w:val="nil"/>
            </w:tcBorders>
            <w:shd w:val="clear" w:color="auto" w:fill="auto"/>
            <w:noWrap/>
            <w:vAlign w:val="bottom"/>
            <w:hideMark/>
          </w:tcPr>
          <w:p w14:paraId="1BDECB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r>
      <w:tr w:rsidR="007C0277" w:rsidRPr="007C0277" w14:paraId="1B2BFDE6" w14:textId="77777777" w:rsidTr="00FE2EF1">
        <w:trPr>
          <w:trHeight w:val="187"/>
        </w:trPr>
        <w:tc>
          <w:tcPr>
            <w:tcW w:w="1953" w:type="dxa"/>
            <w:tcBorders>
              <w:top w:val="nil"/>
              <w:left w:val="nil"/>
              <w:bottom w:val="nil"/>
              <w:right w:val="nil"/>
            </w:tcBorders>
            <w:shd w:val="clear" w:color="auto" w:fill="auto"/>
            <w:noWrap/>
            <w:vAlign w:val="bottom"/>
            <w:hideMark/>
          </w:tcPr>
          <w:p w14:paraId="1E235FA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G1T1701_BR_299_MP</w:t>
            </w:r>
          </w:p>
        </w:tc>
        <w:tc>
          <w:tcPr>
            <w:tcW w:w="992" w:type="dxa"/>
            <w:tcBorders>
              <w:top w:val="nil"/>
              <w:left w:val="nil"/>
              <w:bottom w:val="nil"/>
              <w:right w:val="nil"/>
            </w:tcBorders>
            <w:shd w:val="clear" w:color="auto" w:fill="auto"/>
            <w:noWrap/>
            <w:vAlign w:val="bottom"/>
            <w:hideMark/>
          </w:tcPr>
          <w:p w14:paraId="4E19CF2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4F2DEA0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G1T1701_BR_026_P</w:t>
            </w:r>
          </w:p>
        </w:tc>
        <w:tc>
          <w:tcPr>
            <w:tcW w:w="992" w:type="dxa"/>
            <w:tcBorders>
              <w:top w:val="nil"/>
              <w:left w:val="nil"/>
              <w:bottom w:val="nil"/>
              <w:right w:val="nil"/>
            </w:tcBorders>
            <w:shd w:val="clear" w:color="auto" w:fill="auto"/>
            <w:noWrap/>
            <w:vAlign w:val="bottom"/>
            <w:hideMark/>
          </w:tcPr>
          <w:p w14:paraId="2F790CD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1417</w:t>
            </w:r>
          </w:p>
        </w:tc>
        <w:tc>
          <w:tcPr>
            <w:tcW w:w="824" w:type="dxa"/>
            <w:tcBorders>
              <w:top w:val="nil"/>
              <w:left w:val="nil"/>
              <w:bottom w:val="nil"/>
              <w:right w:val="nil"/>
            </w:tcBorders>
            <w:shd w:val="clear" w:color="auto" w:fill="auto"/>
            <w:noWrap/>
            <w:vAlign w:val="bottom"/>
            <w:hideMark/>
          </w:tcPr>
          <w:p w14:paraId="51EDF08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1471.5</w:t>
            </w:r>
          </w:p>
        </w:tc>
        <w:tc>
          <w:tcPr>
            <w:tcW w:w="683" w:type="dxa"/>
            <w:tcBorders>
              <w:top w:val="nil"/>
              <w:left w:val="nil"/>
              <w:bottom w:val="nil"/>
              <w:right w:val="nil"/>
            </w:tcBorders>
            <w:shd w:val="clear" w:color="auto" w:fill="auto"/>
            <w:noWrap/>
            <w:vAlign w:val="bottom"/>
            <w:hideMark/>
          </w:tcPr>
          <w:p w14:paraId="3030C71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0.978</w:t>
            </w:r>
          </w:p>
        </w:tc>
        <w:tc>
          <w:tcPr>
            <w:tcW w:w="764" w:type="dxa"/>
            <w:tcBorders>
              <w:top w:val="nil"/>
              <w:left w:val="nil"/>
              <w:bottom w:val="nil"/>
              <w:right w:val="nil"/>
            </w:tcBorders>
            <w:shd w:val="clear" w:color="auto" w:fill="auto"/>
            <w:noWrap/>
            <w:vAlign w:val="bottom"/>
            <w:hideMark/>
          </w:tcPr>
          <w:p w14:paraId="5A521CE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r>
      <w:tr w:rsidR="007C0277" w:rsidRPr="007C0277" w14:paraId="32889681" w14:textId="77777777" w:rsidTr="00FE2EF1">
        <w:trPr>
          <w:trHeight w:val="187"/>
        </w:trPr>
        <w:tc>
          <w:tcPr>
            <w:tcW w:w="1953" w:type="dxa"/>
            <w:tcBorders>
              <w:top w:val="nil"/>
              <w:left w:val="nil"/>
              <w:bottom w:val="nil"/>
              <w:right w:val="nil"/>
            </w:tcBorders>
            <w:shd w:val="clear" w:color="auto" w:fill="auto"/>
            <w:noWrap/>
            <w:vAlign w:val="bottom"/>
            <w:hideMark/>
          </w:tcPr>
          <w:p w14:paraId="01B81F9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G1T1701_BR_014_P</w:t>
            </w:r>
          </w:p>
        </w:tc>
        <w:tc>
          <w:tcPr>
            <w:tcW w:w="992" w:type="dxa"/>
            <w:tcBorders>
              <w:top w:val="nil"/>
              <w:left w:val="nil"/>
              <w:bottom w:val="nil"/>
              <w:right w:val="nil"/>
            </w:tcBorders>
            <w:shd w:val="clear" w:color="auto" w:fill="auto"/>
            <w:noWrap/>
            <w:vAlign w:val="bottom"/>
            <w:hideMark/>
          </w:tcPr>
          <w:p w14:paraId="0F9FF4A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0679E25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G1T1701_BR_430_MP</w:t>
            </w:r>
          </w:p>
        </w:tc>
        <w:tc>
          <w:tcPr>
            <w:tcW w:w="992" w:type="dxa"/>
            <w:tcBorders>
              <w:top w:val="nil"/>
              <w:left w:val="nil"/>
              <w:bottom w:val="nil"/>
              <w:right w:val="nil"/>
            </w:tcBorders>
            <w:shd w:val="clear" w:color="auto" w:fill="auto"/>
            <w:noWrap/>
            <w:vAlign w:val="bottom"/>
            <w:hideMark/>
          </w:tcPr>
          <w:p w14:paraId="0CEC35F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1479</w:t>
            </w:r>
          </w:p>
        </w:tc>
        <w:tc>
          <w:tcPr>
            <w:tcW w:w="824" w:type="dxa"/>
            <w:tcBorders>
              <w:top w:val="nil"/>
              <w:left w:val="nil"/>
              <w:bottom w:val="nil"/>
              <w:right w:val="nil"/>
            </w:tcBorders>
            <w:shd w:val="clear" w:color="auto" w:fill="auto"/>
            <w:noWrap/>
            <w:vAlign w:val="bottom"/>
            <w:hideMark/>
          </w:tcPr>
          <w:p w14:paraId="5CDFE85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1502.5</w:t>
            </w:r>
          </w:p>
        </w:tc>
        <w:tc>
          <w:tcPr>
            <w:tcW w:w="683" w:type="dxa"/>
            <w:tcBorders>
              <w:top w:val="nil"/>
              <w:left w:val="nil"/>
              <w:bottom w:val="nil"/>
              <w:right w:val="nil"/>
            </w:tcBorders>
            <w:shd w:val="clear" w:color="auto" w:fill="auto"/>
            <w:noWrap/>
            <w:vAlign w:val="bottom"/>
            <w:hideMark/>
          </w:tcPr>
          <w:p w14:paraId="14E19C7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0.978</w:t>
            </w:r>
          </w:p>
        </w:tc>
        <w:tc>
          <w:tcPr>
            <w:tcW w:w="764" w:type="dxa"/>
            <w:tcBorders>
              <w:top w:val="nil"/>
              <w:left w:val="nil"/>
              <w:bottom w:val="nil"/>
              <w:right w:val="nil"/>
            </w:tcBorders>
            <w:shd w:val="clear" w:color="auto" w:fill="auto"/>
            <w:noWrap/>
            <w:vAlign w:val="bottom"/>
            <w:hideMark/>
          </w:tcPr>
          <w:p w14:paraId="2E3B431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r>
      <w:tr w:rsidR="007C0277" w:rsidRPr="007C0277" w14:paraId="7C9C1E1B" w14:textId="77777777" w:rsidTr="00FE2EF1">
        <w:trPr>
          <w:trHeight w:val="187"/>
        </w:trPr>
        <w:tc>
          <w:tcPr>
            <w:tcW w:w="1953" w:type="dxa"/>
            <w:tcBorders>
              <w:top w:val="nil"/>
              <w:left w:val="nil"/>
              <w:bottom w:val="nil"/>
              <w:right w:val="nil"/>
            </w:tcBorders>
            <w:shd w:val="clear" w:color="auto" w:fill="auto"/>
            <w:noWrap/>
            <w:vAlign w:val="bottom"/>
            <w:hideMark/>
          </w:tcPr>
          <w:p w14:paraId="3D02969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G1T1701_BR_329_GMP</w:t>
            </w:r>
          </w:p>
        </w:tc>
        <w:tc>
          <w:tcPr>
            <w:tcW w:w="992" w:type="dxa"/>
            <w:tcBorders>
              <w:top w:val="nil"/>
              <w:left w:val="nil"/>
              <w:bottom w:val="nil"/>
              <w:right w:val="nil"/>
            </w:tcBorders>
            <w:shd w:val="clear" w:color="auto" w:fill="auto"/>
            <w:noWrap/>
            <w:vAlign w:val="bottom"/>
            <w:hideMark/>
          </w:tcPr>
          <w:p w14:paraId="27584D3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1531</w:t>
            </w:r>
          </w:p>
        </w:tc>
        <w:tc>
          <w:tcPr>
            <w:tcW w:w="1953" w:type="dxa"/>
            <w:tcBorders>
              <w:top w:val="nil"/>
              <w:left w:val="nil"/>
              <w:bottom w:val="nil"/>
              <w:right w:val="nil"/>
            </w:tcBorders>
            <w:shd w:val="clear" w:color="auto" w:fill="auto"/>
            <w:noWrap/>
            <w:vAlign w:val="bottom"/>
            <w:hideMark/>
          </w:tcPr>
          <w:p w14:paraId="0197047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G1T1701_BR_013_P</w:t>
            </w:r>
          </w:p>
        </w:tc>
        <w:tc>
          <w:tcPr>
            <w:tcW w:w="992" w:type="dxa"/>
            <w:tcBorders>
              <w:top w:val="nil"/>
              <w:left w:val="nil"/>
              <w:bottom w:val="nil"/>
              <w:right w:val="nil"/>
            </w:tcBorders>
            <w:shd w:val="clear" w:color="auto" w:fill="auto"/>
            <w:noWrap/>
            <w:vAlign w:val="bottom"/>
            <w:hideMark/>
          </w:tcPr>
          <w:p w14:paraId="1992CF4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824" w:type="dxa"/>
            <w:tcBorders>
              <w:top w:val="nil"/>
              <w:left w:val="nil"/>
              <w:bottom w:val="nil"/>
              <w:right w:val="nil"/>
            </w:tcBorders>
            <w:shd w:val="clear" w:color="auto" w:fill="auto"/>
            <w:noWrap/>
            <w:vAlign w:val="bottom"/>
            <w:hideMark/>
          </w:tcPr>
          <w:p w14:paraId="30278BC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1528.5</w:t>
            </w:r>
          </w:p>
        </w:tc>
        <w:tc>
          <w:tcPr>
            <w:tcW w:w="683" w:type="dxa"/>
            <w:tcBorders>
              <w:top w:val="nil"/>
              <w:left w:val="nil"/>
              <w:bottom w:val="nil"/>
              <w:right w:val="nil"/>
            </w:tcBorders>
            <w:shd w:val="clear" w:color="auto" w:fill="auto"/>
            <w:noWrap/>
            <w:vAlign w:val="bottom"/>
            <w:hideMark/>
          </w:tcPr>
          <w:p w14:paraId="782AF9B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0.978</w:t>
            </w:r>
          </w:p>
        </w:tc>
        <w:tc>
          <w:tcPr>
            <w:tcW w:w="764" w:type="dxa"/>
            <w:tcBorders>
              <w:top w:val="nil"/>
              <w:left w:val="nil"/>
              <w:bottom w:val="nil"/>
              <w:right w:val="nil"/>
            </w:tcBorders>
            <w:shd w:val="clear" w:color="auto" w:fill="auto"/>
            <w:noWrap/>
            <w:vAlign w:val="bottom"/>
            <w:hideMark/>
          </w:tcPr>
          <w:p w14:paraId="23BBF46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66411E29" w14:textId="77777777" w:rsidTr="00FE2EF1">
        <w:trPr>
          <w:trHeight w:val="187"/>
        </w:trPr>
        <w:tc>
          <w:tcPr>
            <w:tcW w:w="1953" w:type="dxa"/>
            <w:tcBorders>
              <w:top w:val="nil"/>
              <w:left w:val="nil"/>
              <w:bottom w:val="nil"/>
              <w:right w:val="nil"/>
            </w:tcBorders>
            <w:shd w:val="clear" w:color="auto" w:fill="auto"/>
            <w:noWrap/>
            <w:vAlign w:val="bottom"/>
            <w:hideMark/>
          </w:tcPr>
          <w:p w14:paraId="0C3BFA5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G1T1701_BR_288_MP</w:t>
            </w:r>
          </w:p>
        </w:tc>
        <w:tc>
          <w:tcPr>
            <w:tcW w:w="992" w:type="dxa"/>
            <w:tcBorders>
              <w:top w:val="nil"/>
              <w:left w:val="nil"/>
              <w:bottom w:val="nil"/>
              <w:right w:val="nil"/>
            </w:tcBorders>
            <w:shd w:val="clear" w:color="auto" w:fill="auto"/>
            <w:noWrap/>
            <w:vAlign w:val="bottom"/>
            <w:hideMark/>
          </w:tcPr>
          <w:p w14:paraId="73FF408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1531</w:t>
            </w:r>
          </w:p>
        </w:tc>
        <w:tc>
          <w:tcPr>
            <w:tcW w:w="1953" w:type="dxa"/>
            <w:tcBorders>
              <w:top w:val="nil"/>
              <w:left w:val="nil"/>
              <w:bottom w:val="nil"/>
              <w:right w:val="nil"/>
            </w:tcBorders>
            <w:shd w:val="clear" w:color="auto" w:fill="auto"/>
            <w:noWrap/>
            <w:vAlign w:val="bottom"/>
            <w:hideMark/>
          </w:tcPr>
          <w:p w14:paraId="225C71D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G1T1701_BR_016_P</w:t>
            </w:r>
          </w:p>
        </w:tc>
        <w:tc>
          <w:tcPr>
            <w:tcW w:w="992" w:type="dxa"/>
            <w:tcBorders>
              <w:top w:val="nil"/>
              <w:left w:val="nil"/>
              <w:bottom w:val="nil"/>
              <w:right w:val="nil"/>
            </w:tcBorders>
            <w:shd w:val="clear" w:color="auto" w:fill="auto"/>
            <w:noWrap/>
            <w:vAlign w:val="bottom"/>
            <w:hideMark/>
          </w:tcPr>
          <w:p w14:paraId="4F87E81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1505</w:t>
            </w:r>
          </w:p>
        </w:tc>
        <w:tc>
          <w:tcPr>
            <w:tcW w:w="824" w:type="dxa"/>
            <w:tcBorders>
              <w:top w:val="nil"/>
              <w:left w:val="nil"/>
              <w:bottom w:val="nil"/>
              <w:right w:val="nil"/>
            </w:tcBorders>
            <w:shd w:val="clear" w:color="auto" w:fill="auto"/>
            <w:noWrap/>
            <w:vAlign w:val="bottom"/>
            <w:hideMark/>
          </w:tcPr>
          <w:p w14:paraId="2BDFDA4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1518</w:t>
            </w:r>
          </w:p>
        </w:tc>
        <w:tc>
          <w:tcPr>
            <w:tcW w:w="683" w:type="dxa"/>
            <w:tcBorders>
              <w:top w:val="nil"/>
              <w:left w:val="nil"/>
              <w:bottom w:val="nil"/>
              <w:right w:val="nil"/>
            </w:tcBorders>
            <w:shd w:val="clear" w:color="auto" w:fill="auto"/>
            <w:noWrap/>
            <w:vAlign w:val="bottom"/>
            <w:hideMark/>
          </w:tcPr>
          <w:p w14:paraId="45C4BAE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0.977</w:t>
            </w:r>
          </w:p>
        </w:tc>
        <w:tc>
          <w:tcPr>
            <w:tcW w:w="764" w:type="dxa"/>
            <w:tcBorders>
              <w:top w:val="nil"/>
              <w:left w:val="nil"/>
              <w:bottom w:val="nil"/>
              <w:right w:val="nil"/>
            </w:tcBorders>
            <w:shd w:val="clear" w:color="auto" w:fill="auto"/>
            <w:noWrap/>
            <w:vAlign w:val="bottom"/>
            <w:hideMark/>
          </w:tcPr>
          <w:p w14:paraId="274391E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61EFD734" w14:textId="77777777" w:rsidTr="00FE2EF1">
        <w:trPr>
          <w:trHeight w:val="187"/>
        </w:trPr>
        <w:tc>
          <w:tcPr>
            <w:tcW w:w="1953" w:type="dxa"/>
            <w:tcBorders>
              <w:top w:val="nil"/>
              <w:left w:val="nil"/>
              <w:bottom w:val="nil"/>
              <w:right w:val="nil"/>
            </w:tcBorders>
            <w:shd w:val="clear" w:color="auto" w:fill="auto"/>
            <w:noWrap/>
            <w:vAlign w:val="bottom"/>
            <w:hideMark/>
          </w:tcPr>
          <w:p w14:paraId="6B2F038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G1T1701_BR_030_P</w:t>
            </w:r>
          </w:p>
        </w:tc>
        <w:tc>
          <w:tcPr>
            <w:tcW w:w="992" w:type="dxa"/>
            <w:tcBorders>
              <w:top w:val="nil"/>
              <w:left w:val="nil"/>
              <w:bottom w:val="nil"/>
              <w:right w:val="nil"/>
            </w:tcBorders>
            <w:shd w:val="clear" w:color="auto" w:fill="auto"/>
            <w:noWrap/>
            <w:vAlign w:val="bottom"/>
            <w:hideMark/>
          </w:tcPr>
          <w:p w14:paraId="05A73CD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w:t>
            </w:r>
          </w:p>
        </w:tc>
        <w:tc>
          <w:tcPr>
            <w:tcW w:w="1953" w:type="dxa"/>
            <w:tcBorders>
              <w:top w:val="nil"/>
              <w:left w:val="nil"/>
              <w:bottom w:val="nil"/>
              <w:right w:val="nil"/>
            </w:tcBorders>
            <w:shd w:val="clear" w:color="auto" w:fill="auto"/>
            <w:noWrap/>
            <w:vAlign w:val="bottom"/>
            <w:hideMark/>
          </w:tcPr>
          <w:p w14:paraId="7BD4F19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G1T1701_BR_256_GMP</w:t>
            </w:r>
          </w:p>
        </w:tc>
        <w:tc>
          <w:tcPr>
            <w:tcW w:w="992" w:type="dxa"/>
            <w:tcBorders>
              <w:top w:val="nil"/>
              <w:left w:val="nil"/>
              <w:bottom w:val="nil"/>
              <w:right w:val="nil"/>
            </w:tcBorders>
            <w:shd w:val="clear" w:color="auto" w:fill="auto"/>
            <w:noWrap/>
            <w:vAlign w:val="bottom"/>
            <w:hideMark/>
          </w:tcPr>
          <w:p w14:paraId="3346367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1498</w:t>
            </w:r>
          </w:p>
        </w:tc>
        <w:tc>
          <w:tcPr>
            <w:tcW w:w="824" w:type="dxa"/>
            <w:tcBorders>
              <w:top w:val="nil"/>
              <w:left w:val="nil"/>
              <w:bottom w:val="nil"/>
              <w:right w:val="nil"/>
            </w:tcBorders>
            <w:shd w:val="clear" w:color="auto" w:fill="auto"/>
            <w:noWrap/>
            <w:vAlign w:val="bottom"/>
            <w:hideMark/>
          </w:tcPr>
          <w:p w14:paraId="27A4DEB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1512.5</w:t>
            </w:r>
          </w:p>
        </w:tc>
        <w:tc>
          <w:tcPr>
            <w:tcW w:w="683" w:type="dxa"/>
            <w:tcBorders>
              <w:top w:val="nil"/>
              <w:left w:val="nil"/>
              <w:bottom w:val="nil"/>
              <w:right w:val="nil"/>
            </w:tcBorders>
            <w:shd w:val="clear" w:color="auto" w:fill="auto"/>
            <w:noWrap/>
            <w:vAlign w:val="bottom"/>
            <w:hideMark/>
          </w:tcPr>
          <w:p w14:paraId="7B0181C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0.977</w:t>
            </w:r>
          </w:p>
        </w:tc>
        <w:tc>
          <w:tcPr>
            <w:tcW w:w="764" w:type="dxa"/>
            <w:tcBorders>
              <w:top w:val="nil"/>
              <w:left w:val="nil"/>
              <w:bottom w:val="nil"/>
              <w:right w:val="nil"/>
            </w:tcBorders>
            <w:shd w:val="clear" w:color="auto" w:fill="auto"/>
            <w:noWrap/>
            <w:vAlign w:val="bottom"/>
            <w:hideMark/>
          </w:tcPr>
          <w:p w14:paraId="03DD757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348993AC" w14:textId="77777777" w:rsidTr="00FE2EF1">
        <w:trPr>
          <w:trHeight w:val="187"/>
        </w:trPr>
        <w:tc>
          <w:tcPr>
            <w:tcW w:w="1953" w:type="dxa"/>
            <w:tcBorders>
              <w:top w:val="nil"/>
              <w:left w:val="nil"/>
              <w:bottom w:val="nil"/>
              <w:right w:val="nil"/>
            </w:tcBorders>
            <w:shd w:val="clear" w:color="auto" w:fill="auto"/>
            <w:noWrap/>
            <w:vAlign w:val="bottom"/>
            <w:hideMark/>
          </w:tcPr>
          <w:p w14:paraId="491FCD9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G1T1701_BR_055_P</w:t>
            </w:r>
          </w:p>
        </w:tc>
        <w:tc>
          <w:tcPr>
            <w:tcW w:w="992" w:type="dxa"/>
            <w:tcBorders>
              <w:top w:val="nil"/>
              <w:left w:val="nil"/>
              <w:bottom w:val="nil"/>
              <w:right w:val="nil"/>
            </w:tcBorders>
            <w:shd w:val="clear" w:color="auto" w:fill="auto"/>
            <w:noWrap/>
            <w:vAlign w:val="bottom"/>
            <w:hideMark/>
          </w:tcPr>
          <w:p w14:paraId="641F02A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14B6AB7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G1T1701_BR_159_MP</w:t>
            </w:r>
          </w:p>
        </w:tc>
        <w:tc>
          <w:tcPr>
            <w:tcW w:w="992" w:type="dxa"/>
            <w:tcBorders>
              <w:top w:val="nil"/>
              <w:left w:val="nil"/>
              <w:bottom w:val="nil"/>
              <w:right w:val="nil"/>
            </w:tcBorders>
            <w:shd w:val="clear" w:color="auto" w:fill="auto"/>
            <w:noWrap/>
            <w:vAlign w:val="bottom"/>
            <w:hideMark/>
          </w:tcPr>
          <w:p w14:paraId="3EDD07C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1488</w:t>
            </w:r>
          </w:p>
        </w:tc>
        <w:tc>
          <w:tcPr>
            <w:tcW w:w="824" w:type="dxa"/>
            <w:tcBorders>
              <w:top w:val="nil"/>
              <w:left w:val="nil"/>
              <w:bottom w:val="nil"/>
              <w:right w:val="nil"/>
            </w:tcBorders>
            <w:shd w:val="clear" w:color="auto" w:fill="auto"/>
            <w:noWrap/>
            <w:vAlign w:val="bottom"/>
            <w:hideMark/>
          </w:tcPr>
          <w:p w14:paraId="407FB6A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1507</w:t>
            </w:r>
          </w:p>
        </w:tc>
        <w:tc>
          <w:tcPr>
            <w:tcW w:w="683" w:type="dxa"/>
            <w:tcBorders>
              <w:top w:val="nil"/>
              <w:left w:val="nil"/>
              <w:bottom w:val="nil"/>
              <w:right w:val="nil"/>
            </w:tcBorders>
            <w:shd w:val="clear" w:color="auto" w:fill="auto"/>
            <w:noWrap/>
            <w:vAlign w:val="bottom"/>
            <w:hideMark/>
          </w:tcPr>
          <w:p w14:paraId="7E8E22D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0.977</w:t>
            </w:r>
          </w:p>
        </w:tc>
        <w:tc>
          <w:tcPr>
            <w:tcW w:w="764" w:type="dxa"/>
            <w:tcBorders>
              <w:top w:val="nil"/>
              <w:left w:val="nil"/>
              <w:bottom w:val="nil"/>
              <w:right w:val="nil"/>
            </w:tcBorders>
            <w:shd w:val="clear" w:color="auto" w:fill="auto"/>
            <w:noWrap/>
            <w:vAlign w:val="bottom"/>
            <w:hideMark/>
          </w:tcPr>
          <w:p w14:paraId="2DDA8E1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213E4D87" w14:textId="77777777" w:rsidTr="00FE2EF1">
        <w:trPr>
          <w:trHeight w:val="187"/>
        </w:trPr>
        <w:tc>
          <w:tcPr>
            <w:tcW w:w="1953" w:type="dxa"/>
            <w:tcBorders>
              <w:top w:val="nil"/>
              <w:left w:val="nil"/>
              <w:bottom w:val="nil"/>
              <w:right w:val="nil"/>
            </w:tcBorders>
            <w:shd w:val="clear" w:color="auto" w:fill="auto"/>
            <w:noWrap/>
            <w:vAlign w:val="bottom"/>
            <w:hideMark/>
          </w:tcPr>
          <w:p w14:paraId="1CF2F15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G1T1701_BR_007_P</w:t>
            </w:r>
          </w:p>
        </w:tc>
        <w:tc>
          <w:tcPr>
            <w:tcW w:w="992" w:type="dxa"/>
            <w:tcBorders>
              <w:top w:val="nil"/>
              <w:left w:val="nil"/>
              <w:bottom w:val="nil"/>
              <w:right w:val="nil"/>
            </w:tcBorders>
            <w:shd w:val="clear" w:color="auto" w:fill="auto"/>
            <w:noWrap/>
            <w:vAlign w:val="bottom"/>
            <w:hideMark/>
          </w:tcPr>
          <w:p w14:paraId="2F2292B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w:t>
            </w:r>
          </w:p>
        </w:tc>
        <w:tc>
          <w:tcPr>
            <w:tcW w:w="1953" w:type="dxa"/>
            <w:tcBorders>
              <w:top w:val="nil"/>
              <w:left w:val="nil"/>
              <w:bottom w:val="nil"/>
              <w:right w:val="nil"/>
            </w:tcBorders>
            <w:shd w:val="clear" w:color="auto" w:fill="auto"/>
            <w:noWrap/>
            <w:vAlign w:val="bottom"/>
            <w:hideMark/>
          </w:tcPr>
          <w:p w14:paraId="5C63621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G1T1701_BR_436_GMP</w:t>
            </w:r>
          </w:p>
        </w:tc>
        <w:tc>
          <w:tcPr>
            <w:tcW w:w="992" w:type="dxa"/>
            <w:tcBorders>
              <w:top w:val="nil"/>
              <w:left w:val="nil"/>
              <w:bottom w:val="nil"/>
              <w:right w:val="nil"/>
            </w:tcBorders>
            <w:shd w:val="clear" w:color="auto" w:fill="auto"/>
            <w:noWrap/>
            <w:vAlign w:val="bottom"/>
            <w:hideMark/>
          </w:tcPr>
          <w:p w14:paraId="6BB66CC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1475</w:t>
            </w:r>
          </w:p>
        </w:tc>
        <w:tc>
          <w:tcPr>
            <w:tcW w:w="824" w:type="dxa"/>
            <w:tcBorders>
              <w:top w:val="nil"/>
              <w:left w:val="nil"/>
              <w:bottom w:val="nil"/>
              <w:right w:val="nil"/>
            </w:tcBorders>
            <w:shd w:val="clear" w:color="auto" w:fill="auto"/>
            <w:noWrap/>
            <w:vAlign w:val="bottom"/>
            <w:hideMark/>
          </w:tcPr>
          <w:p w14:paraId="50792F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1501</w:t>
            </w:r>
          </w:p>
        </w:tc>
        <w:tc>
          <w:tcPr>
            <w:tcW w:w="683" w:type="dxa"/>
            <w:tcBorders>
              <w:top w:val="nil"/>
              <w:left w:val="nil"/>
              <w:bottom w:val="nil"/>
              <w:right w:val="nil"/>
            </w:tcBorders>
            <w:shd w:val="clear" w:color="auto" w:fill="auto"/>
            <w:noWrap/>
            <w:vAlign w:val="bottom"/>
            <w:hideMark/>
          </w:tcPr>
          <w:p w14:paraId="541A1D6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0.977</w:t>
            </w:r>
          </w:p>
        </w:tc>
        <w:tc>
          <w:tcPr>
            <w:tcW w:w="764" w:type="dxa"/>
            <w:tcBorders>
              <w:top w:val="nil"/>
              <w:left w:val="nil"/>
              <w:bottom w:val="nil"/>
              <w:right w:val="nil"/>
            </w:tcBorders>
            <w:shd w:val="clear" w:color="auto" w:fill="auto"/>
            <w:noWrap/>
            <w:vAlign w:val="bottom"/>
            <w:hideMark/>
          </w:tcPr>
          <w:p w14:paraId="08E701D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3A9AA3B2" w14:textId="77777777" w:rsidTr="00FE2EF1">
        <w:trPr>
          <w:trHeight w:val="187"/>
        </w:trPr>
        <w:tc>
          <w:tcPr>
            <w:tcW w:w="1953" w:type="dxa"/>
            <w:tcBorders>
              <w:top w:val="nil"/>
              <w:left w:val="nil"/>
              <w:bottom w:val="nil"/>
              <w:right w:val="nil"/>
            </w:tcBorders>
            <w:shd w:val="clear" w:color="auto" w:fill="auto"/>
            <w:noWrap/>
            <w:vAlign w:val="bottom"/>
            <w:hideMark/>
          </w:tcPr>
          <w:p w14:paraId="6E31054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G1T1701_BR_036_P</w:t>
            </w:r>
          </w:p>
        </w:tc>
        <w:tc>
          <w:tcPr>
            <w:tcW w:w="992" w:type="dxa"/>
            <w:tcBorders>
              <w:top w:val="nil"/>
              <w:left w:val="nil"/>
              <w:bottom w:val="nil"/>
              <w:right w:val="nil"/>
            </w:tcBorders>
            <w:shd w:val="clear" w:color="auto" w:fill="auto"/>
            <w:noWrap/>
            <w:vAlign w:val="bottom"/>
            <w:hideMark/>
          </w:tcPr>
          <w:p w14:paraId="69A3D7A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4D94BBF8"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G1T1701_BR_258_MP</w:t>
            </w:r>
          </w:p>
        </w:tc>
        <w:tc>
          <w:tcPr>
            <w:tcW w:w="992" w:type="dxa"/>
            <w:tcBorders>
              <w:top w:val="nil"/>
              <w:left w:val="nil"/>
              <w:bottom w:val="nil"/>
              <w:right w:val="nil"/>
            </w:tcBorders>
            <w:shd w:val="clear" w:color="auto" w:fill="auto"/>
            <w:noWrap/>
            <w:vAlign w:val="bottom"/>
            <w:hideMark/>
          </w:tcPr>
          <w:p w14:paraId="5DFBE99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1500</w:t>
            </w:r>
          </w:p>
        </w:tc>
        <w:tc>
          <w:tcPr>
            <w:tcW w:w="824" w:type="dxa"/>
            <w:tcBorders>
              <w:top w:val="nil"/>
              <w:left w:val="nil"/>
              <w:bottom w:val="nil"/>
              <w:right w:val="nil"/>
            </w:tcBorders>
            <w:shd w:val="clear" w:color="auto" w:fill="auto"/>
            <w:noWrap/>
            <w:vAlign w:val="bottom"/>
            <w:hideMark/>
          </w:tcPr>
          <w:p w14:paraId="243C3CA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1513</w:t>
            </w:r>
          </w:p>
        </w:tc>
        <w:tc>
          <w:tcPr>
            <w:tcW w:w="683" w:type="dxa"/>
            <w:tcBorders>
              <w:top w:val="nil"/>
              <w:left w:val="nil"/>
              <w:bottom w:val="nil"/>
              <w:right w:val="nil"/>
            </w:tcBorders>
            <w:shd w:val="clear" w:color="auto" w:fill="auto"/>
            <w:noWrap/>
            <w:vAlign w:val="bottom"/>
            <w:hideMark/>
          </w:tcPr>
          <w:p w14:paraId="35F0093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0.976</w:t>
            </w:r>
          </w:p>
        </w:tc>
        <w:tc>
          <w:tcPr>
            <w:tcW w:w="764" w:type="dxa"/>
            <w:tcBorders>
              <w:top w:val="nil"/>
              <w:left w:val="nil"/>
              <w:bottom w:val="nil"/>
              <w:right w:val="nil"/>
            </w:tcBorders>
            <w:shd w:val="clear" w:color="auto" w:fill="auto"/>
            <w:noWrap/>
            <w:vAlign w:val="bottom"/>
            <w:hideMark/>
          </w:tcPr>
          <w:p w14:paraId="549D88E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r>
      <w:tr w:rsidR="007C0277" w:rsidRPr="007C0277" w14:paraId="42FD9DBF" w14:textId="77777777" w:rsidTr="00FE2EF1">
        <w:trPr>
          <w:trHeight w:val="187"/>
        </w:trPr>
        <w:tc>
          <w:tcPr>
            <w:tcW w:w="1953" w:type="dxa"/>
            <w:tcBorders>
              <w:top w:val="nil"/>
              <w:left w:val="nil"/>
              <w:bottom w:val="nil"/>
              <w:right w:val="nil"/>
            </w:tcBorders>
            <w:shd w:val="clear" w:color="auto" w:fill="auto"/>
            <w:noWrap/>
            <w:vAlign w:val="bottom"/>
            <w:hideMark/>
          </w:tcPr>
          <w:p w14:paraId="5986B4F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G1T1701_BR_062_P</w:t>
            </w:r>
          </w:p>
        </w:tc>
        <w:tc>
          <w:tcPr>
            <w:tcW w:w="992" w:type="dxa"/>
            <w:tcBorders>
              <w:top w:val="nil"/>
              <w:left w:val="nil"/>
              <w:bottom w:val="nil"/>
              <w:right w:val="nil"/>
            </w:tcBorders>
            <w:shd w:val="clear" w:color="auto" w:fill="auto"/>
            <w:noWrap/>
            <w:vAlign w:val="bottom"/>
            <w:hideMark/>
          </w:tcPr>
          <w:p w14:paraId="1FD91E4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1534</w:t>
            </w:r>
          </w:p>
        </w:tc>
        <w:tc>
          <w:tcPr>
            <w:tcW w:w="1953" w:type="dxa"/>
            <w:tcBorders>
              <w:top w:val="nil"/>
              <w:left w:val="nil"/>
              <w:bottom w:val="nil"/>
              <w:right w:val="nil"/>
            </w:tcBorders>
            <w:shd w:val="clear" w:color="auto" w:fill="auto"/>
            <w:noWrap/>
            <w:vAlign w:val="bottom"/>
            <w:hideMark/>
          </w:tcPr>
          <w:p w14:paraId="676B6C9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G1T1701_BR_182_MP</w:t>
            </w:r>
          </w:p>
        </w:tc>
        <w:tc>
          <w:tcPr>
            <w:tcW w:w="992" w:type="dxa"/>
            <w:tcBorders>
              <w:top w:val="nil"/>
              <w:left w:val="nil"/>
              <w:bottom w:val="nil"/>
              <w:right w:val="nil"/>
            </w:tcBorders>
            <w:shd w:val="clear" w:color="auto" w:fill="auto"/>
            <w:noWrap/>
            <w:vAlign w:val="bottom"/>
            <w:hideMark/>
          </w:tcPr>
          <w:p w14:paraId="1F33000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1530</w:t>
            </w:r>
          </w:p>
        </w:tc>
        <w:tc>
          <w:tcPr>
            <w:tcW w:w="824" w:type="dxa"/>
            <w:tcBorders>
              <w:top w:val="nil"/>
              <w:left w:val="nil"/>
              <w:bottom w:val="nil"/>
              <w:right w:val="nil"/>
            </w:tcBorders>
            <w:shd w:val="clear" w:color="auto" w:fill="auto"/>
            <w:noWrap/>
            <w:vAlign w:val="bottom"/>
            <w:hideMark/>
          </w:tcPr>
          <w:p w14:paraId="029403F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1532</w:t>
            </w:r>
          </w:p>
        </w:tc>
        <w:tc>
          <w:tcPr>
            <w:tcW w:w="683" w:type="dxa"/>
            <w:tcBorders>
              <w:top w:val="nil"/>
              <w:left w:val="nil"/>
              <w:bottom w:val="nil"/>
              <w:right w:val="nil"/>
            </w:tcBorders>
            <w:shd w:val="clear" w:color="auto" w:fill="auto"/>
            <w:noWrap/>
            <w:vAlign w:val="bottom"/>
            <w:hideMark/>
          </w:tcPr>
          <w:p w14:paraId="0368561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0.975</w:t>
            </w:r>
          </w:p>
        </w:tc>
        <w:tc>
          <w:tcPr>
            <w:tcW w:w="764" w:type="dxa"/>
            <w:tcBorders>
              <w:top w:val="nil"/>
              <w:left w:val="nil"/>
              <w:bottom w:val="nil"/>
              <w:right w:val="nil"/>
            </w:tcBorders>
            <w:shd w:val="clear" w:color="auto" w:fill="auto"/>
            <w:noWrap/>
            <w:vAlign w:val="bottom"/>
            <w:hideMark/>
          </w:tcPr>
          <w:p w14:paraId="54BBC83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r>
      <w:tr w:rsidR="007C0277" w:rsidRPr="007C0277" w14:paraId="4283EF18" w14:textId="77777777" w:rsidTr="00FE2EF1">
        <w:trPr>
          <w:trHeight w:val="187"/>
        </w:trPr>
        <w:tc>
          <w:tcPr>
            <w:tcW w:w="1953" w:type="dxa"/>
            <w:tcBorders>
              <w:top w:val="nil"/>
              <w:left w:val="nil"/>
              <w:bottom w:val="nil"/>
              <w:right w:val="nil"/>
            </w:tcBorders>
            <w:shd w:val="clear" w:color="auto" w:fill="auto"/>
            <w:noWrap/>
            <w:vAlign w:val="bottom"/>
            <w:hideMark/>
          </w:tcPr>
          <w:p w14:paraId="169991E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G1T1701_BR_042_P</w:t>
            </w:r>
          </w:p>
        </w:tc>
        <w:tc>
          <w:tcPr>
            <w:tcW w:w="992" w:type="dxa"/>
            <w:tcBorders>
              <w:top w:val="nil"/>
              <w:left w:val="nil"/>
              <w:bottom w:val="nil"/>
              <w:right w:val="nil"/>
            </w:tcBorders>
            <w:shd w:val="clear" w:color="auto" w:fill="auto"/>
            <w:noWrap/>
            <w:vAlign w:val="bottom"/>
            <w:hideMark/>
          </w:tcPr>
          <w:p w14:paraId="1C7E81B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1519</w:t>
            </w:r>
          </w:p>
        </w:tc>
        <w:tc>
          <w:tcPr>
            <w:tcW w:w="1953" w:type="dxa"/>
            <w:tcBorders>
              <w:top w:val="nil"/>
              <w:left w:val="nil"/>
              <w:bottom w:val="nil"/>
              <w:right w:val="nil"/>
            </w:tcBorders>
            <w:shd w:val="clear" w:color="auto" w:fill="auto"/>
            <w:noWrap/>
            <w:vAlign w:val="bottom"/>
            <w:hideMark/>
          </w:tcPr>
          <w:p w14:paraId="3C43119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G1T1701_BR_270_GMP</w:t>
            </w:r>
          </w:p>
        </w:tc>
        <w:tc>
          <w:tcPr>
            <w:tcW w:w="992" w:type="dxa"/>
            <w:tcBorders>
              <w:top w:val="nil"/>
              <w:left w:val="nil"/>
              <w:bottom w:val="nil"/>
              <w:right w:val="nil"/>
            </w:tcBorders>
            <w:shd w:val="clear" w:color="auto" w:fill="auto"/>
            <w:noWrap/>
            <w:vAlign w:val="bottom"/>
            <w:hideMark/>
          </w:tcPr>
          <w:p w14:paraId="7405911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1232</w:t>
            </w:r>
          </w:p>
        </w:tc>
        <w:tc>
          <w:tcPr>
            <w:tcW w:w="824" w:type="dxa"/>
            <w:tcBorders>
              <w:top w:val="nil"/>
              <w:left w:val="nil"/>
              <w:bottom w:val="nil"/>
              <w:right w:val="nil"/>
            </w:tcBorders>
            <w:shd w:val="clear" w:color="auto" w:fill="auto"/>
            <w:noWrap/>
            <w:vAlign w:val="bottom"/>
            <w:hideMark/>
          </w:tcPr>
          <w:p w14:paraId="149CCA2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1375.5</w:t>
            </w:r>
          </w:p>
        </w:tc>
        <w:tc>
          <w:tcPr>
            <w:tcW w:w="683" w:type="dxa"/>
            <w:tcBorders>
              <w:top w:val="nil"/>
              <w:left w:val="nil"/>
              <w:bottom w:val="nil"/>
              <w:right w:val="nil"/>
            </w:tcBorders>
            <w:shd w:val="clear" w:color="auto" w:fill="auto"/>
            <w:noWrap/>
            <w:vAlign w:val="bottom"/>
            <w:hideMark/>
          </w:tcPr>
          <w:p w14:paraId="5E04BC2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0.975</w:t>
            </w:r>
          </w:p>
        </w:tc>
        <w:tc>
          <w:tcPr>
            <w:tcW w:w="764" w:type="dxa"/>
            <w:tcBorders>
              <w:top w:val="nil"/>
              <w:left w:val="nil"/>
              <w:bottom w:val="nil"/>
              <w:right w:val="nil"/>
            </w:tcBorders>
            <w:shd w:val="clear" w:color="auto" w:fill="auto"/>
            <w:noWrap/>
            <w:vAlign w:val="bottom"/>
            <w:hideMark/>
          </w:tcPr>
          <w:p w14:paraId="76B2C03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0.991</w:t>
            </w:r>
          </w:p>
        </w:tc>
      </w:tr>
      <w:tr w:rsidR="007C0277" w:rsidRPr="007C0277" w14:paraId="03A5445E" w14:textId="77777777" w:rsidTr="00FE2EF1">
        <w:trPr>
          <w:trHeight w:val="187"/>
        </w:trPr>
        <w:tc>
          <w:tcPr>
            <w:tcW w:w="1953" w:type="dxa"/>
            <w:tcBorders>
              <w:top w:val="nil"/>
              <w:left w:val="nil"/>
              <w:bottom w:val="nil"/>
              <w:right w:val="nil"/>
            </w:tcBorders>
            <w:shd w:val="clear" w:color="auto" w:fill="auto"/>
            <w:noWrap/>
            <w:vAlign w:val="bottom"/>
            <w:hideMark/>
          </w:tcPr>
          <w:p w14:paraId="5A7836B8"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G1T1701_BR_198_M</w:t>
            </w:r>
          </w:p>
        </w:tc>
        <w:tc>
          <w:tcPr>
            <w:tcW w:w="992" w:type="dxa"/>
            <w:tcBorders>
              <w:top w:val="nil"/>
              <w:left w:val="nil"/>
              <w:bottom w:val="nil"/>
              <w:right w:val="nil"/>
            </w:tcBorders>
            <w:shd w:val="clear" w:color="auto" w:fill="auto"/>
            <w:noWrap/>
            <w:vAlign w:val="bottom"/>
            <w:hideMark/>
          </w:tcPr>
          <w:p w14:paraId="50D82A3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1530</w:t>
            </w:r>
          </w:p>
        </w:tc>
        <w:tc>
          <w:tcPr>
            <w:tcW w:w="1953" w:type="dxa"/>
            <w:tcBorders>
              <w:top w:val="nil"/>
              <w:left w:val="nil"/>
              <w:bottom w:val="nil"/>
              <w:right w:val="nil"/>
            </w:tcBorders>
            <w:shd w:val="clear" w:color="auto" w:fill="auto"/>
            <w:noWrap/>
            <w:vAlign w:val="bottom"/>
            <w:hideMark/>
          </w:tcPr>
          <w:p w14:paraId="0FD8D6C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G1T1701_BR_071_P</w:t>
            </w:r>
          </w:p>
        </w:tc>
        <w:tc>
          <w:tcPr>
            <w:tcW w:w="992" w:type="dxa"/>
            <w:tcBorders>
              <w:top w:val="nil"/>
              <w:left w:val="nil"/>
              <w:bottom w:val="nil"/>
              <w:right w:val="nil"/>
            </w:tcBorders>
            <w:shd w:val="clear" w:color="auto" w:fill="auto"/>
            <w:noWrap/>
            <w:vAlign w:val="bottom"/>
            <w:hideMark/>
          </w:tcPr>
          <w:p w14:paraId="0CB5474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955</w:t>
            </w:r>
          </w:p>
        </w:tc>
        <w:tc>
          <w:tcPr>
            <w:tcW w:w="824" w:type="dxa"/>
            <w:tcBorders>
              <w:top w:val="nil"/>
              <w:left w:val="nil"/>
              <w:bottom w:val="nil"/>
              <w:right w:val="nil"/>
            </w:tcBorders>
            <w:shd w:val="clear" w:color="auto" w:fill="auto"/>
            <w:noWrap/>
            <w:vAlign w:val="bottom"/>
            <w:hideMark/>
          </w:tcPr>
          <w:p w14:paraId="217B0E6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1242.5</w:t>
            </w:r>
          </w:p>
        </w:tc>
        <w:tc>
          <w:tcPr>
            <w:tcW w:w="683" w:type="dxa"/>
            <w:tcBorders>
              <w:top w:val="nil"/>
              <w:left w:val="nil"/>
              <w:bottom w:val="nil"/>
              <w:right w:val="nil"/>
            </w:tcBorders>
            <w:shd w:val="clear" w:color="auto" w:fill="auto"/>
            <w:noWrap/>
            <w:vAlign w:val="bottom"/>
            <w:hideMark/>
          </w:tcPr>
          <w:p w14:paraId="08E39EE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0.969</w:t>
            </w:r>
          </w:p>
        </w:tc>
        <w:tc>
          <w:tcPr>
            <w:tcW w:w="764" w:type="dxa"/>
            <w:tcBorders>
              <w:top w:val="nil"/>
              <w:left w:val="nil"/>
              <w:bottom w:val="nil"/>
              <w:right w:val="nil"/>
            </w:tcBorders>
            <w:shd w:val="clear" w:color="auto" w:fill="auto"/>
            <w:noWrap/>
            <w:vAlign w:val="bottom"/>
            <w:hideMark/>
          </w:tcPr>
          <w:p w14:paraId="1F5464A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0.990</w:t>
            </w:r>
          </w:p>
        </w:tc>
      </w:tr>
      <w:tr w:rsidR="007C0277" w:rsidRPr="007C0277" w14:paraId="604EEE08" w14:textId="77777777" w:rsidTr="00FE2EF1">
        <w:trPr>
          <w:trHeight w:val="187"/>
        </w:trPr>
        <w:tc>
          <w:tcPr>
            <w:tcW w:w="1953" w:type="dxa"/>
            <w:tcBorders>
              <w:top w:val="nil"/>
              <w:left w:val="nil"/>
              <w:bottom w:val="nil"/>
              <w:right w:val="nil"/>
            </w:tcBorders>
            <w:shd w:val="clear" w:color="auto" w:fill="auto"/>
            <w:noWrap/>
            <w:vAlign w:val="bottom"/>
            <w:hideMark/>
          </w:tcPr>
          <w:p w14:paraId="763C6F6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G1T1701_BR_088_MP</w:t>
            </w:r>
          </w:p>
        </w:tc>
        <w:tc>
          <w:tcPr>
            <w:tcW w:w="992" w:type="dxa"/>
            <w:tcBorders>
              <w:top w:val="nil"/>
              <w:left w:val="nil"/>
              <w:bottom w:val="nil"/>
              <w:right w:val="nil"/>
            </w:tcBorders>
            <w:shd w:val="clear" w:color="auto" w:fill="auto"/>
            <w:noWrap/>
            <w:vAlign w:val="bottom"/>
            <w:hideMark/>
          </w:tcPr>
          <w:p w14:paraId="078A0D5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1529</w:t>
            </w:r>
          </w:p>
        </w:tc>
        <w:tc>
          <w:tcPr>
            <w:tcW w:w="1953" w:type="dxa"/>
            <w:tcBorders>
              <w:top w:val="nil"/>
              <w:left w:val="nil"/>
              <w:bottom w:val="nil"/>
              <w:right w:val="nil"/>
            </w:tcBorders>
            <w:shd w:val="clear" w:color="auto" w:fill="auto"/>
            <w:noWrap/>
            <w:vAlign w:val="bottom"/>
            <w:hideMark/>
          </w:tcPr>
          <w:p w14:paraId="562FB84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G1T1701_BR_056_P</w:t>
            </w:r>
          </w:p>
        </w:tc>
        <w:tc>
          <w:tcPr>
            <w:tcW w:w="992" w:type="dxa"/>
            <w:tcBorders>
              <w:top w:val="nil"/>
              <w:left w:val="nil"/>
              <w:bottom w:val="nil"/>
              <w:right w:val="nil"/>
            </w:tcBorders>
            <w:shd w:val="clear" w:color="auto" w:fill="auto"/>
            <w:noWrap/>
            <w:vAlign w:val="bottom"/>
            <w:hideMark/>
          </w:tcPr>
          <w:p w14:paraId="7FBD293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w:t>
            </w:r>
          </w:p>
        </w:tc>
        <w:tc>
          <w:tcPr>
            <w:tcW w:w="824" w:type="dxa"/>
            <w:tcBorders>
              <w:top w:val="nil"/>
              <w:left w:val="nil"/>
              <w:bottom w:val="nil"/>
              <w:right w:val="nil"/>
            </w:tcBorders>
            <w:shd w:val="clear" w:color="auto" w:fill="auto"/>
            <w:noWrap/>
            <w:vAlign w:val="bottom"/>
            <w:hideMark/>
          </w:tcPr>
          <w:p w14:paraId="16E2663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1528.5</w:t>
            </w:r>
          </w:p>
        </w:tc>
        <w:tc>
          <w:tcPr>
            <w:tcW w:w="683" w:type="dxa"/>
            <w:tcBorders>
              <w:top w:val="nil"/>
              <w:left w:val="nil"/>
              <w:bottom w:val="nil"/>
              <w:right w:val="nil"/>
            </w:tcBorders>
            <w:shd w:val="clear" w:color="auto" w:fill="auto"/>
            <w:noWrap/>
            <w:vAlign w:val="bottom"/>
            <w:hideMark/>
          </w:tcPr>
          <w:p w14:paraId="067819F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0.967</w:t>
            </w:r>
          </w:p>
        </w:tc>
        <w:tc>
          <w:tcPr>
            <w:tcW w:w="764" w:type="dxa"/>
            <w:tcBorders>
              <w:top w:val="nil"/>
              <w:left w:val="nil"/>
              <w:bottom w:val="nil"/>
              <w:right w:val="nil"/>
            </w:tcBorders>
            <w:shd w:val="clear" w:color="auto" w:fill="auto"/>
            <w:noWrap/>
            <w:vAlign w:val="bottom"/>
            <w:hideMark/>
          </w:tcPr>
          <w:p w14:paraId="48898F6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0.990</w:t>
            </w:r>
          </w:p>
        </w:tc>
      </w:tr>
      <w:tr w:rsidR="007C0277" w:rsidRPr="007C0277" w14:paraId="6262EF17" w14:textId="77777777" w:rsidTr="00FE2EF1">
        <w:trPr>
          <w:trHeight w:val="187"/>
        </w:trPr>
        <w:tc>
          <w:tcPr>
            <w:tcW w:w="1953" w:type="dxa"/>
            <w:tcBorders>
              <w:top w:val="nil"/>
              <w:left w:val="nil"/>
              <w:bottom w:val="nil"/>
              <w:right w:val="nil"/>
            </w:tcBorders>
            <w:shd w:val="clear" w:color="auto" w:fill="auto"/>
            <w:noWrap/>
            <w:vAlign w:val="bottom"/>
            <w:hideMark/>
          </w:tcPr>
          <w:p w14:paraId="4F0E88A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G1T1701_BR_059_P</w:t>
            </w:r>
          </w:p>
        </w:tc>
        <w:tc>
          <w:tcPr>
            <w:tcW w:w="992" w:type="dxa"/>
            <w:tcBorders>
              <w:top w:val="nil"/>
              <w:left w:val="nil"/>
              <w:bottom w:val="nil"/>
              <w:right w:val="nil"/>
            </w:tcBorders>
            <w:shd w:val="clear" w:color="auto" w:fill="auto"/>
            <w:noWrap/>
            <w:vAlign w:val="bottom"/>
            <w:hideMark/>
          </w:tcPr>
          <w:p w14:paraId="7B9DC0D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1261</w:t>
            </w:r>
          </w:p>
        </w:tc>
        <w:tc>
          <w:tcPr>
            <w:tcW w:w="1953" w:type="dxa"/>
            <w:tcBorders>
              <w:top w:val="nil"/>
              <w:left w:val="nil"/>
              <w:bottom w:val="nil"/>
              <w:right w:val="nil"/>
            </w:tcBorders>
            <w:shd w:val="clear" w:color="auto" w:fill="auto"/>
            <w:noWrap/>
            <w:vAlign w:val="bottom"/>
            <w:hideMark/>
          </w:tcPr>
          <w:p w14:paraId="6DFBE53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G1T1701_BR_196_M</w:t>
            </w:r>
          </w:p>
        </w:tc>
        <w:tc>
          <w:tcPr>
            <w:tcW w:w="992" w:type="dxa"/>
            <w:tcBorders>
              <w:top w:val="nil"/>
              <w:left w:val="nil"/>
              <w:bottom w:val="nil"/>
              <w:right w:val="nil"/>
            </w:tcBorders>
            <w:shd w:val="clear" w:color="auto" w:fill="auto"/>
            <w:noWrap/>
            <w:vAlign w:val="bottom"/>
            <w:hideMark/>
          </w:tcPr>
          <w:p w14:paraId="7394C15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128</w:t>
            </w:r>
          </w:p>
        </w:tc>
        <w:tc>
          <w:tcPr>
            <w:tcW w:w="824" w:type="dxa"/>
            <w:tcBorders>
              <w:top w:val="nil"/>
              <w:left w:val="nil"/>
              <w:bottom w:val="nil"/>
              <w:right w:val="nil"/>
            </w:tcBorders>
            <w:shd w:val="clear" w:color="auto" w:fill="auto"/>
            <w:noWrap/>
            <w:vAlign w:val="bottom"/>
            <w:hideMark/>
          </w:tcPr>
          <w:p w14:paraId="2CCA5BD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694.5</w:t>
            </w:r>
          </w:p>
        </w:tc>
        <w:tc>
          <w:tcPr>
            <w:tcW w:w="683" w:type="dxa"/>
            <w:tcBorders>
              <w:top w:val="nil"/>
              <w:left w:val="nil"/>
              <w:bottom w:val="nil"/>
              <w:right w:val="nil"/>
            </w:tcBorders>
            <w:shd w:val="clear" w:color="auto" w:fill="auto"/>
            <w:noWrap/>
            <w:vAlign w:val="bottom"/>
            <w:hideMark/>
          </w:tcPr>
          <w:p w14:paraId="6A32C96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0.953</w:t>
            </w:r>
          </w:p>
        </w:tc>
        <w:tc>
          <w:tcPr>
            <w:tcW w:w="764" w:type="dxa"/>
            <w:tcBorders>
              <w:top w:val="nil"/>
              <w:left w:val="nil"/>
              <w:bottom w:val="nil"/>
              <w:right w:val="nil"/>
            </w:tcBorders>
            <w:shd w:val="clear" w:color="auto" w:fill="auto"/>
            <w:noWrap/>
            <w:vAlign w:val="bottom"/>
            <w:hideMark/>
          </w:tcPr>
          <w:p w14:paraId="396492D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0.984</w:t>
            </w:r>
          </w:p>
        </w:tc>
      </w:tr>
      <w:tr w:rsidR="007C0277" w:rsidRPr="007C0277" w14:paraId="564FC8A3" w14:textId="77777777" w:rsidTr="00FE2EF1">
        <w:trPr>
          <w:trHeight w:val="187"/>
        </w:trPr>
        <w:tc>
          <w:tcPr>
            <w:tcW w:w="1953" w:type="dxa"/>
            <w:tcBorders>
              <w:top w:val="nil"/>
              <w:left w:val="nil"/>
              <w:bottom w:val="nil"/>
              <w:right w:val="nil"/>
            </w:tcBorders>
            <w:shd w:val="clear" w:color="auto" w:fill="auto"/>
            <w:noWrap/>
            <w:vAlign w:val="bottom"/>
            <w:hideMark/>
          </w:tcPr>
          <w:p w14:paraId="087B382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G1T1701_BR_057_GP</w:t>
            </w:r>
          </w:p>
        </w:tc>
        <w:tc>
          <w:tcPr>
            <w:tcW w:w="992" w:type="dxa"/>
            <w:tcBorders>
              <w:top w:val="nil"/>
              <w:left w:val="nil"/>
              <w:bottom w:val="nil"/>
              <w:right w:val="nil"/>
            </w:tcBorders>
            <w:shd w:val="clear" w:color="auto" w:fill="auto"/>
            <w:noWrap/>
            <w:vAlign w:val="bottom"/>
            <w:hideMark/>
          </w:tcPr>
          <w:p w14:paraId="7A25C7C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1530</w:t>
            </w:r>
          </w:p>
        </w:tc>
        <w:tc>
          <w:tcPr>
            <w:tcW w:w="1953" w:type="dxa"/>
            <w:tcBorders>
              <w:top w:val="nil"/>
              <w:left w:val="nil"/>
              <w:bottom w:val="nil"/>
              <w:right w:val="nil"/>
            </w:tcBorders>
            <w:shd w:val="clear" w:color="auto" w:fill="auto"/>
            <w:noWrap/>
            <w:vAlign w:val="bottom"/>
            <w:hideMark/>
          </w:tcPr>
          <w:p w14:paraId="166DB2B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G1T1701_BR_103_MP</w:t>
            </w:r>
          </w:p>
        </w:tc>
        <w:tc>
          <w:tcPr>
            <w:tcW w:w="992" w:type="dxa"/>
            <w:tcBorders>
              <w:top w:val="nil"/>
              <w:left w:val="nil"/>
              <w:bottom w:val="nil"/>
              <w:right w:val="nil"/>
            </w:tcBorders>
            <w:shd w:val="clear" w:color="auto" w:fill="auto"/>
            <w:noWrap/>
            <w:vAlign w:val="bottom"/>
            <w:hideMark/>
          </w:tcPr>
          <w:p w14:paraId="096E3B4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1299</w:t>
            </w:r>
          </w:p>
        </w:tc>
        <w:tc>
          <w:tcPr>
            <w:tcW w:w="824" w:type="dxa"/>
            <w:tcBorders>
              <w:top w:val="nil"/>
              <w:left w:val="nil"/>
              <w:bottom w:val="nil"/>
              <w:right w:val="nil"/>
            </w:tcBorders>
            <w:shd w:val="clear" w:color="auto" w:fill="auto"/>
            <w:noWrap/>
            <w:vAlign w:val="bottom"/>
            <w:hideMark/>
          </w:tcPr>
          <w:p w14:paraId="64E3CA2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1414.5</w:t>
            </w:r>
          </w:p>
        </w:tc>
        <w:tc>
          <w:tcPr>
            <w:tcW w:w="683" w:type="dxa"/>
            <w:tcBorders>
              <w:top w:val="nil"/>
              <w:left w:val="nil"/>
              <w:bottom w:val="nil"/>
              <w:right w:val="nil"/>
            </w:tcBorders>
            <w:shd w:val="clear" w:color="auto" w:fill="auto"/>
            <w:noWrap/>
            <w:vAlign w:val="bottom"/>
            <w:hideMark/>
          </w:tcPr>
          <w:p w14:paraId="11CE69E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0.921</w:t>
            </w:r>
          </w:p>
        </w:tc>
        <w:tc>
          <w:tcPr>
            <w:tcW w:w="764" w:type="dxa"/>
            <w:tcBorders>
              <w:top w:val="nil"/>
              <w:left w:val="nil"/>
              <w:bottom w:val="nil"/>
              <w:right w:val="nil"/>
            </w:tcBorders>
            <w:shd w:val="clear" w:color="auto" w:fill="auto"/>
            <w:noWrap/>
            <w:vAlign w:val="bottom"/>
            <w:hideMark/>
          </w:tcPr>
          <w:p w14:paraId="36C247F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0.973</w:t>
            </w:r>
          </w:p>
        </w:tc>
      </w:tr>
      <w:tr w:rsidR="007C0277" w:rsidRPr="007C0277" w14:paraId="70740995" w14:textId="77777777" w:rsidTr="00FE2EF1">
        <w:trPr>
          <w:trHeight w:val="187"/>
        </w:trPr>
        <w:tc>
          <w:tcPr>
            <w:tcW w:w="1953" w:type="dxa"/>
            <w:tcBorders>
              <w:top w:val="nil"/>
              <w:left w:val="nil"/>
              <w:bottom w:val="nil"/>
              <w:right w:val="nil"/>
            </w:tcBorders>
            <w:shd w:val="clear" w:color="auto" w:fill="auto"/>
            <w:noWrap/>
            <w:vAlign w:val="bottom"/>
            <w:hideMark/>
          </w:tcPr>
          <w:p w14:paraId="4DD1035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G1T1701_BR_063_P</w:t>
            </w:r>
          </w:p>
        </w:tc>
        <w:tc>
          <w:tcPr>
            <w:tcW w:w="992" w:type="dxa"/>
            <w:tcBorders>
              <w:top w:val="nil"/>
              <w:left w:val="nil"/>
              <w:bottom w:val="nil"/>
              <w:right w:val="nil"/>
            </w:tcBorders>
            <w:shd w:val="clear" w:color="auto" w:fill="auto"/>
            <w:noWrap/>
            <w:vAlign w:val="bottom"/>
            <w:hideMark/>
          </w:tcPr>
          <w:p w14:paraId="667ABAB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1526</w:t>
            </w:r>
          </w:p>
        </w:tc>
        <w:tc>
          <w:tcPr>
            <w:tcW w:w="1953" w:type="dxa"/>
            <w:tcBorders>
              <w:top w:val="nil"/>
              <w:left w:val="nil"/>
              <w:bottom w:val="nil"/>
              <w:right w:val="nil"/>
            </w:tcBorders>
            <w:shd w:val="clear" w:color="auto" w:fill="auto"/>
            <w:noWrap/>
            <w:vAlign w:val="bottom"/>
            <w:hideMark/>
          </w:tcPr>
          <w:p w14:paraId="0D59AD3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G1T1701_BR_136_M</w:t>
            </w:r>
          </w:p>
        </w:tc>
        <w:tc>
          <w:tcPr>
            <w:tcW w:w="992" w:type="dxa"/>
            <w:tcBorders>
              <w:top w:val="nil"/>
              <w:left w:val="nil"/>
              <w:bottom w:val="nil"/>
              <w:right w:val="nil"/>
            </w:tcBorders>
            <w:shd w:val="clear" w:color="auto" w:fill="auto"/>
            <w:noWrap/>
            <w:vAlign w:val="bottom"/>
            <w:hideMark/>
          </w:tcPr>
          <w:p w14:paraId="4457BDD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705</w:t>
            </w:r>
          </w:p>
        </w:tc>
        <w:tc>
          <w:tcPr>
            <w:tcW w:w="824" w:type="dxa"/>
            <w:tcBorders>
              <w:top w:val="nil"/>
              <w:left w:val="nil"/>
              <w:bottom w:val="nil"/>
              <w:right w:val="nil"/>
            </w:tcBorders>
            <w:shd w:val="clear" w:color="auto" w:fill="auto"/>
            <w:noWrap/>
            <w:vAlign w:val="bottom"/>
            <w:hideMark/>
          </w:tcPr>
          <w:p w14:paraId="751A181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1115.5</w:t>
            </w:r>
          </w:p>
        </w:tc>
        <w:tc>
          <w:tcPr>
            <w:tcW w:w="683" w:type="dxa"/>
            <w:tcBorders>
              <w:top w:val="nil"/>
              <w:left w:val="nil"/>
              <w:bottom w:val="nil"/>
              <w:right w:val="nil"/>
            </w:tcBorders>
            <w:shd w:val="clear" w:color="auto" w:fill="auto"/>
            <w:noWrap/>
            <w:vAlign w:val="bottom"/>
            <w:hideMark/>
          </w:tcPr>
          <w:p w14:paraId="051C609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0.915</w:t>
            </w:r>
          </w:p>
        </w:tc>
        <w:tc>
          <w:tcPr>
            <w:tcW w:w="764" w:type="dxa"/>
            <w:tcBorders>
              <w:top w:val="nil"/>
              <w:left w:val="nil"/>
              <w:bottom w:val="nil"/>
              <w:right w:val="nil"/>
            </w:tcBorders>
            <w:shd w:val="clear" w:color="auto" w:fill="auto"/>
            <w:noWrap/>
            <w:vAlign w:val="bottom"/>
            <w:hideMark/>
          </w:tcPr>
          <w:p w14:paraId="2CB32A8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0.972</w:t>
            </w:r>
          </w:p>
        </w:tc>
      </w:tr>
      <w:tr w:rsidR="007C0277" w:rsidRPr="007C0277" w14:paraId="622723A0" w14:textId="77777777" w:rsidTr="007C0277">
        <w:trPr>
          <w:trHeight w:val="187"/>
        </w:trPr>
        <w:tc>
          <w:tcPr>
            <w:tcW w:w="81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09955" w14:textId="77777777" w:rsidR="007C0277" w:rsidRPr="007C0277" w:rsidRDefault="007C0277" w:rsidP="00297854">
            <w:pPr>
              <w:spacing w:after="0" w:line="240" w:lineRule="auto"/>
              <w:jc w:val="center"/>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Progeny Pairs &gt; 0.95 Genetic Distance</w:t>
            </w:r>
          </w:p>
        </w:tc>
      </w:tr>
      <w:tr w:rsidR="007C0277" w:rsidRPr="007C0277" w14:paraId="5DDBBF3A" w14:textId="77777777" w:rsidTr="00FE2EF1">
        <w:trPr>
          <w:trHeight w:val="187"/>
        </w:trPr>
        <w:tc>
          <w:tcPr>
            <w:tcW w:w="1953" w:type="dxa"/>
            <w:tcBorders>
              <w:top w:val="nil"/>
              <w:left w:val="nil"/>
              <w:bottom w:val="nil"/>
              <w:right w:val="nil"/>
            </w:tcBorders>
            <w:shd w:val="clear" w:color="auto" w:fill="auto"/>
            <w:noWrap/>
            <w:vAlign w:val="bottom"/>
            <w:hideMark/>
          </w:tcPr>
          <w:p w14:paraId="128E917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G1T1701_161_001_E5_G</w:t>
            </w:r>
          </w:p>
        </w:tc>
        <w:tc>
          <w:tcPr>
            <w:tcW w:w="992" w:type="dxa"/>
            <w:tcBorders>
              <w:top w:val="nil"/>
              <w:left w:val="nil"/>
              <w:bottom w:val="nil"/>
              <w:right w:val="nil"/>
            </w:tcBorders>
            <w:shd w:val="clear" w:color="auto" w:fill="auto"/>
            <w:noWrap/>
            <w:vAlign w:val="bottom"/>
            <w:hideMark/>
          </w:tcPr>
          <w:p w14:paraId="02700C2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1525</w:t>
            </w:r>
          </w:p>
        </w:tc>
        <w:tc>
          <w:tcPr>
            <w:tcW w:w="1953" w:type="dxa"/>
            <w:tcBorders>
              <w:top w:val="nil"/>
              <w:left w:val="nil"/>
              <w:bottom w:val="nil"/>
              <w:right w:val="nil"/>
            </w:tcBorders>
            <w:shd w:val="clear" w:color="auto" w:fill="auto"/>
            <w:noWrap/>
            <w:vAlign w:val="bottom"/>
            <w:hideMark/>
          </w:tcPr>
          <w:p w14:paraId="1F8F004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G1T1701_161_001_E6_G</w:t>
            </w:r>
          </w:p>
        </w:tc>
        <w:tc>
          <w:tcPr>
            <w:tcW w:w="992" w:type="dxa"/>
            <w:tcBorders>
              <w:top w:val="nil"/>
              <w:left w:val="nil"/>
              <w:bottom w:val="nil"/>
              <w:right w:val="nil"/>
            </w:tcBorders>
            <w:shd w:val="clear" w:color="auto" w:fill="auto"/>
            <w:noWrap/>
            <w:vAlign w:val="bottom"/>
            <w:hideMark/>
          </w:tcPr>
          <w:p w14:paraId="4C0B2C1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1525</w:t>
            </w:r>
          </w:p>
        </w:tc>
        <w:tc>
          <w:tcPr>
            <w:tcW w:w="824" w:type="dxa"/>
            <w:tcBorders>
              <w:top w:val="nil"/>
              <w:left w:val="nil"/>
              <w:bottom w:val="nil"/>
              <w:right w:val="nil"/>
            </w:tcBorders>
            <w:shd w:val="clear" w:color="auto" w:fill="auto"/>
            <w:noWrap/>
            <w:vAlign w:val="bottom"/>
            <w:hideMark/>
          </w:tcPr>
          <w:p w14:paraId="63A66B7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1525</w:t>
            </w:r>
          </w:p>
        </w:tc>
        <w:tc>
          <w:tcPr>
            <w:tcW w:w="683" w:type="dxa"/>
            <w:tcBorders>
              <w:top w:val="nil"/>
              <w:left w:val="nil"/>
              <w:bottom w:val="nil"/>
              <w:right w:val="nil"/>
            </w:tcBorders>
            <w:shd w:val="clear" w:color="auto" w:fill="auto"/>
            <w:noWrap/>
            <w:vAlign w:val="bottom"/>
            <w:hideMark/>
          </w:tcPr>
          <w:p w14:paraId="027534D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c>
          <w:tcPr>
            <w:tcW w:w="764" w:type="dxa"/>
            <w:tcBorders>
              <w:top w:val="nil"/>
              <w:left w:val="nil"/>
              <w:bottom w:val="nil"/>
              <w:right w:val="nil"/>
            </w:tcBorders>
            <w:shd w:val="clear" w:color="auto" w:fill="auto"/>
            <w:noWrap/>
            <w:vAlign w:val="bottom"/>
            <w:hideMark/>
          </w:tcPr>
          <w:p w14:paraId="6578943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r>
      <w:tr w:rsidR="007C0277" w:rsidRPr="007C0277" w14:paraId="5151CF2B" w14:textId="77777777" w:rsidTr="00FE2EF1">
        <w:trPr>
          <w:trHeight w:val="187"/>
        </w:trPr>
        <w:tc>
          <w:tcPr>
            <w:tcW w:w="1953" w:type="dxa"/>
            <w:tcBorders>
              <w:top w:val="nil"/>
              <w:left w:val="nil"/>
              <w:bottom w:val="nil"/>
              <w:right w:val="nil"/>
            </w:tcBorders>
            <w:shd w:val="clear" w:color="auto" w:fill="auto"/>
            <w:noWrap/>
            <w:vAlign w:val="bottom"/>
            <w:hideMark/>
          </w:tcPr>
          <w:p w14:paraId="5244077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G1T1701_155_002_D6_G</w:t>
            </w:r>
          </w:p>
        </w:tc>
        <w:tc>
          <w:tcPr>
            <w:tcW w:w="992" w:type="dxa"/>
            <w:tcBorders>
              <w:top w:val="nil"/>
              <w:left w:val="nil"/>
              <w:bottom w:val="nil"/>
              <w:right w:val="nil"/>
            </w:tcBorders>
            <w:shd w:val="clear" w:color="auto" w:fill="auto"/>
            <w:noWrap/>
            <w:vAlign w:val="bottom"/>
            <w:hideMark/>
          </w:tcPr>
          <w:p w14:paraId="16DF093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1524</w:t>
            </w:r>
          </w:p>
        </w:tc>
        <w:tc>
          <w:tcPr>
            <w:tcW w:w="1953" w:type="dxa"/>
            <w:tcBorders>
              <w:top w:val="nil"/>
              <w:left w:val="nil"/>
              <w:bottom w:val="nil"/>
              <w:right w:val="nil"/>
            </w:tcBorders>
            <w:shd w:val="clear" w:color="auto" w:fill="auto"/>
            <w:noWrap/>
            <w:vAlign w:val="bottom"/>
            <w:hideMark/>
          </w:tcPr>
          <w:p w14:paraId="05716A8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G1T1701_155_002_C6_G</w:t>
            </w:r>
          </w:p>
        </w:tc>
        <w:tc>
          <w:tcPr>
            <w:tcW w:w="992" w:type="dxa"/>
            <w:tcBorders>
              <w:top w:val="nil"/>
              <w:left w:val="nil"/>
              <w:bottom w:val="nil"/>
              <w:right w:val="nil"/>
            </w:tcBorders>
            <w:shd w:val="clear" w:color="auto" w:fill="auto"/>
            <w:noWrap/>
            <w:vAlign w:val="bottom"/>
            <w:hideMark/>
          </w:tcPr>
          <w:p w14:paraId="6B10BE4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1521</w:t>
            </w:r>
          </w:p>
        </w:tc>
        <w:tc>
          <w:tcPr>
            <w:tcW w:w="824" w:type="dxa"/>
            <w:tcBorders>
              <w:top w:val="nil"/>
              <w:left w:val="nil"/>
              <w:bottom w:val="nil"/>
              <w:right w:val="nil"/>
            </w:tcBorders>
            <w:shd w:val="clear" w:color="auto" w:fill="auto"/>
            <w:noWrap/>
            <w:vAlign w:val="bottom"/>
            <w:hideMark/>
          </w:tcPr>
          <w:p w14:paraId="7C6129B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1522.5</w:t>
            </w:r>
          </w:p>
        </w:tc>
        <w:tc>
          <w:tcPr>
            <w:tcW w:w="683" w:type="dxa"/>
            <w:tcBorders>
              <w:top w:val="nil"/>
              <w:left w:val="nil"/>
              <w:bottom w:val="nil"/>
              <w:right w:val="nil"/>
            </w:tcBorders>
            <w:shd w:val="clear" w:color="auto" w:fill="auto"/>
            <w:noWrap/>
            <w:vAlign w:val="bottom"/>
            <w:hideMark/>
          </w:tcPr>
          <w:p w14:paraId="368B70C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c>
          <w:tcPr>
            <w:tcW w:w="764" w:type="dxa"/>
            <w:tcBorders>
              <w:top w:val="nil"/>
              <w:left w:val="nil"/>
              <w:bottom w:val="nil"/>
              <w:right w:val="nil"/>
            </w:tcBorders>
            <w:shd w:val="clear" w:color="auto" w:fill="auto"/>
            <w:noWrap/>
            <w:vAlign w:val="bottom"/>
            <w:hideMark/>
          </w:tcPr>
          <w:p w14:paraId="1E7388B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r>
      <w:tr w:rsidR="007C0277" w:rsidRPr="007C0277" w14:paraId="6F788FB8" w14:textId="77777777" w:rsidTr="00FE2EF1">
        <w:trPr>
          <w:trHeight w:val="187"/>
        </w:trPr>
        <w:tc>
          <w:tcPr>
            <w:tcW w:w="1953" w:type="dxa"/>
            <w:tcBorders>
              <w:top w:val="nil"/>
              <w:left w:val="nil"/>
              <w:bottom w:val="nil"/>
              <w:right w:val="nil"/>
            </w:tcBorders>
            <w:shd w:val="clear" w:color="auto" w:fill="auto"/>
            <w:noWrap/>
            <w:vAlign w:val="bottom"/>
            <w:hideMark/>
          </w:tcPr>
          <w:p w14:paraId="4A857EE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G1T1701_152_002_E10_G</w:t>
            </w:r>
          </w:p>
        </w:tc>
        <w:tc>
          <w:tcPr>
            <w:tcW w:w="992" w:type="dxa"/>
            <w:tcBorders>
              <w:top w:val="nil"/>
              <w:left w:val="nil"/>
              <w:bottom w:val="nil"/>
              <w:right w:val="nil"/>
            </w:tcBorders>
            <w:shd w:val="clear" w:color="auto" w:fill="auto"/>
            <w:noWrap/>
            <w:vAlign w:val="bottom"/>
            <w:hideMark/>
          </w:tcPr>
          <w:p w14:paraId="7E6285C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1523</w:t>
            </w:r>
          </w:p>
        </w:tc>
        <w:tc>
          <w:tcPr>
            <w:tcW w:w="1953" w:type="dxa"/>
            <w:tcBorders>
              <w:top w:val="nil"/>
              <w:left w:val="nil"/>
              <w:bottom w:val="nil"/>
              <w:right w:val="nil"/>
            </w:tcBorders>
            <w:shd w:val="clear" w:color="auto" w:fill="auto"/>
            <w:noWrap/>
            <w:vAlign w:val="bottom"/>
            <w:hideMark/>
          </w:tcPr>
          <w:p w14:paraId="24B270D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G1T1701_152_002_D10_G</w:t>
            </w:r>
          </w:p>
        </w:tc>
        <w:tc>
          <w:tcPr>
            <w:tcW w:w="992" w:type="dxa"/>
            <w:tcBorders>
              <w:top w:val="nil"/>
              <w:left w:val="nil"/>
              <w:bottom w:val="nil"/>
              <w:right w:val="nil"/>
            </w:tcBorders>
            <w:shd w:val="clear" w:color="auto" w:fill="auto"/>
            <w:noWrap/>
            <w:vAlign w:val="bottom"/>
            <w:hideMark/>
          </w:tcPr>
          <w:p w14:paraId="6CA0C53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1514</w:t>
            </w:r>
          </w:p>
        </w:tc>
        <w:tc>
          <w:tcPr>
            <w:tcW w:w="824" w:type="dxa"/>
            <w:tcBorders>
              <w:top w:val="nil"/>
              <w:left w:val="nil"/>
              <w:bottom w:val="nil"/>
              <w:right w:val="nil"/>
            </w:tcBorders>
            <w:shd w:val="clear" w:color="auto" w:fill="auto"/>
            <w:noWrap/>
            <w:vAlign w:val="bottom"/>
            <w:hideMark/>
          </w:tcPr>
          <w:p w14:paraId="6EB9F31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1518.5</w:t>
            </w:r>
          </w:p>
        </w:tc>
        <w:tc>
          <w:tcPr>
            <w:tcW w:w="683" w:type="dxa"/>
            <w:tcBorders>
              <w:top w:val="nil"/>
              <w:left w:val="nil"/>
              <w:bottom w:val="nil"/>
              <w:right w:val="nil"/>
            </w:tcBorders>
            <w:shd w:val="clear" w:color="auto" w:fill="auto"/>
            <w:noWrap/>
            <w:vAlign w:val="bottom"/>
            <w:hideMark/>
          </w:tcPr>
          <w:p w14:paraId="6EB0ABB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c>
          <w:tcPr>
            <w:tcW w:w="764" w:type="dxa"/>
            <w:tcBorders>
              <w:top w:val="nil"/>
              <w:left w:val="nil"/>
              <w:bottom w:val="nil"/>
              <w:right w:val="nil"/>
            </w:tcBorders>
            <w:shd w:val="clear" w:color="auto" w:fill="auto"/>
            <w:noWrap/>
            <w:vAlign w:val="bottom"/>
            <w:hideMark/>
          </w:tcPr>
          <w:p w14:paraId="0AB8D2B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r>
      <w:tr w:rsidR="007C0277" w:rsidRPr="007C0277" w14:paraId="58CD4CD3" w14:textId="77777777" w:rsidTr="00FE2EF1">
        <w:trPr>
          <w:trHeight w:val="187"/>
        </w:trPr>
        <w:tc>
          <w:tcPr>
            <w:tcW w:w="1953" w:type="dxa"/>
            <w:tcBorders>
              <w:top w:val="nil"/>
              <w:left w:val="nil"/>
              <w:bottom w:val="nil"/>
              <w:right w:val="nil"/>
            </w:tcBorders>
            <w:shd w:val="clear" w:color="auto" w:fill="auto"/>
            <w:noWrap/>
            <w:vAlign w:val="bottom"/>
            <w:hideMark/>
          </w:tcPr>
          <w:p w14:paraId="7F2E6C7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G1T1701_156_001_F10_G</w:t>
            </w:r>
          </w:p>
        </w:tc>
        <w:tc>
          <w:tcPr>
            <w:tcW w:w="992" w:type="dxa"/>
            <w:tcBorders>
              <w:top w:val="nil"/>
              <w:left w:val="nil"/>
              <w:bottom w:val="nil"/>
              <w:right w:val="nil"/>
            </w:tcBorders>
            <w:shd w:val="clear" w:color="auto" w:fill="auto"/>
            <w:noWrap/>
            <w:vAlign w:val="bottom"/>
            <w:hideMark/>
          </w:tcPr>
          <w:p w14:paraId="3305184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1520</w:t>
            </w:r>
          </w:p>
        </w:tc>
        <w:tc>
          <w:tcPr>
            <w:tcW w:w="1953" w:type="dxa"/>
            <w:tcBorders>
              <w:top w:val="nil"/>
              <w:left w:val="nil"/>
              <w:bottom w:val="nil"/>
              <w:right w:val="nil"/>
            </w:tcBorders>
            <w:shd w:val="clear" w:color="auto" w:fill="auto"/>
            <w:noWrap/>
            <w:vAlign w:val="bottom"/>
            <w:hideMark/>
          </w:tcPr>
          <w:p w14:paraId="65815B6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G1T1701_156_001_G10_G</w:t>
            </w:r>
          </w:p>
        </w:tc>
        <w:tc>
          <w:tcPr>
            <w:tcW w:w="992" w:type="dxa"/>
            <w:tcBorders>
              <w:top w:val="nil"/>
              <w:left w:val="nil"/>
              <w:bottom w:val="nil"/>
              <w:right w:val="nil"/>
            </w:tcBorders>
            <w:shd w:val="clear" w:color="auto" w:fill="auto"/>
            <w:noWrap/>
            <w:vAlign w:val="bottom"/>
            <w:hideMark/>
          </w:tcPr>
          <w:p w14:paraId="2E9C18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1515</w:t>
            </w:r>
          </w:p>
        </w:tc>
        <w:tc>
          <w:tcPr>
            <w:tcW w:w="824" w:type="dxa"/>
            <w:tcBorders>
              <w:top w:val="nil"/>
              <w:left w:val="nil"/>
              <w:bottom w:val="nil"/>
              <w:right w:val="nil"/>
            </w:tcBorders>
            <w:shd w:val="clear" w:color="auto" w:fill="auto"/>
            <w:noWrap/>
            <w:vAlign w:val="bottom"/>
            <w:hideMark/>
          </w:tcPr>
          <w:p w14:paraId="355EBBF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1517.5</w:t>
            </w:r>
          </w:p>
        </w:tc>
        <w:tc>
          <w:tcPr>
            <w:tcW w:w="683" w:type="dxa"/>
            <w:tcBorders>
              <w:top w:val="nil"/>
              <w:left w:val="nil"/>
              <w:bottom w:val="nil"/>
              <w:right w:val="nil"/>
            </w:tcBorders>
            <w:shd w:val="clear" w:color="auto" w:fill="auto"/>
            <w:noWrap/>
            <w:vAlign w:val="bottom"/>
            <w:hideMark/>
          </w:tcPr>
          <w:p w14:paraId="0E5DBDF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c>
          <w:tcPr>
            <w:tcW w:w="764" w:type="dxa"/>
            <w:tcBorders>
              <w:top w:val="nil"/>
              <w:left w:val="nil"/>
              <w:bottom w:val="nil"/>
              <w:right w:val="nil"/>
            </w:tcBorders>
            <w:shd w:val="clear" w:color="auto" w:fill="auto"/>
            <w:noWrap/>
            <w:vAlign w:val="bottom"/>
            <w:hideMark/>
          </w:tcPr>
          <w:p w14:paraId="3D4D47E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1.000</w:t>
            </w:r>
          </w:p>
        </w:tc>
      </w:tr>
      <w:tr w:rsidR="007C0277" w:rsidRPr="007C0277" w14:paraId="42DDFC86" w14:textId="77777777" w:rsidTr="00FE2EF1">
        <w:trPr>
          <w:trHeight w:val="187"/>
        </w:trPr>
        <w:tc>
          <w:tcPr>
            <w:tcW w:w="1953" w:type="dxa"/>
            <w:tcBorders>
              <w:top w:val="nil"/>
              <w:left w:val="nil"/>
              <w:bottom w:val="nil"/>
              <w:right w:val="nil"/>
            </w:tcBorders>
            <w:shd w:val="clear" w:color="auto" w:fill="auto"/>
            <w:noWrap/>
            <w:vAlign w:val="bottom"/>
            <w:hideMark/>
          </w:tcPr>
          <w:p w14:paraId="570932E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G1T1701_152_001_E8_G</w:t>
            </w:r>
          </w:p>
        </w:tc>
        <w:tc>
          <w:tcPr>
            <w:tcW w:w="992" w:type="dxa"/>
            <w:tcBorders>
              <w:top w:val="nil"/>
              <w:left w:val="nil"/>
              <w:bottom w:val="nil"/>
              <w:right w:val="nil"/>
            </w:tcBorders>
            <w:shd w:val="clear" w:color="auto" w:fill="auto"/>
            <w:noWrap/>
            <w:vAlign w:val="bottom"/>
            <w:hideMark/>
          </w:tcPr>
          <w:p w14:paraId="16F302F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1532</w:t>
            </w:r>
          </w:p>
        </w:tc>
        <w:tc>
          <w:tcPr>
            <w:tcW w:w="1953" w:type="dxa"/>
            <w:tcBorders>
              <w:top w:val="nil"/>
              <w:left w:val="nil"/>
              <w:bottom w:val="nil"/>
              <w:right w:val="nil"/>
            </w:tcBorders>
            <w:shd w:val="clear" w:color="auto" w:fill="auto"/>
            <w:noWrap/>
            <w:vAlign w:val="bottom"/>
            <w:hideMark/>
          </w:tcPr>
          <w:p w14:paraId="03C4996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G1T1701_152_001_D8_G</w:t>
            </w:r>
          </w:p>
        </w:tc>
        <w:tc>
          <w:tcPr>
            <w:tcW w:w="992" w:type="dxa"/>
            <w:tcBorders>
              <w:top w:val="nil"/>
              <w:left w:val="nil"/>
              <w:bottom w:val="nil"/>
              <w:right w:val="nil"/>
            </w:tcBorders>
            <w:shd w:val="clear" w:color="auto" w:fill="auto"/>
            <w:noWrap/>
            <w:vAlign w:val="bottom"/>
            <w:hideMark/>
          </w:tcPr>
          <w:p w14:paraId="283E446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1527</w:t>
            </w:r>
          </w:p>
        </w:tc>
        <w:tc>
          <w:tcPr>
            <w:tcW w:w="824" w:type="dxa"/>
            <w:tcBorders>
              <w:top w:val="nil"/>
              <w:left w:val="nil"/>
              <w:bottom w:val="nil"/>
              <w:right w:val="nil"/>
            </w:tcBorders>
            <w:shd w:val="clear" w:color="auto" w:fill="auto"/>
            <w:noWrap/>
            <w:vAlign w:val="bottom"/>
            <w:hideMark/>
          </w:tcPr>
          <w:p w14:paraId="77D24B6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1529.5</w:t>
            </w:r>
          </w:p>
        </w:tc>
        <w:tc>
          <w:tcPr>
            <w:tcW w:w="683" w:type="dxa"/>
            <w:tcBorders>
              <w:top w:val="nil"/>
              <w:left w:val="nil"/>
              <w:bottom w:val="nil"/>
              <w:right w:val="nil"/>
            </w:tcBorders>
            <w:shd w:val="clear" w:color="auto" w:fill="auto"/>
            <w:noWrap/>
            <w:vAlign w:val="bottom"/>
            <w:hideMark/>
          </w:tcPr>
          <w:p w14:paraId="59A291A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c>
          <w:tcPr>
            <w:tcW w:w="764" w:type="dxa"/>
            <w:tcBorders>
              <w:top w:val="nil"/>
              <w:left w:val="nil"/>
              <w:bottom w:val="nil"/>
              <w:right w:val="nil"/>
            </w:tcBorders>
            <w:shd w:val="clear" w:color="auto" w:fill="auto"/>
            <w:noWrap/>
            <w:vAlign w:val="bottom"/>
            <w:hideMark/>
          </w:tcPr>
          <w:p w14:paraId="4CBB274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7F239CC4" w14:textId="77777777" w:rsidTr="00FE2EF1">
        <w:trPr>
          <w:trHeight w:val="187"/>
        </w:trPr>
        <w:tc>
          <w:tcPr>
            <w:tcW w:w="1953" w:type="dxa"/>
            <w:tcBorders>
              <w:top w:val="nil"/>
              <w:left w:val="nil"/>
              <w:bottom w:val="nil"/>
              <w:right w:val="nil"/>
            </w:tcBorders>
            <w:shd w:val="clear" w:color="auto" w:fill="auto"/>
            <w:noWrap/>
            <w:vAlign w:val="bottom"/>
            <w:hideMark/>
          </w:tcPr>
          <w:p w14:paraId="592D699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G1T1701_149_005_G11_G</w:t>
            </w:r>
          </w:p>
        </w:tc>
        <w:tc>
          <w:tcPr>
            <w:tcW w:w="992" w:type="dxa"/>
            <w:tcBorders>
              <w:top w:val="nil"/>
              <w:left w:val="nil"/>
              <w:bottom w:val="nil"/>
              <w:right w:val="nil"/>
            </w:tcBorders>
            <w:shd w:val="clear" w:color="auto" w:fill="auto"/>
            <w:noWrap/>
            <w:vAlign w:val="bottom"/>
            <w:hideMark/>
          </w:tcPr>
          <w:p w14:paraId="3E386F3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1502</w:t>
            </w:r>
          </w:p>
        </w:tc>
        <w:tc>
          <w:tcPr>
            <w:tcW w:w="1953" w:type="dxa"/>
            <w:tcBorders>
              <w:top w:val="nil"/>
              <w:left w:val="nil"/>
              <w:bottom w:val="nil"/>
              <w:right w:val="nil"/>
            </w:tcBorders>
            <w:shd w:val="clear" w:color="auto" w:fill="auto"/>
            <w:noWrap/>
            <w:vAlign w:val="bottom"/>
            <w:hideMark/>
          </w:tcPr>
          <w:p w14:paraId="160F750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G1T1701_149_005_G10_G</w:t>
            </w:r>
          </w:p>
        </w:tc>
        <w:tc>
          <w:tcPr>
            <w:tcW w:w="992" w:type="dxa"/>
            <w:tcBorders>
              <w:top w:val="nil"/>
              <w:left w:val="nil"/>
              <w:bottom w:val="nil"/>
              <w:right w:val="nil"/>
            </w:tcBorders>
            <w:shd w:val="clear" w:color="auto" w:fill="auto"/>
            <w:noWrap/>
            <w:vAlign w:val="bottom"/>
            <w:hideMark/>
          </w:tcPr>
          <w:p w14:paraId="6A08BA5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1482</w:t>
            </w:r>
          </w:p>
        </w:tc>
        <w:tc>
          <w:tcPr>
            <w:tcW w:w="824" w:type="dxa"/>
            <w:tcBorders>
              <w:top w:val="nil"/>
              <w:left w:val="nil"/>
              <w:bottom w:val="nil"/>
              <w:right w:val="nil"/>
            </w:tcBorders>
            <w:shd w:val="clear" w:color="auto" w:fill="auto"/>
            <w:noWrap/>
            <w:vAlign w:val="bottom"/>
            <w:hideMark/>
          </w:tcPr>
          <w:p w14:paraId="6BE2B6E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1492</w:t>
            </w:r>
          </w:p>
        </w:tc>
        <w:tc>
          <w:tcPr>
            <w:tcW w:w="683" w:type="dxa"/>
            <w:tcBorders>
              <w:top w:val="nil"/>
              <w:left w:val="nil"/>
              <w:bottom w:val="nil"/>
              <w:right w:val="nil"/>
            </w:tcBorders>
            <w:shd w:val="clear" w:color="auto" w:fill="auto"/>
            <w:noWrap/>
            <w:vAlign w:val="bottom"/>
            <w:hideMark/>
          </w:tcPr>
          <w:p w14:paraId="738EFD4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c>
          <w:tcPr>
            <w:tcW w:w="764" w:type="dxa"/>
            <w:tcBorders>
              <w:top w:val="nil"/>
              <w:left w:val="nil"/>
              <w:bottom w:val="nil"/>
              <w:right w:val="nil"/>
            </w:tcBorders>
            <w:shd w:val="clear" w:color="auto" w:fill="auto"/>
            <w:noWrap/>
            <w:vAlign w:val="bottom"/>
            <w:hideMark/>
          </w:tcPr>
          <w:p w14:paraId="4F976C5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19F0883B" w14:textId="77777777" w:rsidTr="00FE2EF1">
        <w:trPr>
          <w:trHeight w:val="187"/>
        </w:trPr>
        <w:tc>
          <w:tcPr>
            <w:tcW w:w="1953" w:type="dxa"/>
            <w:tcBorders>
              <w:top w:val="nil"/>
              <w:left w:val="nil"/>
              <w:bottom w:val="nil"/>
              <w:right w:val="nil"/>
            </w:tcBorders>
            <w:shd w:val="clear" w:color="auto" w:fill="auto"/>
            <w:noWrap/>
            <w:vAlign w:val="bottom"/>
            <w:hideMark/>
          </w:tcPr>
          <w:p w14:paraId="14420BA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G1T1701_150_004_E3_G</w:t>
            </w:r>
          </w:p>
        </w:tc>
        <w:tc>
          <w:tcPr>
            <w:tcW w:w="992" w:type="dxa"/>
            <w:tcBorders>
              <w:top w:val="nil"/>
              <w:left w:val="nil"/>
              <w:bottom w:val="nil"/>
              <w:right w:val="nil"/>
            </w:tcBorders>
            <w:shd w:val="clear" w:color="auto" w:fill="auto"/>
            <w:noWrap/>
            <w:vAlign w:val="bottom"/>
            <w:hideMark/>
          </w:tcPr>
          <w:p w14:paraId="44C5063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1502</w:t>
            </w:r>
          </w:p>
        </w:tc>
        <w:tc>
          <w:tcPr>
            <w:tcW w:w="1953" w:type="dxa"/>
            <w:tcBorders>
              <w:top w:val="nil"/>
              <w:left w:val="nil"/>
              <w:bottom w:val="nil"/>
              <w:right w:val="nil"/>
            </w:tcBorders>
            <w:shd w:val="clear" w:color="auto" w:fill="auto"/>
            <w:noWrap/>
            <w:vAlign w:val="bottom"/>
            <w:hideMark/>
          </w:tcPr>
          <w:p w14:paraId="558C46F1"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G1T1701_150_004_E2_G</w:t>
            </w:r>
          </w:p>
        </w:tc>
        <w:tc>
          <w:tcPr>
            <w:tcW w:w="992" w:type="dxa"/>
            <w:tcBorders>
              <w:top w:val="nil"/>
              <w:left w:val="nil"/>
              <w:bottom w:val="nil"/>
              <w:right w:val="nil"/>
            </w:tcBorders>
            <w:shd w:val="clear" w:color="auto" w:fill="auto"/>
            <w:noWrap/>
            <w:vAlign w:val="bottom"/>
            <w:hideMark/>
          </w:tcPr>
          <w:p w14:paraId="018A790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1493</w:t>
            </w:r>
          </w:p>
        </w:tc>
        <w:tc>
          <w:tcPr>
            <w:tcW w:w="824" w:type="dxa"/>
            <w:tcBorders>
              <w:top w:val="nil"/>
              <w:left w:val="nil"/>
              <w:bottom w:val="nil"/>
              <w:right w:val="nil"/>
            </w:tcBorders>
            <w:shd w:val="clear" w:color="auto" w:fill="auto"/>
            <w:noWrap/>
            <w:vAlign w:val="bottom"/>
            <w:hideMark/>
          </w:tcPr>
          <w:p w14:paraId="38519D1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1497.5</w:t>
            </w:r>
          </w:p>
        </w:tc>
        <w:tc>
          <w:tcPr>
            <w:tcW w:w="683" w:type="dxa"/>
            <w:tcBorders>
              <w:top w:val="nil"/>
              <w:left w:val="nil"/>
              <w:bottom w:val="nil"/>
              <w:right w:val="nil"/>
            </w:tcBorders>
            <w:shd w:val="clear" w:color="auto" w:fill="auto"/>
            <w:noWrap/>
            <w:vAlign w:val="bottom"/>
            <w:hideMark/>
          </w:tcPr>
          <w:p w14:paraId="2E055BB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c>
          <w:tcPr>
            <w:tcW w:w="764" w:type="dxa"/>
            <w:tcBorders>
              <w:top w:val="nil"/>
              <w:left w:val="nil"/>
              <w:bottom w:val="nil"/>
              <w:right w:val="nil"/>
            </w:tcBorders>
            <w:shd w:val="clear" w:color="auto" w:fill="auto"/>
            <w:noWrap/>
            <w:vAlign w:val="bottom"/>
            <w:hideMark/>
          </w:tcPr>
          <w:p w14:paraId="1E9D772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2A282C9B" w14:textId="77777777" w:rsidTr="00FE2EF1">
        <w:trPr>
          <w:trHeight w:val="187"/>
        </w:trPr>
        <w:tc>
          <w:tcPr>
            <w:tcW w:w="1953" w:type="dxa"/>
            <w:tcBorders>
              <w:top w:val="nil"/>
              <w:left w:val="nil"/>
              <w:bottom w:val="nil"/>
              <w:right w:val="nil"/>
            </w:tcBorders>
            <w:shd w:val="clear" w:color="auto" w:fill="auto"/>
            <w:noWrap/>
            <w:vAlign w:val="bottom"/>
            <w:hideMark/>
          </w:tcPr>
          <w:p w14:paraId="3BA70558"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G1T1701_161_003_E3_G</w:t>
            </w:r>
          </w:p>
        </w:tc>
        <w:tc>
          <w:tcPr>
            <w:tcW w:w="992" w:type="dxa"/>
            <w:tcBorders>
              <w:top w:val="nil"/>
              <w:left w:val="nil"/>
              <w:bottom w:val="nil"/>
              <w:right w:val="nil"/>
            </w:tcBorders>
            <w:shd w:val="clear" w:color="auto" w:fill="auto"/>
            <w:noWrap/>
            <w:vAlign w:val="bottom"/>
            <w:hideMark/>
          </w:tcPr>
          <w:p w14:paraId="1184C68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1529</w:t>
            </w:r>
          </w:p>
        </w:tc>
        <w:tc>
          <w:tcPr>
            <w:tcW w:w="1953" w:type="dxa"/>
            <w:tcBorders>
              <w:top w:val="nil"/>
              <w:left w:val="nil"/>
              <w:bottom w:val="nil"/>
              <w:right w:val="nil"/>
            </w:tcBorders>
            <w:shd w:val="clear" w:color="auto" w:fill="auto"/>
            <w:noWrap/>
            <w:vAlign w:val="bottom"/>
            <w:hideMark/>
          </w:tcPr>
          <w:p w14:paraId="2DC00BE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G1T1701_161_003_E2_G</w:t>
            </w:r>
          </w:p>
        </w:tc>
        <w:tc>
          <w:tcPr>
            <w:tcW w:w="992" w:type="dxa"/>
            <w:tcBorders>
              <w:top w:val="nil"/>
              <w:left w:val="nil"/>
              <w:bottom w:val="nil"/>
              <w:right w:val="nil"/>
            </w:tcBorders>
            <w:shd w:val="clear" w:color="auto" w:fill="auto"/>
            <w:noWrap/>
            <w:vAlign w:val="bottom"/>
            <w:hideMark/>
          </w:tcPr>
          <w:p w14:paraId="3B96140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1486</w:t>
            </w:r>
          </w:p>
        </w:tc>
        <w:tc>
          <w:tcPr>
            <w:tcW w:w="824" w:type="dxa"/>
            <w:tcBorders>
              <w:top w:val="nil"/>
              <w:left w:val="nil"/>
              <w:bottom w:val="nil"/>
              <w:right w:val="nil"/>
            </w:tcBorders>
            <w:shd w:val="clear" w:color="auto" w:fill="auto"/>
            <w:noWrap/>
            <w:vAlign w:val="bottom"/>
            <w:hideMark/>
          </w:tcPr>
          <w:p w14:paraId="078B52B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1507.5</w:t>
            </w:r>
          </w:p>
        </w:tc>
        <w:tc>
          <w:tcPr>
            <w:tcW w:w="683" w:type="dxa"/>
            <w:tcBorders>
              <w:top w:val="nil"/>
              <w:left w:val="nil"/>
              <w:bottom w:val="nil"/>
              <w:right w:val="nil"/>
            </w:tcBorders>
            <w:shd w:val="clear" w:color="auto" w:fill="auto"/>
            <w:noWrap/>
            <w:vAlign w:val="bottom"/>
            <w:hideMark/>
          </w:tcPr>
          <w:p w14:paraId="06F03DB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c>
          <w:tcPr>
            <w:tcW w:w="764" w:type="dxa"/>
            <w:tcBorders>
              <w:top w:val="nil"/>
              <w:left w:val="nil"/>
              <w:bottom w:val="nil"/>
              <w:right w:val="nil"/>
            </w:tcBorders>
            <w:shd w:val="clear" w:color="auto" w:fill="auto"/>
            <w:noWrap/>
            <w:vAlign w:val="bottom"/>
            <w:hideMark/>
          </w:tcPr>
          <w:p w14:paraId="497BB6F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65DE7E34" w14:textId="77777777" w:rsidTr="00FE2EF1">
        <w:trPr>
          <w:trHeight w:val="187"/>
        </w:trPr>
        <w:tc>
          <w:tcPr>
            <w:tcW w:w="1953" w:type="dxa"/>
            <w:tcBorders>
              <w:top w:val="nil"/>
              <w:left w:val="nil"/>
              <w:bottom w:val="nil"/>
              <w:right w:val="nil"/>
            </w:tcBorders>
            <w:shd w:val="clear" w:color="auto" w:fill="auto"/>
            <w:noWrap/>
            <w:vAlign w:val="bottom"/>
            <w:hideMark/>
          </w:tcPr>
          <w:p w14:paraId="6243F33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G1T1701_157_002_H9_G</w:t>
            </w:r>
          </w:p>
        </w:tc>
        <w:tc>
          <w:tcPr>
            <w:tcW w:w="992" w:type="dxa"/>
            <w:tcBorders>
              <w:top w:val="nil"/>
              <w:left w:val="nil"/>
              <w:bottom w:val="nil"/>
              <w:right w:val="nil"/>
            </w:tcBorders>
            <w:shd w:val="clear" w:color="auto" w:fill="auto"/>
            <w:noWrap/>
            <w:vAlign w:val="bottom"/>
            <w:hideMark/>
          </w:tcPr>
          <w:p w14:paraId="63D6C56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1519</w:t>
            </w:r>
          </w:p>
        </w:tc>
        <w:tc>
          <w:tcPr>
            <w:tcW w:w="1953" w:type="dxa"/>
            <w:tcBorders>
              <w:top w:val="nil"/>
              <w:left w:val="nil"/>
              <w:bottom w:val="nil"/>
              <w:right w:val="nil"/>
            </w:tcBorders>
            <w:shd w:val="clear" w:color="auto" w:fill="auto"/>
            <w:noWrap/>
            <w:vAlign w:val="bottom"/>
            <w:hideMark/>
          </w:tcPr>
          <w:p w14:paraId="415F9EE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G1T1701_157_002_H10_G</w:t>
            </w:r>
          </w:p>
        </w:tc>
        <w:tc>
          <w:tcPr>
            <w:tcW w:w="992" w:type="dxa"/>
            <w:tcBorders>
              <w:top w:val="nil"/>
              <w:left w:val="nil"/>
              <w:bottom w:val="nil"/>
              <w:right w:val="nil"/>
            </w:tcBorders>
            <w:shd w:val="clear" w:color="auto" w:fill="auto"/>
            <w:noWrap/>
            <w:vAlign w:val="bottom"/>
            <w:hideMark/>
          </w:tcPr>
          <w:p w14:paraId="0C604E1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1514</w:t>
            </w:r>
          </w:p>
        </w:tc>
        <w:tc>
          <w:tcPr>
            <w:tcW w:w="824" w:type="dxa"/>
            <w:tcBorders>
              <w:top w:val="nil"/>
              <w:left w:val="nil"/>
              <w:bottom w:val="nil"/>
              <w:right w:val="nil"/>
            </w:tcBorders>
            <w:shd w:val="clear" w:color="auto" w:fill="auto"/>
            <w:noWrap/>
            <w:vAlign w:val="bottom"/>
            <w:hideMark/>
          </w:tcPr>
          <w:p w14:paraId="65A00B4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1516.5</w:t>
            </w:r>
          </w:p>
        </w:tc>
        <w:tc>
          <w:tcPr>
            <w:tcW w:w="683" w:type="dxa"/>
            <w:tcBorders>
              <w:top w:val="nil"/>
              <w:left w:val="nil"/>
              <w:bottom w:val="nil"/>
              <w:right w:val="nil"/>
            </w:tcBorders>
            <w:shd w:val="clear" w:color="auto" w:fill="auto"/>
            <w:noWrap/>
            <w:vAlign w:val="bottom"/>
            <w:hideMark/>
          </w:tcPr>
          <w:p w14:paraId="47DDEE4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c>
          <w:tcPr>
            <w:tcW w:w="764" w:type="dxa"/>
            <w:tcBorders>
              <w:top w:val="nil"/>
              <w:left w:val="nil"/>
              <w:bottom w:val="nil"/>
              <w:right w:val="nil"/>
            </w:tcBorders>
            <w:shd w:val="clear" w:color="auto" w:fill="auto"/>
            <w:noWrap/>
            <w:vAlign w:val="bottom"/>
            <w:hideMark/>
          </w:tcPr>
          <w:p w14:paraId="280BC05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33D83E01" w14:textId="77777777" w:rsidTr="00FE2EF1">
        <w:trPr>
          <w:trHeight w:val="187"/>
        </w:trPr>
        <w:tc>
          <w:tcPr>
            <w:tcW w:w="1953" w:type="dxa"/>
            <w:tcBorders>
              <w:top w:val="nil"/>
              <w:left w:val="nil"/>
              <w:bottom w:val="nil"/>
              <w:right w:val="nil"/>
            </w:tcBorders>
            <w:shd w:val="clear" w:color="auto" w:fill="auto"/>
            <w:noWrap/>
            <w:vAlign w:val="bottom"/>
            <w:hideMark/>
          </w:tcPr>
          <w:p w14:paraId="239C7E5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G1T1701_149_005_B3_G</w:t>
            </w:r>
          </w:p>
        </w:tc>
        <w:tc>
          <w:tcPr>
            <w:tcW w:w="992" w:type="dxa"/>
            <w:tcBorders>
              <w:top w:val="nil"/>
              <w:left w:val="nil"/>
              <w:bottom w:val="nil"/>
              <w:right w:val="nil"/>
            </w:tcBorders>
            <w:shd w:val="clear" w:color="auto" w:fill="auto"/>
            <w:noWrap/>
            <w:vAlign w:val="bottom"/>
            <w:hideMark/>
          </w:tcPr>
          <w:p w14:paraId="45A877B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1518</w:t>
            </w:r>
          </w:p>
        </w:tc>
        <w:tc>
          <w:tcPr>
            <w:tcW w:w="1953" w:type="dxa"/>
            <w:tcBorders>
              <w:top w:val="nil"/>
              <w:left w:val="nil"/>
              <w:bottom w:val="nil"/>
              <w:right w:val="nil"/>
            </w:tcBorders>
            <w:shd w:val="clear" w:color="auto" w:fill="auto"/>
            <w:noWrap/>
            <w:vAlign w:val="bottom"/>
            <w:hideMark/>
          </w:tcPr>
          <w:p w14:paraId="6B05C80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G1T1701_149_005_B4_G</w:t>
            </w:r>
          </w:p>
        </w:tc>
        <w:tc>
          <w:tcPr>
            <w:tcW w:w="992" w:type="dxa"/>
            <w:tcBorders>
              <w:top w:val="nil"/>
              <w:left w:val="nil"/>
              <w:bottom w:val="nil"/>
              <w:right w:val="nil"/>
            </w:tcBorders>
            <w:shd w:val="clear" w:color="auto" w:fill="auto"/>
            <w:noWrap/>
            <w:vAlign w:val="bottom"/>
            <w:hideMark/>
          </w:tcPr>
          <w:p w14:paraId="57D87E6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1477</w:t>
            </w:r>
          </w:p>
        </w:tc>
        <w:tc>
          <w:tcPr>
            <w:tcW w:w="824" w:type="dxa"/>
            <w:tcBorders>
              <w:top w:val="nil"/>
              <w:left w:val="nil"/>
              <w:bottom w:val="nil"/>
              <w:right w:val="nil"/>
            </w:tcBorders>
            <w:shd w:val="clear" w:color="auto" w:fill="auto"/>
            <w:noWrap/>
            <w:vAlign w:val="bottom"/>
            <w:hideMark/>
          </w:tcPr>
          <w:p w14:paraId="2775193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1497.5</w:t>
            </w:r>
          </w:p>
        </w:tc>
        <w:tc>
          <w:tcPr>
            <w:tcW w:w="683" w:type="dxa"/>
            <w:tcBorders>
              <w:top w:val="nil"/>
              <w:left w:val="nil"/>
              <w:bottom w:val="nil"/>
              <w:right w:val="nil"/>
            </w:tcBorders>
            <w:shd w:val="clear" w:color="auto" w:fill="auto"/>
            <w:noWrap/>
            <w:vAlign w:val="bottom"/>
            <w:hideMark/>
          </w:tcPr>
          <w:p w14:paraId="5254515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c>
          <w:tcPr>
            <w:tcW w:w="764" w:type="dxa"/>
            <w:tcBorders>
              <w:top w:val="nil"/>
              <w:left w:val="nil"/>
              <w:bottom w:val="nil"/>
              <w:right w:val="nil"/>
            </w:tcBorders>
            <w:shd w:val="clear" w:color="auto" w:fill="auto"/>
            <w:noWrap/>
            <w:vAlign w:val="bottom"/>
            <w:hideMark/>
          </w:tcPr>
          <w:p w14:paraId="07C1E0C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39F17F5A" w14:textId="77777777" w:rsidTr="00FE2EF1">
        <w:trPr>
          <w:trHeight w:val="187"/>
        </w:trPr>
        <w:tc>
          <w:tcPr>
            <w:tcW w:w="1953" w:type="dxa"/>
            <w:tcBorders>
              <w:top w:val="nil"/>
              <w:left w:val="nil"/>
              <w:bottom w:val="nil"/>
              <w:right w:val="nil"/>
            </w:tcBorders>
            <w:shd w:val="clear" w:color="auto" w:fill="auto"/>
            <w:noWrap/>
            <w:vAlign w:val="bottom"/>
            <w:hideMark/>
          </w:tcPr>
          <w:p w14:paraId="09CF89C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G1T1701_160_001_F3_G</w:t>
            </w:r>
          </w:p>
        </w:tc>
        <w:tc>
          <w:tcPr>
            <w:tcW w:w="992" w:type="dxa"/>
            <w:tcBorders>
              <w:top w:val="nil"/>
              <w:left w:val="nil"/>
              <w:bottom w:val="nil"/>
              <w:right w:val="nil"/>
            </w:tcBorders>
            <w:shd w:val="clear" w:color="auto" w:fill="auto"/>
            <w:noWrap/>
            <w:vAlign w:val="bottom"/>
            <w:hideMark/>
          </w:tcPr>
          <w:p w14:paraId="79E6445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1517</w:t>
            </w:r>
          </w:p>
        </w:tc>
        <w:tc>
          <w:tcPr>
            <w:tcW w:w="1953" w:type="dxa"/>
            <w:tcBorders>
              <w:top w:val="nil"/>
              <w:left w:val="nil"/>
              <w:bottom w:val="nil"/>
              <w:right w:val="nil"/>
            </w:tcBorders>
            <w:shd w:val="clear" w:color="auto" w:fill="auto"/>
            <w:noWrap/>
            <w:vAlign w:val="bottom"/>
            <w:hideMark/>
          </w:tcPr>
          <w:p w14:paraId="11D92A7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G1T1701_160_001_G3_G</w:t>
            </w:r>
          </w:p>
        </w:tc>
        <w:tc>
          <w:tcPr>
            <w:tcW w:w="992" w:type="dxa"/>
            <w:tcBorders>
              <w:top w:val="nil"/>
              <w:left w:val="nil"/>
              <w:bottom w:val="nil"/>
              <w:right w:val="nil"/>
            </w:tcBorders>
            <w:shd w:val="clear" w:color="auto" w:fill="auto"/>
            <w:noWrap/>
            <w:vAlign w:val="bottom"/>
            <w:hideMark/>
          </w:tcPr>
          <w:p w14:paraId="533E846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1515</w:t>
            </w:r>
          </w:p>
        </w:tc>
        <w:tc>
          <w:tcPr>
            <w:tcW w:w="824" w:type="dxa"/>
            <w:tcBorders>
              <w:top w:val="nil"/>
              <w:left w:val="nil"/>
              <w:bottom w:val="nil"/>
              <w:right w:val="nil"/>
            </w:tcBorders>
            <w:shd w:val="clear" w:color="auto" w:fill="auto"/>
            <w:noWrap/>
            <w:vAlign w:val="bottom"/>
            <w:hideMark/>
          </w:tcPr>
          <w:p w14:paraId="206B0CB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1516</w:t>
            </w:r>
          </w:p>
        </w:tc>
        <w:tc>
          <w:tcPr>
            <w:tcW w:w="683" w:type="dxa"/>
            <w:tcBorders>
              <w:top w:val="nil"/>
              <w:left w:val="nil"/>
              <w:bottom w:val="nil"/>
              <w:right w:val="nil"/>
            </w:tcBorders>
            <w:shd w:val="clear" w:color="auto" w:fill="auto"/>
            <w:noWrap/>
            <w:vAlign w:val="bottom"/>
            <w:hideMark/>
          </w:tcPr>
          <w:p w14:paraId="45D4588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c>
          <w:tcPr>
            <w:tcW w:w="764" w:type="dxa"/>
            <w:tcBorders>
              <w:top w:val="nil"/>
              <w:left w:val="nil"/>
              <w:bottom w:val="nil"/>
              <w:right w:val="nil"/>
            </w:tcBorders>
            <w:shd w:val="clear" w:color="auto" w:fill="auto"/>
            <w:noWrap/>
            <w:vAlign w:val="bottom"/>
            <w:hideMark/>
          </w:tcPr>
          <w:p w14:paraId="7E55BAF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0B32A7CA" w14:textId="77777777" w:rsidTr="00FE2EF1">
        <w:trPr>
          <w:trHeight w:val="187"/>
        </w:trPr>
        <w:tc>
          <w:tcPr>
            <w:tcW w:w="1953" w:type="dxa"/>
            <w:tcBorders>
              <w:top w:val="nil"/>
              <w:left w:val="nil"/>
              <w:bottom w:val="nil"/>
              <w:right w:val="nil"/>
            </w:tcBorders>
            <w:shd w:val="clear" w:color="auto" w:fill="auto"/>
            <w:noWrap/>
            <w:vAlign w:val="bottom"/>
            <w:hideMark/>
          </w:tcPr>
          <w:p w14:paraId="00AF646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G1T1701_152_002_G6_G</w:t>
            </w:r>
          </w:p>
        </w:tc>
        <w:tc>
          <w:tcPr>
            <w:tcW w:w="992" w:type="dxa"/>
            <w:tcBorders>
              <w:top w:val="nil"/>
              <w:left w:val="nil"/>
              <w:bottom w:val="nil"/>
              <w:right w:val="nil"/>
            </w:tcBorders>
            <w:shd w:val="clear" w:color="auto" w:fill="auto"/>
            <w:noWrap/>
            <w:vAlign w:val="bottom"/>
            <w:hideMark/>
          </w:tcPr>
          <w:p w14:paraId="63ABB2E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1514</w:t>
            </w:r>
          </w:p>
        </w:tc>
        <w:tc>
          <w:tcPr>
            <w:tcW w:w="1953" w:type="dxa"/>
            <w:tcBorders>
              <w:top w:val="nil"/>
              <w:left w:val="nil"/>
              <w:bottom w:val="nil"/>
              <w:right w:val="nil"/>
            </w:tcBorders>
            <w:shd w:val="clear" w:color="auto" w:fill="auto"/>
            <w:noWrap/>
            <w:vAlign w:val="bottom"/>
            <w:hideMark/>
          </w:tcPr>
          <w:p w14:paraId="4CFB794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G1T1701_152_002_G5_G</w:t>
            </w:r>
          </w:p>
        </w:tc>
        <w:tc>
          <w:tcPr>
            <w:tcW w:w="992" w:type="dxa"/>
            <w:tcBorders>
              <w:top w:val="nil"/>
              <w:left w:val="nil"/>
              <w:bottom w:val="nil"/>
              <w:right w:val="nil"/>
            </w:tcBorders>
            <w:shd w:val="clear" w:color="auto" w:fill="auto"/>
            <w:noWrap/>
            <w:vAlign w:val="bottom"/>
            <w:hideMark/>
          </w:tcPr>
          <w:p w14:paraId="6668558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1500</w:t>
            </w:r>
          </w:p>
        </w:tc>
        <w:tc>
          <w:tcPr>
            <w:tcW w:w="824" w:type="dxa"/>
            <w:tcBorders>
              <w:top w:val="nil"/>
              <w:left w:val="nil"/>
              <w:bottom w:val="nil"/>
              <w:right w:val="nil"/>
            </w:tcBorders>
            <w:shd w:val="clear" w:color="auto" w:fill="auto"/>
            <w:noWrap/>
            <w:vAlign w:val="bottom"/>
            <w:hideMark/>
          </w:tcPr>
          <w:p w14:paraId="4BA734B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1507</w:t>
            </w:r>
          </w:p>
        </w:tc>
        <w:tc>
          <w:tcPr>
            <w:tcW w:w="683" w:type="dxa"/>
            <w:tcBorders>
              <w:top w:val="nil"/>
              <w:left w:val="nil"/>
              <w:bottom w:val="nil"/>
              <w:right w:val="nil"/>
            </w:tcBorders>
            <w:shd w:val="clear" w:color="auto" w:fill="auto"/>
            <w:noWrap/>
            <w:vAlign w:val="bottom"/>
            <w:hideMark/>
          </w:tcPr>
          <w:p w14:paraId="689DAA7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c>
          <w:tcPr>
            <w:tcW w:w="764" w:type="dxa"/>
            <w:tcBorders>
              <w:top w:val="nil"/>
              <w:left w:val="nil"/>
              <w:bottom w:val="nil"/>
              <w:right w:val="nil"/>
            </w:tcBorders>
            <w:shd w:val="clear" w:color="auto" w:fill="auto"/>
            <w:noWrap/>
            <w:vAlign w:val="bottom"/>
            <w:hideMark/>
          </w:tcPr>
          <w:p w14:paraId="03A27A1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70EE207D" w14:textId="77777777" w:rsidTr="00FE2EF1">
        <w:trPr>
          <w:trHeight w:val="187"/>
        </w:trPr>
        <w:tc>
          <w:tcPr>
            <w:tcW w:w="1953" w:type="dxa"/>
            <w:tcBorders>
              <w:top w:val="nil"/>
              <w:left w:val="nil"/>
              <w:bottom w:val="nil"/>
              <w:right w:val="nil"/>
            </w:tcBorders>
            <w:shd w:val="clear" w:color="auto" w:fill="auto"/>
            <w:noWrap/>
            <w:vAlign w:val="bottom"/>
            <w:hideMark/>
          </w:tcPr>
          <w:p w14:paraId="315BA54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G1T1701_150_003_F6_G</w:t>
            </w:r>
          </w:p>
        </w:tc>
        <w:tc>
          <w:tcPr>
            <w:tcW w:w="992" w:type="dxa"/>
            <w:tcBorders>
              <w:top w:val="nil"/>
              <w:left w:val="nil"/>
              <w:bottom w:val="nil"/>
              <w:right w:val="nil"/>
            </w:tcBorders>
            <w:shd w:val="clear" w:color="auto" w:fill="auto"/>
            <w:noWrap/>
            <w:vAlign w:val="bottom"/>
            <w:hideMark/>
          </w:tcPr>
          <w:p w14:paraId="23E09E2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1481</w:t>
            </w:r>
          </w:p>
        </w:tc>
        <w:tc>
          <w:tcPr>
            <w:tcW w:w="1953" w:type="dxa"/>
            <w:tcBorders>
              <w:top w:val="nil"/>
              <w:left w:val="nil"/>
              <w:bottom w:val="nil"/>
              <w:right w:val="nil"/>
            </w:tcBorders>
            <w:shd w:val="clear" w:color="auto" w:fill="auto"/>
            <w:noWrap/>
            <w:vAlign w:val="bottom"/>
            <w:hideMark/>
          </w:tcPr>
          <w:p w14:paraId="7B1F7C8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G1T1701_150_003_F7_G</w:t>
            </w:r>
          </w:p>
        </w:tc>
        <w:tc>
          <w:tcPr>
            <w:tcW w:w="992" w:type="dxa"/>
            <w:tcBorders>
              <w:top w:val="nil"/>
              <w:left w:val="nil"/>
              <w:bottom w:val="nil"/>
              <w:right w:val="nil"/>
            </w:tcBorders>
            <w:shd w:val="clear" w:color="auto" w:fill="auto"/>
            <w:noWrap/>
            <w:vAlign w:val="bottom"/>
            <w:hideMark/>
          </w:tcPr>
          <w:p w14:paraId="01F942C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1480</w:t>
            </w:r>
          </w:p>
        </w:tc>
        <w:tc>
          <w:tcPr>
            <w:tcW w:w="824" w:type="dxa"/>
            <w:tcBorders>
              <w:top w:val="nil"/>
              <w:left w:val="nil"/>
              <w:bottom w:val="nil"/>
              <w:right w:val="nil"/>
            </w:tcBorders>
            <w:shd w:val="clear" w:color="auto" w:fill="auto"/>
            <w:noWrap/>
            <w:vAlign w:val="bottom"/>
            <w:hideMark/>
          </w:tcPr>
          <w:p w14:paraId="5282956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1480.5</w:t>
            </w:r>
          </w:p>
        </w:tc>
        <w:tc>
          <w:tcPr>
            <w:tcW w:w="683" w:type="dxa"/>
            <w:tcBorders>
              <w:top w:val="nil"/>
              <w:left w:val="nil"/>
              <w:bottom w:val="nil"/>
              <w:right w:val="nil"/>
            </w:tcBorders>
            <w:shd w:val="clear" w:color="auto" w:fill="auto"/>
            <w:noWrap/>
            <w:vAlign w:val="bottom"/>
            <w:hideMark/>
          </w:tcPr>
          <w:p w14:paraId="76AA0EC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c>
          <w:tcPr>
            <w:tcW w:w="764" w:type="dxa"/>
            <w:tcBorders>
              <w:top w:val="nil"/>
              <w:left w:val="nil"/>
              <w:bottom w:val="nil"/>
              <w:right w:val="nil"/>
            </w:tcBorders>
            <w:shd w:val="clear" w:color="auto" w:fill="auto"/>
            <w:noWrap/>
            <w:vAlign w:val="bottom"/>
            <w:hideMark/>
          </w:tcPr>
          <w:p w14:paraId="75058C8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1F9F65DF" w14:textId="77777777" w:rsidTr="00FE2EF1">
        <w:trPr>
          <w:trHeight w:val="187"/>
        </w:trPr>
        <w:tc>
          <w:tcPr>
            <w:tcW w:w="1953" w:type="dxa"/>
            <w:tcBorders>
              <w:top w:val="nil"/>
              <w:left w:val="nil"/>
              <w:bottom w:val="nil"/>
              <w:right w:val="nil"/>
            </w:tcBorders>
            <w:shd w:val="clear" w:color="auto" w:fill="auto"/>
            <w:noWrap/>
            <w:vAlign w:val="bottom"/>
            <w:hideMark/>
          </w:tcPr>
          <w:p w14:paraId="7A6153D1"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G1T1701_155_004_B10_G</w:t>
            </w:r>
          </w:p>
        </w:tc>
        <w:tc>
          <w:tcPr>
            <w:tcW w:w="992" w:type="dxa"/>
            <w:tcBorders>
              <w:top w:val="nil"/>
              <w:left w:val="nil"/>
              <w:bottom w:val="nil"/>
              <w:right w:val="nil"/>
            </w:tcBorders>
            <w:shd w:val="clear" w:color="auto" w:fill="auto"/>
            <w:noWrap/>
            <w:vAlign w:val="bottom"/>
            <w:hideMark/>
          </w:tcPr>
          <w:p w14:paraId="02D9753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1481</w:t>
            </w:r>
          </w:p>
        </w:tc>
        <w:tc>
          <w:tcPr>
            <w:tcW w:w="1953" w:type="dxa"/>
            <w:tcBorders>
              <w:top w:val="nil"/>
              <w:left w:val="nil"/>
              <w:bottom w:val="nil"/>
              <w:right w:val="nil"/>
            </w:tcBorders>
            <w:shd w:val="clear" w:color="auto" w:fill="auto"/>
            <w:noWrap/>
            <w:vAlign w:val="bottom"/>
            <w:hideMark/>
          </w:tcPr>
          <w:p w14:paraId="6B733F7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G1T1701_155_004_C10_G</w:t>
            </w:r>
          </w:p>
        </w:tc>
        <w:tc>
          <w:tcPr>
            <w:tcW w:w="992" w:type="dxa"/>
            <w:tcBorders>
              <w:top w:val="nil"/>
              <w:left w:val="nil"/>
              <w:bottom w:val="nil"/>
              <w:right w:val="nil"/>
            </w:tcBorders>
            <w:shd w:val="clear" w:color="auto" w:fill="auto"/>
            <w:noWrap/>
            <w:vAlign w:val="bottom"/>
            <w:hideMark/>
          </w:tcPr>
          <w:p w14:paraId="3F5662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1475</w:t>
            </w:r>
          </w:p>
        </w:tc>
        <w:tc>
          <w:tcPr>
            <w:tcW w:w="824" w:type="dxa"/>
            <w:tcBorders>
              <w:top w:val="nil"/>
              <w:left w:val="nil"/>
              <w:bottom w:val="nil"/>
              <w:right w:val="nil"/>
            </w:tcBorders>
            <w:shd w:val="clear" w:color="auto" w:fill="auto"/>
            <w:noWrap/>
            <w:vAlign w:val="bottom"/>
            <w:hideMark/>
          </w:tcPr>
          <w:p w14:paraId="700797A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1478</w:t>
            </w:r>
          </w:p>
        </w:tc>
        <w:tc>
          <w:tcPr>
            <w:tcW w:w="683" w:type="dxa"/>
            <w:tcBorders>
              <w:top w:val="nil"/>
              <w:left w:val="nil"/>
              <w:bottom w:val="nil"/>
              <w:right w:val="nil"/>
            </w:tcBorders>
            <w:shd w:val="clear" w:color="auto" w:fill="auto"/>
            <w:noWrap/>
            <w:vAlign w:val="bottom"/>
            <w:hideMark/>
          </w:tcPr>
          <w:p w14:paraId="6E5262D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c>
          <w:tcPr>
            <w:tcW w:w="764" w:type="dxa"/>
            <w:tcBorders>
              <w:top w:val="nil"/>
              <w:left w:val="nil"/>
              <w:bottom w:val="nil"/>
              <w:right w:val="nil"/>
            </w:tcBorders>
            <w:shd w:val="clear" w:color="auto" w:fill="auto"/>
            <w:noWrap/>
            <w:vAlign w:val="bottom"/>
            <w:hideMark/>
          </w:tcPr>
          <w:p w14:paraId="69A5FB1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306548AD" w14:textId="77777777" w:rsidTr="00FE2EF1">
        <w:trPr>
          <w:trHeight w:val="187"/>
        </w:trPr>
        <w:tc>
          <w:tcPr>
            <w:tcW w:w="1953" w:type="dxa"/>
            <w:tcBorders>
              <w:top w:val="nil"/>
              <w:left w:val="nil"/>
              <w:bottom w:val="nil"/>
              <w:right w:val="nil"/>
            </w:tcBorders>
            <w:shd w:val="clear" w:color="auto" w:fill="auto"/>
            <w:noWrap/>
            <w:vAlign w:val="bottom"/>
            <w:hideMark/>
          </w:tcPr>
          <w:p w14:paraId="4113E9C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G1T1701_156_003_C8_G</w:t>
            </w:r>
          </w:p>
        </w:tc>
        <w:tc>
          <w:tcPr>
            <w:tcW w:w="992" w:type="dxa"/>
            <w:tcBorders>
              <w:top w:val="nil"/>
              <w:left w:val="nil"/>
              <w:bottom w:val="nil"/>
              <w:right w:val="nil"/>
            </w:tcBorders>
            <w:shd w:val="clear" w:color="auto" w:fill="auto"/>
            <w:noWrap/>
            <w:vAlign w:val="bottom"/>
            <w:hideMark/>
          </w:tcPr>
          <w:p w14:paraId="33FCB2B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1953" w:type="dxa"/>
            <w:tcBorders>
              <w:top w:val="nil"/>
              <w:left w:val="nil"/>
              <w:bottom w:val="nil"/>
              <w:right w:val="nil"/>
            </w:tcBorders>
            <w:shd w:val="clear" w:color="auto" w:fill="auto"/>
            <w:noWrap/>
            <w:vAlign w:val="bottom"/>
            <w:hideMark/>
          </w:tcPr>
          <w:p w14:paraId="005FEEA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G1T1701_156_003_D8_G</w:t>
            </w:r>
          </w:p>
        </w:tc>
        <w:tc>
          <w:tcPr>
            <w:tcW w:w="992" w:type="dxa"/>
            <w:tcBorders>
              <w:top w:val="nil"/>
              <w:left w:val="nil"/>
              <w:bottom w:val="nil"/>
              <w:right w:val="nil"/>
            </w:tcBorders>
            <w:shd w:val="clear" w:color="auto" w:fill="auto"/>
            <w:noWrap/>
            <w:vAlign w:val="bottom"/>
            <w:hideMark/>
          </w:tcPr>
          <w:p w14:paraId="7B52E83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1458</w:t>
            </w:r>
          </w:p>
        </w:tc>
        <w:tc>
          <w:tcPr>
            <w:tcW w:w="824" w:type="dxa"/>
            <w:tcBorders>
              <w:top w:val="nil"/>
              <w:left w:val="nil"/>
              <w:bottom w:val="nil"/>
              <w:right w:val="nil"/>
            </w:tcBorders>
            <w:shd w:val="clear" w:color="auto" w:fill="auto"/>
            <w:noWrap/>
            <w:vAlign w:val="bottom"/>
            <w:hideMark/>
          </w:tcPr>
          <w:p w14:paraId="36A3494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1471</w:t>
            </w:r>
          </w:p>
        </w:tc>
        <w:tc>
          <w:tcPr>
            <w:tcW w:w="683" w:type="dxa"/>
            <w:tcBorders>
              <w:top w:val="nil"/>
              <w:left w:val="nil"/>
              <w:bottom w:val="nil"/>
              <w:right w:val="nil"/>
            </w:tcBorders>
            <w:shd w:val="clear" w:color="auto" w:fill="auto"/>
            <w:noWrap/>
            <w:vAlign w:val="bottom"/>
            <w:hideMark/>
          </w:tcPr>
          <w:p w14:paraId="313EA24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c>
          <w:tcPr>
            <w:tcW w:w="764" w:type="dxa"/>
            <w:tcBorders>
              <w:top w:val="nil"/>
              <w:left w:val="nil"/>
              <w:bottom w:val="nil"/>
              <w:right w:val="nil"/>
            </w:tcBorders>
            <w:shd w:val="clear" w:color="auto" w:fill="auto"/>
            <w:noWrap/>
            <w:vAlign w:val="bottom"/>
            <w:hideMark/>
          </w:tcPr>
          <w:p w14:paraId="4AE438D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0.999</w:t>
            </w:r>
          </w:p>
        </w:tc>
      </w:tr>
      <w:tr w:rsidR="007C0277" w:rsidRPr="007C0277" w14:paraId="54865796" w14:textId="77777777" w:rsidTr="00FE2EF1">
        <w:trPr>
          <w:trHeight w:val="187"/>
        </w:trPr>
        <w:tc>
          <w:tcPr>
            <w:tcW w:w="1953" w:type="dxa"/>
            <w:tcBorders>
              <w:top w:val="nil"/>
              <w:left w:val="nil"/>
              <w:bottom w:val="nil"/>
              <w:right w:val="nil"/>
            </w:tcBorders>
            <w:shd w:val="clear" w:color="auto" w:fill="auto"/>
            <w:noWrap/>
            <w:vAlign w:val="bottom"/>
            <w:hideMark/>
          </w:tcPr>
          <w:p w14:paraId="38A1F40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G1T1701_150_003_G8_G</w:t>
            </w:r>
          </w:p>
        </w:tc>
        <w:tc>
          <w:tcPr>
            <w:tcW w:w="992" w:type="dxa"/>
            <w:tcBorders>
              <w:top w:val="nil"/>
              <w:left w:val="nil"/>
              <w:bottom w:val="nil"/>
              <w:right w:val="nil"/>
            </w:tcBorders>
            <w:shd w:val="clear" w:color="auto" w:fill="auto"/>
            <w:noWrap/>
            <w:vAlign w:val="bottom"/>
            <w:hideMark/>
          </w:tcPr>
          <w:p w14:paraId="381ABE6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1499</w:t>
            </w:r>
          </w:p>
        </w:tc>
        <w:tc>
          <w:tcPr>
            <w:tcW w:w="1953" w:type="dxa"/>
            <w:tcBorders>
              <w:top w:val="nil"/>
              <w:left w:val="nil"/>
              <w:bottom w:val="nil"/>
              <w:right w:val="nil"/>
            </w:tcBorders>
            <w:shd w:val="clear" w:color="auto" w:fill="auto"/>
            <w:noWrap/>
            <w:vAlign w:val="bottom"/>
            <w:hideMark/>
          </w:tcPr>
          <w:p w14:paraId="7508434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G1T1701_150_003_G9_G</w:t>
            </w:r>
          </w:p>
        </w:tc>
        <w:tc>
          <w:tcPr>
            <w:tcW w:w="992" w:type="dxa"/>
            <w:tcBorders>
              <w:top w:val="nil"/>
              <w:left w:val="nil"/>
              <w:bottom w:val="nil"/>
              <w:right w:val="nil"/>
            </w:tcBorders>
            <w:shd w:val="clear" w:color="auto" w:fill="auto"/>
            <w:noWrap/>
            <w:vAlign w:val="bottom"/>
            <w:hideMark/>
          </w:tcPr>
          <w:p w14:paraId="590AA36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1499</w:t>
            </w:r>
          </w:p>
        </w:tc>
        <w:tc>
          <w:tcPr>
            <w:tcW w:w="824" w:type="dxa"/>
            <w:tcBorders>
              <w:top w:val="nil"/>
              <w:left w:val="nil"/>
              <w:bottom w:val="nil"/>
              <w:right w:val="nil"/>
            </w:tcBorders>
            <w:shd w:val="clear" w:color="auto" w:fill="auto"/>
            <w:noWrap/>
            <w:vAlign w:val="bottom"/>
            <w:hideMark/>
          </w:tcPr>
          <w:p w14:paraId="082CB7A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1499</w:t>
            </w:r>
          </w:p>
        </w:tc>
        <w:tc>
          <w:tcPr>
            <w:tcW w:w="683" w:type="dxa"/>
            <w:tcBorders>
              <w:top w:val="nil"/>
              <w:left w:val="nil"/>
              <w:bottom w:val="nil"/>
              <w:right w:val="nil"/>
            </w:tcBorders>
            <w:shd w:val="clear" w:color="auto" w:fill="auto"/>
            <w:noWrap/>
            <w:vAlign w:val="bottom"/>
            <w:hideMark/>
          </w:tcPr>
          <w:p w14:paraId="368E9C2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c>
          <w:tcPr>
            <w:tcW w:w="764" w:type="dxa"/>
            <w:tcBorders>
              <w:top w:val="nil"/>
              <w:left w:val="nil"/>
              <w:bottom w:val="nil"/>
              <w:right w:val="nil"/>
            </w:tcBorders>
            <w:shd w:val="clear" w:color="auto" w:fill="auto"/>
            <w:noWrap/>
            <w:vAlign w:val="bottom"/>
            <w:hideMark/>
          </w:tcPr>
          <w:p w14:paraId="180A0C4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472C4575" w14:textId="77777777" w:rsidTr="00FE2EF1">
        <w:trPr>
          <w:trHeight w:val="187"/>
        </w:trPr>
        <w:tc>
          <w:tcPr>
            <w:tcW w:w="1953" w:type="dxa"/>
            <w:tcBorders>
              <w:top w:val="nil"/>
              <w:left w:val="nil"/>
              <w:bottom w:val="nil"/>
              <w:right w:val="nil"/>
            </w:tcBorders>
            <w:shd w:val="clear" w:color="auto" w:fill="auto"/>
            <w:noWrap/>
            <w:vAlign w:val="bottom"/>
            <w:hideMark/>
          </w:tcPr>
          <w:p w14:paraId="40DAF42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G1T1701_156_003_E8_G</w:t>
            </w:r>
          </w:p>
        </w:tc>
        <w:tc>
          <w:tcPr>
            <w:tcW w:w="992" w:type="dxa"/>
            <w:tcBorders>
              <w:top w:val="nil"/>
              <w:left w:val="nil"/>
              <w:bottom w:val="nil"/>
              <w:right w:val="nil"/>
            </w:tcBorders>
            <w:shd w:val="clear" w:color="auto" w:fill="auto"/>
            <w:noWrap/>
            <w:vAlign w:val="bottom"/>
            <w:hideMark/>
          </w:tcPr>
          <w:p w14:paraId="2AD4594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1498</w:t>
            </w:r>
          </w:p>
        </w:tc>
        <w:tc>
          <w:tcPr>
            <w:tcW w:w="1953" w:type="dxa"/>
            <w:tcBorders>
              <w:top w:val="nil"/>
              <w:left w:val="nil"/>
              <w:bottom w:val="nil"/>
              <w:right w:val="nil"/>
            </w:tcBorders>
            <w:shd w:val="clear" w:color="auto" w:fill="auto"/>
            <w:noWrap/>
            <w:vAlign w:val="bottom"/>
            <w:hideMark/>
          </w:tcPr>
          <w:p w14:paraId="2F71B09E"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G1T1701_156_003_F8_G</w:t>
            </w:r>
          </w:p>
        </w:tc>
        <w:tc>
          <w:tcPr>
            <w:tcW w:w="992" w:type="dxa"/>
            <w:tcBorders>
              <w:top w:val="nil"/>
              <w:left w:val="nil"/>
              <w:bottom w:val="nil"/>
              <w:right w:val="nil"/>
            </w:tcBorders>
            <w:shd w:val="clear" w:color="auto" w:fill="auto"/>
            <w:noWrap/>
            <w:vAlign w:val="bottom"/>
            <w:hideMark/>
          </w:tcPr>
          <w:p w14:paraId="37915D3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1490</w:t>
            </w:r>
          </w:p>
        </w:tc>
        <w:tc>
          <w:tcPr>
            <w:tcW w:w="824" w:type="dxa"/>
            <w:tcBorders>
              <w:top w:val="nil"/>
              <w:left w:val="nil"/>
              <w:bottom w:val="nil"/>
              <w:right w:val="nil"/>
            </w:tcBorders>
            <w:shd w:val="clear" w:color="auto" w:fill="auto"/>
            <w:noWrap/>
            <w:vAlign w:val="bottom"/>
            <w:hideMark/>
          </w:tcPr>
          <w:p w14:paraId="5EB2BDB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1494</w:t>
            </w:r>
          </w:p>
        </w:tc>
        <w:tc>
          <w:tcPr>
            <w:tcW w:w="683" w:type="dxa"/>
            <w:tcBorders>
              <w:top w:val="nil"/>
              <w:left w:val="nil"/>
              <w:bottom w:val="nil"/>
              <w:right w:val="nil"/>
            </w:tcBorders>
            <w:shd w:val="clear" w:color="auto" w:fill="auto"/>
            <w:noWrap/>
            <w:vAlign w:val="bottom"/>
            <w:hideMark/>
          </w:tcPr>
          <w:p w14:paraId="0A24ACB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c>
          <w:tcPr>
            <w:tcW w:w="764" w:type="dxa"/>
            <w:tcBorders>
              <w:top w:val="nil"/>
              <w:left w:val="nil"/>
              <w:bottom w:val="nil"/>
              <w:right w:val="nil"/>
            </w:tcBorders>
            <w:shd w:val="clear" w:color="auto" w:fill="auto"/>
            <w:noWrap/>
            <w:vAlign w:val="bottom"/>
            <w:hideMark/>
          </w:tcPr>
          <w:p w14:paraId="3C02816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189A9CE7" w14:textId="77777777" w:rsidTr="00FE2EF1">
        <w:trPr>
          <w:trHeight w:val="187"/>
        </w:trPr>
        <w:tc>
          <w:tcPr>
            <w:tcW w:w="1953" w:type="dxa"/>
            <w:tcBorders>
              <w:top w:val="nil"/>
              <w:left w:val="nil"/>
              <w:bottom w:val="nil"/>
              <w:right w:val="nil"/>
            </w:tcBorders>
            <w:shd w:val="clear" w:color="auto" w:fill="auto"/>
            <w:noWrap/>
            <w:vAlign w:val="bottom"/>
            <w:hideMark/>
          </w:tcPr>
          <w:p w14:paraId="087173F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G1T1701_149_005_G8_G</w:t>
            </w:r>
          </w:p>
        </w:tc>
        <w:tc>
          <w:tcPr>
            <w:tcW w:w="992" w:type="dxa"/>
            <w:tcBorders>
              <w:top w:val="nil"/>
              <w:left w:val="nil"/>
              <w:bottom w:val="nil"/>
              <w:right w:val="nil"/>
            </w:tcBorders>
            <w:shd w:val="clear" w:color="auto" w:fill="auto"/>
            <w:noWrap/>
            <w:vAlign w:val="bottom"/>
            <w:hideMark/>
          </w:tcPr>
          <w:p w14:paraId="0379C79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1491</w:t>
            </w:r>
          </w:p>
        </w:tc>
        <w:tc>
          <w:tcPr>
            <w:tcW w:w="1953" w:type="dxa"/>
            <w:tcBorders>
              <w:top w:val="nil"/>
              <w:left w:val="nil"/>
              <w:bottom w:val="nil"/>
              <w:right w:val="nil"/>
            </w:tcBorders>
            <w:shd w:val="clear" w:color="auto" w:fill="auto"/>
            <w:noWrap/>
            <w:vAlign w:val="bottom"/>
            <w:hideMark/>
          </w:tcPr>
          <w:p w14:paraId="71EB641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G1T1701_149_005_G9_G</w:t>
            </w:r>
          </w:p>
        </w:tc>
        <w:tc>
          <w:tcPr>
            <w:tcW w:w="992" w:type="dxa"/>
            <w:tcBorders>
              <w:top w:val="nil"/>
              <w:left w:val="nil"/>
              <w:bottom w:val="nil"/>
              <w:right w:val="nil"/>
            </w:tcBorders>
            <w:shd w:val="clear" w:color="auto" w:fill="auto"/>
            <w:noWrap/>
            <w:vAlign w:val="bottom"/>
            <w:hideMark/>
          </w:tcPr>
          <w:p w14:paraId="6E6BBDF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824" w:type="dxa"/>
            <w:tcBorders>
              <w:top w:val="nil"/>
              <w:left w:val="nil"/>
              <w:bottom w:val="nil"/>
              <w:right w:val="nil"/>
            </w:tcBorders>
            <w:shd w:val="clear" w:color="auto" w:fill="auto"/>
            <w:noWrap/>
            <w:vAlign w:val="bottom"/>
            <w:hideMark/>
          </w:tcPr>
          <w:p w14:paraId="36629C7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1487.5</w:t>
            </w:r>
          </w:p>
        </w:tc>
        <w:tc>
          <w:tcPr>
            <w:tcW w:w="683" w:type="dxa"/>
            <w:tcBorders>
              <w:top w:val="nil"/>
              <w:left w:val="nil"/>
              <w:bottom w:val="nil"/>
              <w:right w:val="nil"/>
            </w:tcBorders>
            <w:shd w:val="clear" w:color="auto" w:fill="auto"/>
            <w:noWrap/>
            <w:vAlign w:val="bottom"/>
            <w:hideMark/>
          </w:tcPr>
          <w:p w14:paraId="001A74C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c>
          <w:tcPr>
            <w:tcW w:w="764" w:type="dxa"/>
            <w:tcBorders>
              <w:top w:val="nil"/>
              <w:left w:val="nil"/>
              <w:bottom w:val="nil"/>
              <w:right w:val="nil"/>
            </w:tcBorders>
            <w:shd w:val="clear" w:color="auto" w:fill="auto"/>
            <w:noWrap/>
            <w:vAlign w:val="bottom"/>
            <w:hideMark/>
          </w:tcPr>
          <w:p w14:paraId="11FFACF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4F7BB732" w14:textId="77777777" w:rsidTr="00FE2EF1">
        <w:trPr>
          <w:trHeight w:val="187"/>
        </w:trPr>
        <w:tc>
          <w:tcPr>
            <w:tcW w:w="1953" w:type="dxa"/>
            <w:tcBorders>
              <w:top w:val="nil"/>
              <w:left w:val="nil"/>
              <w:bottom w:val="nil"/>
              <w:right w:val="nil"/>
            </w:tcBorders>
            <w:shd w:val="clear" w:color="auto" w:fill="auto"/>
            <w:noWrap/>
            <w:vAlign w:val="bottom"/>
            <w:hideMark/>
          </w:tcPr>
          <w:p w14:paraId="7E821BB8"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G1T1701_156_004_H10_G</w:t>
            </w:r>
          </w:p>
        </w:tc>
        <w:tc>
          <w:tcPr>
            <w:tcW w:w="992" w:type="dxa"/>
            <w:tcBorders>
              <w:top w:val="nil"/>
              <w:left w:val="nil"/>
              <w:bottom w:val="nil"/>
              <w:right w:val="nil"/>
            </w:tcBorders>
            <w:shd w:val="clear" w:color="auto" w:fill="auto"/>
            <w:noWrap/>
            <w:vAlign w:val="bottom"/>
            <w:hideMark/>
          </w:tcPr>
          <w:p w14:paraId="606E510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1953" w:type="dxa"/>
            <w:tcBorders>
              <w:top w:val="nil"/>
              <w:left w:val="nil"/>
              <w:bottom w:val="nil"/>
              <w:right w:val="nil"/>
            </w:tcBorders>
            <w:shd w:val="clear" w:color="auto" w:fill="auto"/>
            <w:noWrap/>
            <w:vAlign w:val="bottom"/>
            <w:hideMark/>
          </w:tcPr>
          <w:p w14:paraId="0326FD8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G1T1701_156_004_H9_G</w:t>
            </w:r>
          </w:p>
        </w:tc>
        <w:tc>
          <w:tcPr>
            <w:tcW w:w="992" w:type="dxa"/>
            <w:tcBorders>
              <w:top w:val="nil"/>
              <w:left w:val="nil"/>
              <w:bottom w:val="nil"/>
              <w:right w:val="nil"/>
            </w:tcBorders>
            <w:shd w:val="clear" w:color="auto" w:fill="auto"/>
            <w:noWrap/>
            <w:vAlign w:val="bottom"/>
            <w:hideMark/>
          </w:tcPr>
          <w:p w14:paraId="09D87C7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824" w:type="dxa"/>
            <w:tcBorders>
              <w:top w:val="nil"/>
              <w:left w:val="nil"/>
              <w:bottom w:val="nil"/>
              <w:right w:val="nil"/>
            </w:tcBorders>
            <w:shd w:val="clear" w:color="auto" w:fill="auto"/>
            <w:noWrap/>
            <w:vAlign w:val="bottom"/>
            <w:hideMark/>
          </w:tcPr>
          <w:p w14:paraId="512C581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1484</w:t>
            </w:r>
          </w:p>
        </w:tc>
        <w:tc>
          <w:tcPr>
            <w:tcW w:w="683" w:type="dxa"/>
            <w:tcBorders>
              <w:top w:val="nil"/>
              <w:left w:val="nil"/>
              <w:bottom w:val="nil"/>
              <w:right w:val="nil"/>
            </w:tcBorders>
            <w:shd w:val="clear" w:color="auto" w:fill="auto"/>
            <w:noWrap/>
            <w:vAlign w:val="bottom"/>
            <w:hideMark/>
          </w:tcPr>
          <w:p w14:paraId="2D3D7B2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0.995</w:t>
            </w:r>
          </w:p>
        </w:tc>
        <w:tc>
          <w:tcPr>
            <w:tcW w:w="764" w:type="dxa"/>
            <w:tcBorders>
              <w:top w:val="nil"/>
              <w:left w:val="nil"/>
              <w:bottom w:val="nil"/>
              <w:right w:val="nil"/>
            </w:tcBorders>
            <w:shd w:val="clear" w:color="auto" w:fill="auto"/>
            <w:noWrap/>
            <w:vAlign w:val="bottom"/>
            <w:hideMark/>
          </w:tcPr>
          <w:p w14:paraId="2AA9CF2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52D2C107" w14:textId="77777777" w:rsidTr="00FE2EF1">
        <w:trPr>
          <w:trHeight w:val="187"/>
        </w:trPr>
        <w:tc>
          <w:tcPr>
            <w:tcW w:w="1953" w:type="dxa"/>
            <w:tcBorders>
              <w:top w:val="nil"/>
              <w:left w:val="nil"/>
              <w:bottom w:val="nil"/>
              <w:right w:val="nil"/>
            </w:tcBorders>
            <w:shd w:val="clear" w:color="auto" w:fill="auto"/>
            <w:noWrap/>
            <w:vAlign w:val="bottom"/>
            <w:hideMark/>
          </w:tcPr>
          <w:p w14:paraId="582FD85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G1T1701_156_002_F4_G</w:t>
            </w:r>
          </w:p>
        </w:tc>
        <w:tc>
          <w:tcPr>
            <w:tcW w:w="992" w:type="dxa"/>
            <w:tcBorders>
              <w:top w:val="nil"/>
              <w:left w:val="nil"/>
              <w:bottom w:val="nil"/>
              <w:right w:val="nil"/>
            </w:tcBorders>
            <w:shd w:val="clear" w:color="auto" w:fill="auto"/>
            <w:noWrap/>
            <w:vAlign w:val="bottom"/>
            <w:hideMark/>
          </w:tcPr>
          <w:p w14:paraId="3E8AB5D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1495</w:t>
            </w:r>
          </w:p>
        </w:tc>
        <w:tc>
          <w:tcPr>
            <w:tcW w:w="1953" w:type="dxa"/>
            <w:tcBorders>
              <w:top w:val="nil"/>
              <w:left w:val="nil"/>
              <w:bottom w:val="nil"/>
              <w:right w:val="nil"/>
            </w:tcBorders>
            <w:shd w:val="clear" w:color="auto" w:fill="auto"/>
            <w:noWrap/>
            <w:vAlign w:val="bottom"/>
            <w:hideMark/>
          </w:tcPr>
          <w:p w14:paraId="6A6F53E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G1T1701_156_002_F5_G</w:t>
            </w:r>
          </w:p>
        </w:tc>
        <w:tc>
          <w:tcPr>
            <w:tcW w:w="992" w:type="dxa"/>
            <w:tcBorders>
              <w:top w:val="nil"/>
              <w:left w:val="nil"/>
              <w:bottom w:val="nil"/>
              <w:right w:val="nil"/>
            </w:tcBorders>
            <w:shd w:val="clear" w:color="auto" w:fill="auto"/>
            <w:noWrap/>
            <w:vAlign w:val="bottom"/>
            <w:hideMark/>
          </w:tcPr>
          <w:p w14:paraId="4BF2610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1489</w:t>
            </w:r>
          </w:p>
        </w:tc>
        <w:tc>
          <w:tcPr>
            <w:tcW w:w="824" w:type="dxa"/>
            <w:tcBorders>
              <w:top w:val="nil"/>
              <w:left w:val="nil"/>
              <w:bottom w:val="nil"/>
              <w:right w:val="nil"/>
            </w:tcBorders>
            <w:shd w:val="clear" w:color="auto" w:fill="auto"/>
            <w:noWrap/>
            <w:vAlign w:val="bottom"/>
            <w:hideMark/>
          </w:tcPr>
          <w:p w14:paraId="2C80B4B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1492</w:t>
            </w:r>
          </w:p>
        </w:tc>
        <w:tc>
          <w:tcPr>
            <w:tcW w:w="683" w:type="dxa"/>
            <w:tcBorders>
              <w:top w:val="nil"/>
              <w:left w:val="nil"/>
              <w:bottom w:val="nil"/>
              <w:right w:val="nil"/>
            </w:tcBorders>
            <w:shd w:val="clear" w:color="auto" w:fill="auto"/>
            <w:noWrap/>
            <w:vAlign w:val="bottom"/>
            <w:hideMark/>
          </w:tcPr>
          <w:p w14:paraId="60A1974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0.994</w:t>
            </w:r>
          </w:p>
        </w:tc>
        <w:tc>
          <w:tcPr>
            <w:tcW w:w="764" w:type="dxa"/>
            <w:tcBorders>
              <w:top w:val="nil"/>
              <w:left w:val="nil"/>
              <w:bottom w:val="nil"/>
              <w:right w:val="nil"/>
            </w:tcBorders>
            <w:shd w:val="clear" w:color="auto" w:fill="auto"/>
            <w:noWrap/>
            <w:vAlign w:val="bottom"/>
            <w:hideMark/>
          </w:tcPr>
          <w:p w14:paraId="3235BE5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15C1EFD2" w14:textId="77777777" w:rsidTr="00FE2EF1">
        <w:trPr>
          <w:trHeight w:val="187"/>
        </w:trPr>
        <w:tc>
          <w:tcPr>
            <w:tcW w:w="1953" w:type="dxa"/>
            <w:tcBorders>
              <w:top w:val="nil"/>
              <w:left w:val="nil"/>
              <w:bottom w:val="nil"/>
              <w:right w:val="nil"/>
            </w:tcBorders>
            <w:shd w:val="clear" w:color="auto" w:fill="auto"/>
            <w:noWrap/>
            <w:vAlign w:val="bottom"/>
            <w:hideMark/>
          </w:tcPr>
          <w:p w14:paraId="7A440BB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G1T1701_149_005_E7_G</w:t>
            </w:r>
          </w:p>
        </w:tc>
        <w:tc>
          <w:tcPr>
            <w:tcW w:w="992" w:type="dxa"/>
            <w:tcBorders>
              <w:top w:val="nil"/>
              <w:left w:val="nil"/>
              <w:bottom w:val="nil"/>
              <w:right w:val="nil"/>
            </w:tcBorders>
            <w:shd w:val="clear" w:color="auto" w:fill="auto"/>
            <w:noWrap/>
            <w:vAlign w:val="bottom"/>
            <w:hideMark/>
          </w:tcPr>
          <w:p w14:paraId="1F81A9E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1475</w:t>
            </w:r>
          </w:p>
        </w:tc>
        <w:tc>
          <w:tcPr>
            <w:tcW w:w="1953" w:type="dxa"/>
            <w:tcBorders>
              <w:top w:val="nil"/>
              <w:left w:val="nil"/>
              <w:bottom w:val="nil"/>
              <w:right w:val="nil"/>
            </w:tcBorders>
            <w:shd w:val="clear" w:color="auto" w:fill="auto"/>
            <w:noWrap/>
            <w:vAlign w:val="bottom"/>
            <w:hideMark/>
          </w:tcPr>
          <w:p w14:paraId="4C6078C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G1T1701_149_005_F7_G</w:t>
            </w:r>
          </w:p>
        </w:tc>
        <w:tc>
          <w:tcPr>
            <w:tcW w:w="992" w:type="dxa"/>
            <w:tcBorders>
              <w:top w:val="nil"/>
              <w:left w:val="nil"/>
              <w:bottom w:val="nil"/>
              <w:right w:val="nil"/>
            </w:tcBorders>
            <w:shd w:val="clear" w:color="auto" w:fill="auto"/>
            <w:noWrap/>
            <w:vAlign w:val="bottom"/>
            <w:hideMark/>
          </w:tcPr>
          <w:p w14:paraId="2C0582E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1465</w:t>
            </w:r>
          </w:p>
        </w:tc>
        <w:tc>
          <w:tcPr>
            <w:tcW w:w="824" w:type="dxa"/>
            <w:tcBorders>
              <w:top w:val="nil"/>
              <w:left w:val="nil"/>
              <w:bottom w:val="nil"/>
              <w:right w:val="nil"/>
            </w:tcBorders>
            <w:shd w:val="clear" w:color="auto" w:fill="auto"/>
            <w:noWrap/>
            <w:vAlign w:val="bottom"/>
            <w:hideMark/>
          </w:tcPr>
          <w:p w14:paraId="6A7B4B8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1470</w:t>
            </w:r>
          </w:p>
        </w:tc>
        <w:tc>
          <w:tcPr>
            <w:tcW w:w="683" w:type="dxa"/>
            <w:tcBorders>
              <w:top w:val="nil"/>
              <w:left w:val="nil"/>
              <w:bottom w:val="nil"/>
              <w:right w:val="nil"/>
            </w:tcBorders>
            <w:shd w:val="clear" w:color="auto" w:fill="auto"/>
            <w:noWrap/>
            <w:vAlign w:val="bottom"/>
            <w:hideMark/>
          </w:tcPr>
          <w:p w14:paraId="170E618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0.993</w:t>
            </w:r>
          </w:p>
        </w:tc>
        <w:tc>
          <w:tcPr>
            <w:tcW w:w="764" w:type="dxa"/>
            <w:tcBorders>
              <w:top w:val="nil"/>
              <w:left w:val="nil"/>
              <w:bottom w:val="nil"/>
              <w:right w:val="nil"/>
            </w:tcBorders>
            <w:shd w:val="clear" w:color="auto" w:fill="auto"/>
            <w:noWrap/>
            <w:vAlign w:val="bottom"/>
            <w:hideMark/>
          </w:tcPr>
          <w:p w14:paraId="1DC1255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0.998</w:t>
            </w:r>
          </w:p>
        </w:tc>
      </w:tr>
      <w:tr w:rsidR="007C0277" w:rsidRPr="007C0277" w14:paraId="6ECA85A2" w14:textId="77777777" w:rsidTr="00FE2EF1">
        <w:trPr>
          <w:trHeight w:val="187"/>
        </w:trPr>
        <w:tc>
          <w:tcPr>
            <w:tcW w:w="1953" w:type="dxa"/>
            <w:tcBorders>
              <w:top w:val="nil"/>
              <w:left w:val="nil"/>
              <w:bottom w:val="nil"/>
              <w:right w:val="nil"/>
            </w:tcBorders>
            <w:shd w:val="clear" w:color="auto" w:fill="auto"/>
            <w:noWrap/>
            <w:vAlign w:val="bottom"/>
            <w:hideMark/>
          </w:tcPr>
          <w:p w14:paraId="4C19F8C5"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G1T1701_149_005_H8_G</w:t>
            </w:r>
          </w:p>
        </w:tc>
        <w:tc>
          <w:tcPr>
            <w:tcW w:w="992" w:type="dxa"/>
            <w:tcBorders>
              <w:top w:val="nil"/>
              <w:left w:val="nil"/>
              <w:bottom w:val="nil"/>
              <w:right w:val="nil"/>
            </w:tcBorders>
            <w:shd w:val="clear" w:color="auto" w:fill="auto"/>
            <w:noWrap/>
            <w:vAlign w:val="bottom"/>
            <w:hideMark/>
          </w:tcPr>
          <w:p w14:paraId="1B69813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1480</w:t>
            </w:r>
          </w:p>
        </w:tc>
        <w:tc>
          <w:tcPr>
            <w:tcW w:w="1953" w:type="dxa"/>
            <w:tcBorders>
              <w:top w:val="nil"/>
              <w:left w:val="nil"/>
              <w:bottom w:val="nil"/>
              <w:right w:val="nil"/>
            </w:tcBorders>
            <w:shd w:val="clear" w:color="auto" w:fill="auto"/>
            <w:noWrap/>
            <w:vAlign w:val="bottom"/>
            <w:hideMark/>
          </w:tcPr>
          <w:p w14:paraId="398F318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G1T1701_149_005_H9_G</w:t>
            </w:r>
          </w:p>
        </w:tc>
        <w:tc>
          <w:tcPr>
            <w:tcW w:w="992" w:type="dxa"/>
            <w:tcBorders>
              <w:top w:val="nil"/>
              <w:left w:val="nil"/>
              <w:bottom w:val="nil"/>
              <w:right w:val="nil"/>
            </w:tcBorders>
            <w:shd w:val="clear" w:color="auto" w:fill="auto"/>
            <w:noWrap/>
            <w:vAlign w:val="bottom"/>
            <w:hideMark/>
          </w:tcPr>
          <w:p w14:paraId="456B453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1470</w:t>
            </w:r>
          </w:p>
        </w:tc>
        <w:tc>
          <w:tcPr>
            <w:tcW w:w="824" w:type="dxa"/>
            <w:tcBorders>
              <w:top w:val="nil"/>
              <w:left w:val="nil"/>
              <w:bottom w:val="nil"/>
              <w:right w:val="nil"/>
            </w:tcBorders>
            <w:shd w:val="clear" w:color="auto" w:fill="auto"/>
            <w:noWrap/>
            <w:vAlign w:val="bottom"/>
            <w:hideMark/>
          </w:tcPr>
          <w:p w14:paraId="3F4ADB3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1475</w:t>
            </w:r>
          </w:p>
        </w:tc>
        <w:tc>
          <w:tcPr>
            <w:tcW w:w="683" w:type="dxa"/>
            <w:tcBorders>
              <w:top w:val="nil"/>
              <w:left w:val="nil"/>
              <w:bottom w:val="nil"/>
              <w:right w:val="nil"/>
            </w:tcBorders>
            <w:shd w:val="clear" w:color="auto" w:fill="auto"/>
            <w:noWrap/>
            <w:vAlign w:val="bottom"/>
            <w:hideMark/>
          </w:tcPr>
          <w:p w14:paraId="35C7D7F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0.992</w:t>
            </w:r>
          </w:p>
        </w:tc>
        <w:tc>
          <w:tcPr>
            <w:tcW w:w="764" w:type="dxa"/>
            <w:tcBorders>
              <w:top w:val="nil"/>
              <w:left w:val="nil"/>
              <w:bottom w:val="nil"/>
              <w:right w:val="nil"/>
            </w:tcBorders>
            <w:shd w:val="clear" w:color="auto" w:fill="auto"/>
            <w:noWrap/>
            <w:vAlign w:val="bottom"/>
            <w:hideMark/>
          </w:tcPr>
          <w:p w14:paraId="4EB41D0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r>
      <w:tr w:rsidR="007C0277" w:rsidRPr="007C0277" w14:paraId="3F42DB2B" w14:textId="77777777" w:rsidTr="00FE2EF1">
        <w:trPr>
          <w:trHeight w:val="187"/>
        </w:trPr>
        <w:tc>
          <w:tcPr>
            <w:tcW w:w="1953" w:type="dxa"/>
            <w:tcBorders>
              <w:top w:val="nil"/>
              <w:left w:val="nil"/>
              <w:bottom w:val="nil"/>
              <w:right w:val="nil"/>
            </w:tcBorders>
            <w:shd w:val="clear" w:color="auto" w:fill="auto"/>
            <w:noWrap/>
            <w:vAlign w:val="bottom"/>
            <w:hideMark/>
          </w:tcPr>
          <w:p w14:paraId="6A758DD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G1T1701_157_002_F7_G</w:t>
            </w:r>
          </w:p>
        </w:tc>
        <w:tc>
          <w:tcPr>
            <w:tcW w:w="992" w:type="dxa"/>
            <w:tcBorders>
              <w:top w:val="nil"/>
              <w:left w:val="nil"/>
              <w:bottom w:val="nil"/>
              <w:right w:val="nil"/>
            </w:tcBorders>
            <w:shd w:val="clear" w:color="auto" w:fill="auto"/>
            <w:noWrap/>
            <w:vAlign w:val="bottom"/>
            <w:hideMark/>
          </w:tcPr>
          <w:p w14:paraId="3AD0346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1522</w:t>
            </w:r>
          </w:p>
        </w:tc>
        <w:tc>
          <w:tcPr>
            <w:tcW w:w="1953" w:type="dxa"/>
            <w:tcBorders>
              <w:top w:val="nil"/>
              <w:left w:val="nil"/>
              <w:bottom w:val="nil"/>
              <w:right w:val="nil"/>
            </w:tcBorders>
            <w:shd w:val="clear" w:color="auto" w:fill="auto"/>
            <w:noWrap/>
            <w:vAlign w:val="bottom"/>
            <w:hideMark/>
          </w:tcPr>
          <w:p w14:paraId="6077E49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G1T1701_157_002_E7_G</w:t>
            </w:r>
          </w:p>
        </w:tc>
        <w:tc>
          <w:tcPr>
            <w:tcW w:w="992" w:type="dxa"/>
            <w:tcBorders>
              <w:top w:val="nil"/>
              <w:left w:val="nil"/>
              <w:bottom w:val="nil"/>
              <w:right w:val="nil"/>
            </w:tcBorders>
            <w:shd w:val="clear" w:color="auto" w:fill="auto"/>
            <w:noWrap/>
            <w:vAlign w:val="bottom"/>
            <w:hideMark/>
          </w:tcPr>
          <w:p w14:paraId="7289F22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1507</w:t>
            </w:r>
          </w:p>
        </w:tc>
        <w:tc>
          <w:tcPr>
            <w:tcW w:w="824" w:type="dxa"/>
            <w:tcBorders>
              <w:top w:val="nil"/>
              <w:left w:val="nil"/>
              <w:bottom w:val="nil"/>
              <w:right w:val="nil"/>
            </w:tcBorders>
            <w:shd w:val="clear" w:color="auto" w:fill="auto"/>
            <w:noWrap/>
            <w:vAlign w:val="bottom"/>
            <w:hideMark/>
          </w:tcPr>
          <w:p w14:paraId="311CFA2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1514.5</w:t>
            </w:r>
          </w:p>
        </w:tc>
        <w:tc>
          <w:tcPr>
            <w:tcW w:w="683" w:type="dxa"/>
            <w:tcBorders>
              <w:top w:val="nil"/>
              <w:left w:val="nil"/>
              <w:bottom w:val="nil"/>
              <w:right w:val="nil"/>
            </w:tcBorders>
            <w:shd w:val="clear" w:color="auto" w:fill="auto"/>
            <w:noWrap/>
            <w:vAlign w:val="bottom"/>
            <w:hideMark/>
          </w:tcPr>
          <w:p w14:paraId="3FB54E0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0.991</w:t>
            </w:r>
          </w:p>
        </w:tc>
        <w:tc>
          <w:tcPr>
            <w:tcW w:w="764" w:type="dxa"/>
            <w:tcBorders>
              <w:top w:val="nil"/>
              <w:left w:val="nil"/>
              <w:bottom w:val="nil"/>
              <w:right w:val="nil"/>
            </w:tcBorders>
            <w:shd w:val="clear" w:color="auto" w:fill="auto"/>
            <w:noWrap/>
            <w:vAlign w:val="bottom"/>
            <w:hideMark/>
          </w:tcPr>
          <w:p w14:paraId="29806F8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r>
      <w:tr w:rsidR="007C0277" w:rsidRPr="007C0277" w14:paraId="4C0C4785" w14:textId="77777777" w:rsidTr="00FE2EF1">
        <w:trPr>
          <w:trHeight w:val="187"/>
        </w:trPr>
        <w:tc>
          <w:tcPr>
            <w:tcW w:w="1953" w:type="dxa"/>
            <w:tcBorders>
              <w:top w:val="nil"/>
              <w:left w:val="nil"/>
              <w:bottom w:val="nil"/>
              <w:right w:val="nil"/>
            </w:tcBorders>
            <w:shd w:val="clear" w:color="auto" w:fill="auto"/>
            <w:noWrap/>
            <w:vAlign w:val="bottom"/>
            <w:hideMark/>
          </w:tcPr>
          <w:p w14:paraId="02DECDA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G1T1701_156_002_D2_G</w:t>
            </w:r>
          </w:p>
        </w:tc>
        <w:tc>
          <w:tcPr>
            <w:tcW w:w="992" w:type="dxa"/>
            <w:tcBorders>
              <w:top w:val="nil"/>
              <w:left w:val="nil"/>
              <w:bottom w:val="nil"/>
              <w:right w:val="nil"/>
            </w:tcBorders>
            <w:shd w:val="clear" w:color="auto" w:fill="auto"/>
            <w:noWrap/>
            <w:vAlign w:val="bottom"/>
            <w:hideMark/>
          </w:tcPr>
          <w:p w14:paraId="388428A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1519</w:t>
            </w:r>
          </w:p>
        </w:tc>
        <w:tc>
          <w:tcPr>
            <w:tcW w:w="1953" w:type="dxa"/>
            <w:tcBorders>
              <w:top w:val="nil"/>
              <w:left w:val="nil"/>
              <w:bottom w:val="nil"/>
              <w:right w:val="nil"/>
            </w:tcBorders>
            <w:shd w:val="clear" w:color="auto" w:fill="auto"/>
            <w:noWrap/>
            <w:vAlign w:val="bottom"/>
            <w:hideMark/>
          </w:tcPr>
          <w:p w14:paraId="41187639"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G1T1701_156_002_D3_G</w:t>
            </w:r>
          </w:p>
        </w:tc>
        <w:tc>
          <w:tcPr>
            <w:tcW w:w="992" w:type="dxa"/>
            <w:tcBorders>
              <w:top w:val="nil"/>
              <w:left w:val="nil"/>
              <w:bottom w:val="nil"/>
              <w:right w:val="nil"/>
            </w:tcBorders>
            <w:shd w:val="clear" w:color="auto" w:fill="auto"/>
            <w:noWrap/>
            <w:vAlign w:val="bottom"/>
            <w:hideMark/>
          </w:tcPr>
          <w:p w14:paraId="627C343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1515</w:t>
            </w:r>
          </w:p>
        </w:tc>
        <w:tc>
          <w:tcPr>
            <w:tcW w:w="824" w:type="dxa"/>
            <w:tcBorders>
              <w:top w:val="nil"/>
              <w:left w:val="nil"/>
              <w:bottom w:val="nil"/>
              <w:right w:val="nil"/>
            </w:tcBorders>
            <w:shd w:val="clear" w:color="auto" w:fill="auto"/>
            <w:noWrap/>
            <w:vAlign w:val="bottom"/>
            <w:hideMark/>
          </w:tcPr>
          <w:p w14:paraId="51ECBF3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1517</w:t>
            </w:r>
          </w:p>
        </w:tc>
        <w:tc>
          <w:tcPr>
            <w:tcW w:w="683" w:type="dxa"/>
            <w:tcBorders>
              <w:top w:val="nil"/>
              <w:left w:val="nil"/>
              <w:bottom w:val="nil"/>
              <w:right w:val="nil"/>
            </w:tcBorders>
            <w:shd w:val="clear" w:color="auto" w:fill="auto"/>
            <w:noWrap/>
            <w:vAlign w:val="bottom"/>
            <w:hideMark/>
          </w:tcPr>
          <w:p w14:paraId="027127A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0.990</w:t>
            </w:r>
          </w:p>
        </w:tc>
        <w:tc>
          <w:tcPr>
            <w:tcW w:w="764" w:type="dxa"/>
            <w:tcBorders>
              <w:top w:val="nil"/>
              <w:left w:val="nil"/>
              <w:bottom w:val="nil"/>
              <w:right w:val="nil"/>
            </w:tcBorders>
            <w:shd w:val="clear" w:color="auto" w:fill="auto"/>
            <w:noWrap/>
            <w:vAlign w:val="bottom"/>
            <w:hideMark/>
          </w:tcPr>
          <w:p w14:paraId="4A0C119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0.997</w:t>
            </w:r>
          </w:p>
        </w:tc>
      </w:tr>
      <w:tr w:rsidR="007C0277" w:rsidRPr="007C0277" w14:paraId="73927987" w14:textId="77777777" w:rsidTr="00FE2EF1">
        <w:trPr>
          <w:trHeight w:val="187"/>
        </w:trPr>
        <w:tc>
          <w:tcPr>
            <w:tcW w:w="1953" w:type="dxa"/>
            <w:tcBorders>
              <w:top w:val="nil"/>
              <w:left w:val="nil"/>
              <w:bottom w:val="nil"/>
              <w:right w:val="nil"/>
            </w:tcBorders>
            <w:shd w:val="clear" w:color="auto" w:fill="auto"/>
            <w:noWrap/>
            <w:vAlign w:val="bottom"/>
            <w:hideMark/>
          </w:tcPr>
          <w:p w14:paraId="0E208C7D"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G1T1701_149_005_H11_G</w:t>
            </w:r>
          </w:p>
        </w:tc>
        <w:tc>
          <w:tcPr>
            <w:tcW w:w="992" w:type="dxa"/>
            <w:tcBorders>
              <w:top w:val="nil"/>
              <w:left w:val="nil"/>
              <w:bottom w:val="nil"/>
              <w:right w:val="nil"/>
            </w:tcBorders>
            <w:shd w:val="clear" w:color="auto" w:fill="auto"/>
            <w:noWrap/>
            <w:vAlign w:val="bottom"/>
            <w:hideMark/>
          </w:tcPr>
          <w:p w14:paraId="11BA62B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1486</w:t>
            </w:r>
          </w:p>
        </w:tc>
        <w:tc>
          <w:tcPr>
            <w:tcW w:w="1953" w:type="dxa"/>
            <w:tcBorders>
              <w:top w:val="nil"/>
              <w:left w:val="nil"/>
              <w:bottom w:val="nil"/>
              <w:right w:val="nil"/>
            </w:tcBorders>
            <w:shd w:val="clear" w:color="auto" w:fill="auto"/>
            <w:noWrap/>
            <w:vAlign w:val="bottom"/>
            <w:hideMark/>
          </w:tcPr>
          <w:p w14:paraId="3669CF0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G1T1701_149_005_H10_G</w:t>
            </w:r>
          </w:p>
        </w:tc>
        <w:tc>
          <w:tcPr>
            <w:tcW w:w="992" w:type="dxa"/>
            <w:tcBorders>
              <w:top w:val="nil"/>
              <w:left w:val="nil"/>
              <w:bottom w:val="nil"/>
              <w:right w:val="nil"/>
            </w:tcBorders>
            <w:shd w:val="clear" w:color="auto" w:fill="auto"/>
            <w:noWrap/>
            <w:vAlign w:val="bottom"/>
            <w:hideMark/>
          </w:tcPr>
          <w:p w14:paraId="1437795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1460</w:t>
            </w:r>
          </w:p>
        </w:tc>
        <w:tc>
          <w:tcPr>
            <w:tcW w:w="824" w:type="dxa"/>
            <w:tcBorders>
              <w:top w:val="nil"/>
              <w:left w:val="nil"/>
              <w:bottom w:val="nil"/>
              <w:right w:val="nil"/>
            </w:tcBorders>
            <w:shd w:val="clear" w:color="auto" w:fill="auto"/>
            <w:noWrap/>
            <w:vAlign w:val="bottom"/>
            <w:hideMark/>
          </w:tcPr>
          <w:p w14:paraId="2F36AA8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1473</w:t>
            </w:r>
          </w:p>
        </w:tc>
        <w:tc>
          <w:tcPr>
            <w:tcW w:w="683" w:type="dxa"/>
            <w:tcBorders>
              <w:top w:val="nil"/>
              <w:left w:val="nil"/>
              <w:bottom w:val="nil"/>
              <w:right w:val="nil"/>
            </w:tcBorders>
            <w:shd w:val="clear" w:color="auto" w:fill="auto"/>
            <w:noWrap/>
            <w:vAlign w:val="bottom"/>
            <w:hideMark/>
          </w:tcPr>
          <w:p w14:paraId="5F384E5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0.989</w:t>
            </w:r>
          </w:p>
        </w:tc>
        <w:tc>
          <w:tcPr>
            <w:tcW w:w="764" w:type="dxa"/>
            <w:tcBorders>
              <w:top w:val="nil"/>
              <w:left w:val="nil"/>
              <w:bottom w:val="nil"/>
              <w:right w:val="nil"/>
            </w:tcBorders>
            <w:shd w:val="clear" w:color="auto" w:fill="auto"/>
            <w:noWrap/>
            <w:vAlign w:val="bottom"/>
            <w:hideMark/>
          </w:tcPr>
          <w:p w14:paraId="0E23196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79D1FAA6" w14:textId="77777777" w:rsidTr="00FE2EF1">
        <w:trPr>
          <w:trHeight w:val="187"/>
        </w:trPr>
        <w:tc>
          <w:tcPr>
            <w:tcW w:w="1953" w:type="dxa"/>
            <w:tcBorders>
              <w:top w:val="nil"/>
              <w:left w:val="nil"/>
              <w:bottom w:val="nil"/>
              <w:right w:val="nil"/>
            </w:tcBorders>
            <w:shd w:val="clear" w:color="auto" w:fill="auto"/>
            <w:noWrap/>
            <w:vAlign w:val="bottom"/>
            <w:hideMark/>
          </w:tcPr>
          <w:p w14:paraId="554D2C93"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G1T1701_152_002_F7_G</w:t>
            </w:r>
          </w:p>
        </w:tc>
        <w:tc>
          <w:tcPr>
            <w:tcW w:w="992" w:type="dxa"/>
            <w:tcBorders>
              <w:top w:val="nil"/>
              <w:left w:val="nil"/>
              <w:bottom w:val="nil"/>
              <w:right w:val="nil"/>
            </w:tcBorders>
            <w:shd w:val="clear" w:color="auto" w:fill="auto"/>
            <w:noWrap/>
            <w:vAlign w:val="bottom"/>
            <w:hideMark/>
          </w:tcPr>
          <w:p w14:paraId="0CB3D90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1529</w:t>
            </w:r>
          </w:p>
        </w:tc>
        <w:tc>
          <w:tcPr>
            <w:tcW w:w="1953" w:type="dxa"/>
            <w:tcBorders>
              <w:top w:val="nil"/>
              <w:left w:val="nil"/>
              <w:bottom w:val="nil"/>
              <w:right w:val="nil"/>
            </w:tcBorders>
            <w:shd w:val="clear" w:color="auto" w:fill="auto"/>
            <w:noWrap/>
            <w:vAlign w:val="bottom"/>
            <w:hideMark/>
          </w:tcPr>
          <w:p w14:paraId="6A9A6C6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G1T1701_152_002_F8_G</w:t>
            </w:r>
          </w:p>
        </w:tc>
        <w:tc>
          <w:tcPr>
            <w:tcW w:w="992" w:type="dxa"/>
            <w:tcBorders>
              <w:top w:val="nil"/>
              <w:left w:val="nil"/>
              <w:bottom w:val="nil"/>
              <w:right w:val="nil"/>
            </w:tcBorders>
            <w:shd w:val="clear" w:color="auto" w:fill="auto"/>
            <w:noWrap/>
            <w:vAlign w:val="bottom"/>
            <w:hideMark/>
          </w:tcPr>
          <w:p w14:paraId="413EDEA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1399</w:t>
            </w:r>
          </w:p>
        </w:tc>
        <w:tc>
          <w:tcPr>
            <w:tcW w:w="824" w:type="dxa"/>
            <w:tcBorders>
              <w:top w:val="nil"/>
              <w:left w:val="nil"/>
              <w:bottom w:val="nil"/>
              <w:right w:val="nil"/>
            </w:tcBorders>
            <w:shd w:val="clear" w:color="auto" w:fill="auto"/>
            <w:noWrap/>
            <w:vAlign w:val="bottom"/>
            <w:hideMark/>
          </w:tcPr>
          <w:p w14:paraId="23F1727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1464</w:t>
            </w:r>
          </w:p>
        </w:tc>
        <w:tc>
          <w:tcPr>
            <w:tcW w:w="683" w:type="dxa"/>
            <w:tcBorders>
              <w:top w:val="nil"/>
              <w:left w:val="nil"/>
              <w:bottom w:val="nil"/>
              <w:right w:val="nil"/>
            </w:tcBorders>
            <w:shd w:val="clear" w:color="auto" w:fill="auto"/>
            <w:noWrap/>
            <w:vAlign w:val="bottom"/>
            <w:hideMark/>
          </w:tcPr>
          <w:p w14:paraId="00C0C3A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0.988</w:t>
            </w:r>
          </w:p>
        </w:tc>
        <w:tc>
          <w:tcPr>
            <w:tcW w:w="764" w:type="dxa"/>
            <w:tcBorders>
              <w:top w:val="nil"/>
              <w:left w:val="nil"/>
              <w:bottom w:val="nil"/>
              <w:right w:val="nil"/>
            </w:tcBorders>
            <w:shd w:val="clear" w:color="auto" w:fill="auto"/>
            <w:noWrap/>
            <w:vAlign w:val="bottom"/>
            <w:hideMark/>
          </w:tcPr>
          <w:p w14:paraId="7E1EACA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143CC175" w14:textId="77777777" w:rsidTr="00FE2EF1">
        <w:trPr>
          <w:trHeight w:val="187"/>
        </w:trPr>
        <w:tc>
          <w:tcPr>
            <w:tcW w:w="1953" w:type="dxa"/>
            <w:tcBorders>
              <w:top w:val="nil"/>
              <w:left w:val="nil"/>
              <w:bottom w:val="nil"/>
              <w:right w:val="nil"/>
            </w:tcBorders>
            <w:shd w:val="clear" w:color="auto" w:fill="auto"/>
            <w:noWrap/>
            <w:vAlign w:val="bottom"/>
            <w:hideMark/>
          </w:tcPr>
          <w:p w14:paraId="0789AD6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G1T1701_149_003_B4_G</w:t>
            </w:r>
          </w:p>
        </w:tc>
        <w:tc>
          <w:tcPr>
            <w:tcW w:w="992" w:type="dxa"/>
            <w:tcBorders>
              <w:top w:val="nil"/>
              <w:left w:val="nil"/>
              <w:bottom w:val="nil"/>
              <w:right w:val="nil"/>
            </w:tcBorders>
            <w:shd w:val="clear" w:color="auto" w:fill="auto"/>
            <w:noWrap/>
            <w:vAlign w:val="bottom"/>
            <w:hideMark/>
          </w:tcPr>
          <w:p w14:paraId="47CE7FC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1475</w:t>
            </w:r>
          </w:p>
        </w:tc>
        <w:tc>
          <w:tcPr>
            <w:tcW w:w="1953" w:type="dxa"/>
            <w:tcBorders>
              <w:top w:val="nil"/>
              <w:left w:val="nil"/>
              <w:bottom w:val="nil"/>
              <w:right w:val="nil"/>
            </w:tcBorders>
            <w:shd w:val="clear" w:color="auto" w:fill="auto"/>
            <w:noWrap/>
            <w:vAlign w:val="bottom"/>
            <w:hideMark/>
          </w:tcPr>
          <w:p w14:paraId="58086E4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G1T1701_149_003_A4_G</w:t>
            </w:r>
          </w:p>
        </w:tc>
        <w:tc>
          <w:tcPr>
            <w:tcW w:w="992" w:type="dxa"/>
            <w:tcBorders>
              <w:top w:val="nil"/>
              <w:left w:val="nil"/>
              <w:bottom w:val="nil"/>
              <w:right w:val="nil"/>
            </w:tcBorders>
            <w:shd w:val="clear" w:color="auto" w:fill="auto"/>
            <w:noWrap/>
            <w:vAlign w:val="bottom"/>
            <w:hideMark/>
          </w:tcPr>
          <w:p w14:paraId="567A643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1471</w:t>
            </w:r>
          </w:p>
        </w:tc>
        <w:tc>
          <w:tcPr>
            <w:tcW w:w="824" w:type="dxa"/>
            <w:tcBorders>
              <w:top w:val="nil"/>
              <w:left w:val="nil"/>
              <w:bottom w:val="nil"/>
              <w:right w:val="nil"/>
            </w:tcBorders>
            <w:shd w:val="clear" w:color="auto" w:fill="auto"/>
            <w:noWrap/>
            <w:vAlign w:val="bottom"/>
            <w:hideMark/>
          </w:tcPr>
          <w:p w14:paraId="306473F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1473</w:t>
            </w:r>
          </w:p>
        </w:tc>
        <w:tc>
          <w:tcPr>
            <w:tcW w:w="683" w:type="dxa"/>
            <w:tcBorders>
              <w:top w:val="nil"/>
              <w:left w:val="nil"/>
              <w:bottom w:val="nil"/>
              <w:right w:val="nil"/>
            </w:tcBorders>
            <w:shd w:val="clear" w:color="auto" w:fill="auto"/>
            <w:noWrap/>
            <w:vAlign w:val="bottom"/>
            <w:hideMark/>
          </w:tcPr>
          <w:p w14:paraId="18C0C11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0.988</w:t>
            </w:r>
          </w:p>
        </w:tc>
        <w:tc>
          <w:tcPr>
            <w:tcW w:w="764" w:type="dxa"/>
            <w:tcBorders>
              <w:top w:val="nil"/>
              <w:left w:val="nil"/>
              <w:bottom w:val="nil"/>
              <w:right w:val="nil"/>
            </w:tcBorders>
            <w:shd w:val="clear" w:color="auto" w:fill="auto"/>
            <w:noWrap/>
            <w:vAlign w:val="bottom"/>
            <w:hideMark/>
          </w:tcPr>
          <w:p w14:paraId="35BC4F5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4B6914FB" w14:textId="77777777" w:rsidTr="00FE2EF1">
        <w:trPr>
          <w:trHeight w:val="187"/>
        </w:trPr>
        <w:tc>
          <w:tcPr>
            <w:tcW w:w="1953" w:type="dxa"/>
            <w:tcBorders>
              <w:top w:val="nil"/>
              <w:left w:val="nil"/>
              <w:bottom w:val="nil"/>
              <w:right w:val="nil"/>
            </w:tcBorders>
            <w:shd w:val="clear" w:color="auto" w:fill="auto"/>
            <w:noWrap/>
            <w:vAlign w:val="bottom"/>
            <w:hideMark/>
          </w:tcPr>
          <w:p w14:paraId="79D65AD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G1T1701_152_001_C6_G</w:t>
            </w:r>
          </w:p>
        </w:tc>
        <w:tc>
          <w:tcPr>
            <w:tcW w:w="992" w:type="dxa"/>
            <w:tcBorders>
              <w:top w:val="nil"/>
              <w:left w:val="nil"/>
              <w:bottom w:val="nil"/>
              <w:right w:val="nil"/>
            </w:tcBorders>
            <w:shd w:val="clear" w:color="auto" w:fill="auto"/>
            <w:noWrap/>
            <w:vAlign w:val="bottom"/>
            <w:hideMark/>
          </w:tcPr>
          <w:p w14:paraId="2F6843A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1523</w:t>
            </w:r>
          </w:p>
        </w:tc>
        <w:tc>
          <w:tcPr>
            <w:tcW w:w="1953" w:type="dxa"/>
            <w:tcBorders>
              <w:top w:val="nil"/>
              <w:left w:val="nil"/>
              <w:bottom w:val="nil"/>
              <w:right w:val="nil"/>
            </w:tcBorders>
            <w:shd w:val="clear" w:color="auto" w:fill="auto"/>
            <w:noWrap/>
            <w:vAlign w:val="bottom"/>
            <w:hideMark/>
          </w:tcPr>
          <w:p w14:paraId="4DF7104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G1T1701_152_001_C7_G</w:t>
            </w:r>
          </w:p>
        </w:tc>
        <w:tc>
          <w:tcPr>
            <w:tcW w:w="992" w:type="dxa"/>
            <w:tcBorders>
              <w:top w:val="nil"/>
              <w:left w:val="nil"/>
              <w:bottom w:val="nil"/>
              <w:right w:val="nil"/>
            </w:tcBorders>
            <w:shd w:val="clear" w:color="auto" w:fill="auto"/>
            <w:noWrap/>
            <w:vAlign w:val="bottom"/>
            <w:hideMark/>
          </w:tcPr>
          <w:p w14:paraId="1A38C57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1302</w:t>
            </w:r>
          </w:p>
        </w:tc>
        <w:tc>
          <w:tcPr>
            <w:tcW w:w="824" w:type="dxa"/>
            <w:tcBorders>
              <w:top w:val="nil"/>
              <w:left w:val="nil"/>
              <w:bottom w:val="nil"/>
              <w:right w:val="nil"/>
            </w:tcBorders>
            <w:shd w:val="clear" w:color="auto" w:fill="auto"/>
            <w:noWrap/>
            <w:vAlign w:val="bottom"/>
            <w:hideMark/>
          </w:tcPr>
          <w:p w14:paraId="0EFB62B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1412.5</w:t>
            </w:r>
          </w:p>
        </w:tc>
        <w:tc>
          <w:tcPr>
            <w:tcW w:w="683" w:type="dxa"/>
            <w:tcBorders>
              <w:top w:val="nil"/>
              <w:left w:val="nil"/>
              <w:bottom w:val="nil"/>
              <w:right w:val="nil"/>
            </w:tcBorders>
            <w:shd w:val="clear" w:color="auto" w:fill="auto"/>
            <w:noWrap/>
            <w:vAlign w:val="bottom"/>
            <w:hideMark/>
          </w:tcPr>
          <w:p w14:paraId="5D07823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0.987</w:t>
            </w:r>
          </w:p>
        </w:tc>
        <w:tc>
          <w:tcPr>
            <w:tcW w:w="764" w:type="dxa"/>
            <w:tcBorders>
              <w:top w:val="nil"/>
              <w:left w:val="nil"/>
              <w:bottom w:val="nil"/>
              <w:right w:val="nil"/>
            </w:tcBorders>
            <w:shd w:val="clear" w:color="auto" w:fill="auto"/>
            <w:noWrap/>
            <w:vAlign w:val="bottom"/>
            <w:hideMark/>
          </w:tcPr>
          <w:p w14:paraId="041C43F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0.996</w:t>
            </w:r>
          </w:p>
        </w:tc>
      </w:tr>
      <w:tr w:rsidR="007C0277" w:rsidRPr="007C0277" w14:paraId="491E1926" w14:textId="77777777" w:rsidTr="00FE2EF1">
        <w:trPr>
          <w:trHeight w:val="187"/>
        </w:trPr>
        <w:tc>
          <w:tcPr>
            <w:tcW w:w="1953" w:type="dxa"/>
            <w:tcBorders>
              <w:top w:val="nil"/>
              <w:left w:val="nil"/>
              <w:bottom w:val="nil"/>
              <w:right w:val="nil"/>
            </w:tcBorders>
            <w:shd w:val="clear" w:color="auto" w:fill="auto"/>
            <w:noWrap/>
            <w:vAlign w:val="bottom"/>
            <w:hideMark/>
          </w:tcPr>
          <w:p w14:paraId="1956B36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G1T1701_161_001_C8_G</w:t>
            </w:r>
          </w:p>
        </w:tc>
        <w:tc>
          <w:tcPr>
            <w:tcW w:w="992" w:type="dxa"/>
            <w:tcBorders>
              <w:top w:val="nil"/>
              <w:left w:val="nil"/>
              <w:bottom w:val="nil"/>
              <w:right w:val="nil"/>
            </w:tcBorders>
            <w:shd w:val="clear" w:color="auto" w:fill="auto"/>
            <w:noWrap/>
            <w:vAlign w:val="bottom"/>
            <w:hideMark/>
          </w:tcPr>
          <w:p w14:paraId="2E2C740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1462</w:t>
            </w:r>
          </w:p>
        </w:tc>
        <w:tc>
          <w:tcPr>
            <w:tcW w:w="1953" w:type="dxa"/>
            <w:tcBorders>
              <w:top w:val="nil"/>
              <w:left w:val="nil"/>
              <w:bottom w:val="nil"/>
              <w:right w:val="nil"/>
            </w:tcBorders>
            <w:shd w:val="clear" w:color="auto" w:fill="auto"/>
            <w:noWrap/>
            <w:vAlign w:val="bottom"/>
            <w:hideMark/>
          </w:tcPr>
          <w:p w14:paraId="7A6CA1BC"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G1T1701_161_001_C9_G</w:t>
            </w:r>
          </w:p>
        </w:tc>
        <w:tc>
          <w:tcPr>
            <w:tcW w:w="992" w:type="dxa"/>
            <w:tcBorders>
              <w:top w:val="nil"/>
              <w:left w:val="nil"/>
              <w:bottom w:val="nil"/>
              <w:right w:val="nil"/>
            </w:tcBorders>
            <w:shd w:val="clear" w:color="auto" w:fill="auto"/>
            <w:noWrap/>
            <w:vAlign w:val="bottom"/>
            <w:hideMark/>
          </w:tcPr>
          <w:p w14:paraId="34859E0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1404</w:t>
            </w:r>
          </w:p>
        </w:tc>
        <w:tc>
          <w:tcPr>
            <w:tcW w:w="824" w:type="dxa"/>
            <w:tcBorders>
              <w:top w:val="nil"/>
              <w:left w:val="nil"/>
              <w:bottom w:val="nil"/>
              <w:right w:val="nil"/>
            </w:tcBorders>
            <w:shd w:val="clear" w:color="auto" w:fill="auto"/>
            <w:noWrap/>
            <w:vAlign w:val="bottom"/>
            <w:hideMark/>
          </w:tcPr>
          <w:p w14:paraId="050C991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1433</w:t>
            </w:r>
          </w:p>
        </w:tc>
        <w:tc>
          <w:tcPr>
            <w:tcW w:w="683" w:type="dxa"/>
            <w:tcBorders>
              <w:top w:val="nil"/>
              <w:left w:val="nil"/>
              <w:bottom w:val="nil"/>
              <w:right w:val="nil"/>
            </w:tcBorders>
            <w:shd w:val="clear" w:color="auto" w:fill="auto"/>
            <w:noWrap/>
            <w:vAlign w:val="bottom"/>
            <w:hideMark/>
          </w:tcPr>
          <w:p w14:paraId="4F5A98D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0.941</w:t>
            </w:r>
          </w:p>
        </w:tc>
        <w:tc>
          <w:tcPr>
            <w:tcW w:w="764" w:type="dxa"/>
            <w:tcBorders>
              <w:top w:val="nil"/>
              <w:left w:val="nil"/>
              <w:bottom w:val="nil"/>
              <w:right w:val="nil"/>
            </w:tcBorders>
            <w:shd w:val="clear" w:color="auto" w:fill="auto"/>
            <w:noWrap/>
            <w:vAlign w:val="bottom"/>
            <w:hideMark/>
          </w:tcPr>
          <w:p w14:paraId="61A66FD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0.980</w:t>
            </w:r>
          </w:p>
        </w:tc>
      </w:tr>
      <w:tr w:rsidR="007C0277" w:rsidRPr="007C0277" w14:paraId="04311FC5" w14:textId="77777777" w:rsidTr="00FE2EF1">
        <w:trPr>
          <w:trHeight w:val="187"/>
        </w:trPr>
        <w:tc>
          <w:tcPr>
            <w:tcW w:w="1953" w:type="dxa"/>
            <w:tcBorders>
              <w:top w:val="nil"/>
              <w:left w:val="nil"/>
              <w:bottom w:val="nil"/>
              <w:right w:val="nil"/>
            </w:tcBorders>
            <w:shd w:val="clear" w:color="auto" w:fill="auto"/>
            <w:noWrap/>
            <w:vAlign w:val="bottom"/>
            <w:hideMark/>
          </w:tcPr>
          <w:p w14:paraId="22B7928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G1T1701_161_004_C9_G</w:t>
            </w:r>
          </w:p>
        </w:tc>
        <w:tc>
          <w:tcPr>
            <w:tcW w:w="992" w:type="dxa"/>
            <w:tcBorders>
              <w:top w:val="nil"/>
              <w:left w:val="nil"/>
              <w:bottom w:val="nil"/>
              <w:right w:val="nil"/>
            </w:tcBorders>
            <w:shd w:val="clear" w:color="auto" w:fill="auto"/>
            <w:noWrap/>
            <w:vAlign w:val="bottom"/>
            <w:hideMark/>
          </w:tcPr>
          <w:p w14:paraId="777E43E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1448</w:t>
            </w:r>
          </w:p>
        </w:tc>
        <w:tc>
          <w:tcPr>
            <w:tcW w:w="1953" w:type="dxa"/>
            <w:tcBorders>
              <w:top w:val="nil"/>
              <w:left w:val="nil"/>
              <w:bottom w:val="nil"/>
              <w:right w:val="nil"/>
            </w:tcBorders>
            <w:shd w:val="clear" w:color="auto" w:fill="auto"/>
            <w:noWrap/>
            <w:vAlign w:val="bottom"/>
            <w:hideMark/>
          </w:tcPr>
          <w:p w14:paraId="4200BBF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G1T1701_161_004_D9_G</w:t>
            </w:r>
          </w:p>
        </w:tc>
        <w:tc>
          <w:tcPr>
            <w:tcW w:w="992" w:type="dxa"/>
            <w:tcBorders>
              <w:top w:val="nil"/>
              <w:left w:val="nil"/>
              <w:bottom w:val="nil"/>
              <w:right w:val="nil"/>
            </w:tcBorders>
            <w:shd w:val="clear" w:color="auto" w:fill="auto"/>
            <w:noWrap/>
            <w:vAlign w:val="bottom"/>
            <w:hideMark/>
          </w:tcPr>
          <w:p w14:paraId="313860C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1421</w:t>
            </w:r>
          </w:p>
        </w:tc>
        <w:tc>
          <w:tcPr>
            <w:tcW w:w="824" w:type="dxa"/>
            <w:tcBorders>
              <w:top w:val="nil"/>
              <w:left w:val="nil"/>
              <w:bottom w:val="nil"/>
              <w:right w:val="nil"/>
            </w:tcBorders>
            <w:shd w:val="clear" w:color="auto" w:fill="auto"/>
            <w:noWrap/>
            <w:vAlign w:val="bottom"/>
            <w:hideMark/>
          </w:tcPr>
          <w:p w14:paraId="5AE58EE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1434.5</w:t>
            </w:r>
          </w:p>
        </w:tc>
        <w:tc>
          <w:tcPr>
            <w:tcW w:w="683" w:type="dxa"/>
            <w:tcBorders>
              <w:top w:val="nil"/>
              <w:left w:val="nil"/>
              <w:bottom w:val="nil"/>
              <w:right w:val="nil"/>
            </w:tcBorders>
            <w:shd w:val="clear" w:color="auto" w:fill="auto"/>
            <w:noWrap/>
            <w:vAlign w:val="bottom"/>
            <w:hideMark/>
          </w:tcPr>
          <w:p w14:paraId="33A8213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0.898</w:t>
            </w:r>
          </w:p>
        </w:tc>
        <w:tc>
          <w:tcPr>
            <w:tcW w:w="764" w:type="dxa"/>
            <w:tcBorders>
              <w:top w:val="nil"/>
              <w:left w:val="nil"/>
              <w:bottom w:val="nil"/>
              <w:right w:val="nil"/>
            </w:tcBorders>
            <w:shd w:val="clear" w:color="auto" w:fill="auto"/>
            <w:noWrap/>
            <w:vAlign w:val="bottom"/>
            <w:hideMark/>
          </w:tcPr>
          <w:p w14:paraId="540FFB8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0.966</w:t>
            </w:r>
          </w:p>
        </w:tc>
      </w:tr>
      <w:tr w:rsidR="007C0277" w:rsidRPr="007C0277" w14:paraId="0BB6D16E" w14:textId="77777777" w:rsidTr="00FE2EF1">
        <w:trPr>
          <w:trHeight w:val="187"/>
        </w:trPr>
        <w:tc>
          <w:tcPr>
            <w:tcW w:w="1953" w:type="dxa"/>
            <w:tcBorders>
              <w:top w:val="nil"/>
              <w:left w:val="nil"/>
              <w:bottom w:val="nil"/>
              <w:right w:val="nil"/>
            </w:tcBorders>
            <w:shd w:val="clear" w:color="auto" w:fill="auto"/>
            <w:noWrap/>
            <w:vAlign w:val="bottom"/>
            <w:hideMark/>
          </w:tcPr>
          <w:p w14:paraId="6B9C851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G1T1701_150_004_B10_G</w:t>
            </w:r>
          </w:p>
        </w:tc>
        <w:tc>
          <w:tcPr>
            <w:tcW w:w="992" w:type="dxa"/>
            <w:tcBorders>
              <w:top w:val="nil"/>
              <w:left w:val="nil"/>
              <w:bottom w:val="nil"/>
              <w:right w:val="nil"/>
            </w:tcBorders>
            <w:shd w:val="clear" w:color="auto" w:fill="auto"/>
            <w:noWrap/>
            <w:vAlign w:val="bottom"/>
            <w:hideMark/>
          </w:tcPr>
          <w:p w14:paraId="6EAB540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1452</w:t>
            </w:r>
          </w:p>
        </w:tc>
        <w:tc>
          <w:tcPr>
            <w:tcW w:w="1953" w:type="dxa"/>
            <w:tcBorders>
              <w:top w:val="nil"/>
              <w:left w:val="nil"/>
              <w:bottom w:val="nil"/>
              <w:right w:val="nil"/>
            </w:tcBorders>
            <w:shd w:val="clear" w:color="auto" w:fill="auto"/>
            <w:noWrap/>
            <w:vAlign w:val="bottom"/>
            <w:hideMark/>
          </w:tcPr>
          <w:p w14:paraId="3DC31D5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G1T1701_150_004_A10_G</w:t>
            </w:r>
          </w:p>
        </w:tc>
        <w:tc>
          <w:tcPr>
            <w:tcW w:w="992" w:type="dxa"/>
            <w:tcBorders>
              <w:top w:val="nil"/>
              <w:left w:val="nil"/>
              <w:bottom w:val="nil"/>
              <w:right w:val="nil"/>
            </w:tcBorders>
            <w:shd w:val="clear" w:color="auto" w:fill="auto"/>
            <w:noWrap/>
            <w:vAlign w:val="bottom"/>
            <w:hideMark/>
          </w:tcPr>
          <w:p w14:paraId="014A084D"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1440</w:t>
            </w:r>
          </w:p>
        </w:tc>
        <w:tc>
          <w:tcPr>
            <w:tcW w:w="824" w:type="dxa"/>
            <w:tcBorders>
              <w:top w:val="nil"/>
              <w:left w:val="nil"/>
              <w:bottom w:val="nil"/>
              <w:right w:val="nil"/>
            </w:tcBorders>
            <w:shd w:val="clear" w:color="auto" w:fill="auto"/>
            <w:noWrap/>
            <w:vAlign w:val="bottom"/>
            <w:hideMark/>
          </w:tcPr>
          <w:p w14:paraId="102D161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1446</w:t>
            </w:r>
          </w:p>
        </w:tc>
        <w:tc>
          <w:tcPr>
            <w:tcW w:w="683" w:type="dxa"/>
            <w:tcBorders>
              <w:top w:val="nil"/>
              <w:left w:val="nil"/>
              <w:bottom w:val="nil"/>
              <w:right w:val="nil"/>
            </w:tcBorders>
            <w:shd w:val="clear" w:color="auto" w:fill="auto"/>
            <w:noWrap/>
            <w:vAlign w:val="bottom"/>
            <w:hideMark/>
          </w:tcPr>
          <w:p w14:paraId="2CB538F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0.878</w:t>
            </w:r>
          </w:p>
        </w:tc>
        <w:tc>
          <w:tcPr>
            <w:tcW w:w="764" w:type="dxa"/>
            <w:tcBorders>
              <w:top w:val="nil"/>
              <w:left w:val="nil"/>
              <w:bottom w:val="nil"/>
              <w:right w:val="nil"/>
            </w:tcBorders>
            <w:shd w:val="clear" w:color="auto" w:fill="auto"/>
            <w:noWrap/>
            <w:vAlign w:val="bottom"/>
            <w:hideMark/>
          </w:tcPr>
          <w:p w14:paraId="3F571B1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0.959</w:t>
            </w:r>
          </w:p>
        </w:tc>
      </w:tr>
      <w:tr w:rsidR="007C0277" w:rsidRPr="007C0277" w14:paraId="4A336C46" w14:textId="77777777" w:rsidTr="00FE2EF1">
        <w:trPr>
          <w:trHeight w:val="187"/>
        </w:trPr>
        <w:tc>
          <w:tcPr>
            <w:tcW w:w="1953" w:type="dxa"/>
            <w:tcBorders>
              <w:top w:val="nil"/>
              <w:left w:val="nil"/>
              <w:bottom w:val="nil"/>
              <w:right w:val="nil"/>
            </w:tcBorders>
            <w:shd w:val="clear" w:color="auto" w:fill="auto"/>
            <w:noWrap/>
            <w:vAlign w:val="bottom"/>
            <w:hideMark/>
          </w:tcPr>
          <w:p w14:paraId="7F8D2E31"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G1T1701_150_004_C10_G</w:t>
            </w:r>
          </w:p>
        </w:tc>
        <w:tc>
          <w:tcPr>
            <w:tcW w:w="992" w:type="dxa"/>
            <w:tcBorders>
              <w:top w:val="nil"/>
              <w:left w:val="nil"/>
              <w:bottom w:val="nil"/>
              <w:right w:val="nil"/>
            </w:tcBorders>
            <w:shd w:val="clear" w:color="auto" w:fill="auto"/>
            <w:noWrap/>
            <w:vAlign w:val="bottom"/>
            <w:hideMark/>
          </w:tcPr>
          <w:p w14:paraId="663207B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1433</w:t>
            </w:r>
          </w:p>
        </w:tc>
        <w:tc>
          <w:tcPr>
            <w:tcW w:w="1953" w:type="dxa"/>
            <w:tcBorders>
              <w:top w:val="nil"/>
              <w:left w:val="nil"/>
              <w:bottom w:val="nil"/>
              <w:right w:val="nil"/>
            </w:tcBorders>
            <w:shd w:val="clear" w:color="auto" w:fill="auto"/>
            <w:noWrap/>
            <w:vAlign w:val="bottom"/>
            <w:hideMark/>
          </w:tcPr>
          <w:p w14:paraId="285E98F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G1T1701_150_004_D10_G</w:t>
            </w:r>
          </w:p>
        </w:tc>
        <w:tc>
          <w:tcPr>
            <w:tcW w:w="992" w:type="dxa"/>
            <w:tcBorders>
              <w:top w:val="nil"/>
              <w:left w:val="nil"/>
              <w:bottom w:val="nil"/>
              <w:right w:val="nil"/>
            </w:tcBorders>
            <w:shd w:val="clear" w:color="auto" w:fill="auto"/>
            <w:noWrap/>
            <w:vAlign w:val="bottom"/>
            <w:hideMark/>
          </w:tcPr>
          <w:p w14:paraId="501F69B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1421</w:t>
            </w:r>
          </w:p>
        </w:tc>
        <w:tc>
          <w:tcPr>
            <w:tcW w:w="824" w:type="dxa"/>
            <w:tcBorders>
              <w:top w:val="nil"/>
              <w:left w:val="nil"/>
              <w:bottom w:val="nil"/>
              <w:right w:val="nil"/>
            </w:tcBorders>
            <w:shd w:val="clear" w:color="auto" w:fill="auto"/>
            <w:noWrap/>
            <w:vAlign w:val="bottom"/>
            <w:hideMark/>
          </w:tcPr>
          <w:p w14:paraId="6027627A"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1427</w:t>
            </w:r>
          </w:p>
        </w:tc>
        <w:tc>
          <w:tcPr>
            <w:tcW w:w="683" w:type="dxa"/>
            <w:tcBorders>
              <w:top w:val="nil"/>
              <w:left w:val="nil"/>
              <w:bottom w:val="nil"/>
              <w:right w:val="nil"/>
            </w:tcBorders>
            <w:shd w:val="clear" w:color="auto" w:fill="auto"/>
            <w:noWrap/>
            <w:vAlign w:val="bottom"/>
            <w:hideMark/>
          </w:tcPr>
          <w:p w14:paraId="61F9C9B8"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0.878</w:t>
            </w:r>
          </w:p>
        </w:tc>
        <w:tc>
          <w:tcPr>
            <w:tcW w:w="764" w:type="dxa"/>
            <w:tcBorders>
              <w:top w:val="nil"/>
              <w:left w:val="nil"/>
              <w:bottom w:val="nil"/>
              <w:right w:val="nil"/>
            </w:tcBorders>
            <w:shd w:val="clear" w:color="auto" w:fill="auto"/>
            <w:noWrap/>
            <w:vAlign w:val="bottom"/>
            <w:hideMark/>
          </w:tcPr>
          <w:p w14:paraId="46BC8B2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0.959</w:t>
            </w:r>
          </w:p>
        </w:tc>
      </w:tr>
      <w:tr w:rsidR="007C0277" w:rsidRPr="007C0277" w14:paraId="5EEAF12B" w14:textId="77777777" w:rsidTr="00FE2EF1">
        <w:trPr>
          <w:trHeight w:val="187"/>
        </w:trPr>
        <w:tc>
          <w:tcPr>
            <w:tcW w:w="1953" w:type="dxa"/>
            <w:tcBorders>
              <w:top w:val="nil"/>
              <w:left w:val="nil"/>
              <w:bottom w:val="nil"/>
              <w:right w:val="nil"/>
            </w:tcBorders>
            <w:shd w:val="clear" w:color="auto" w:fill="auto"/>
            <w:noWrap/>
            <w:vAlign w:val="bottom"/>
            <w:hideMark/>
          </w:tcPr>
          <w:p w14:paraId="31CDA51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G1T1701_150_004_H10_G</w:t>
            </w:r>
          </w:p>
        </w:tc>
        <w:tc>
          <w:tcPr>
            <w:tcW w:w="992" w:type="dxa"/>
            <w:tcBorders>
              <w:top w:val="nil"/>
              <w:left w:val="nil"/>
              <w:bottom w:val="nil"/>
              <w:right w:val="nil"/>
            </w:tcBorders>
            <w:shd w:val="clear" w:color="auto" w:fill="auto"/>
            <w:noWrap/>
            <w:vAlign w:val="bottom"/>
            <w:hideMark/>
          </w:tcPr>
          <w:p w14:paraId="3943B0F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1395</w:t>
            </w:r>
          </w:p>
        </w:tc>
        <w:tc>
          <w:tcPr>
            <w:tcW w:w="1953" w:type="dxa"/>
            <w:tcBorders>
              <w:top w:val="nil"/>
              <w:left w:val="nil"/>
              <w:bottom w:val="nil"/>
              <w:right w:val="nil"/>
            </w:tcBorders>
            <w:shd w:val="clear" w:color="auto" w:fill="auto"/>
            <w:noWrap/>
            <w:vAlign w:val="bottom"/>
            <w:hideMark/>
          </w:tcPr>
          <w:p w14:paraId="74E89106"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G1T1701_150_004_G10_G</w:t>
            </w:r>
          </w:p>
        </w:tc>
        <w:tc>
          <w:tcPr>
            <w:tcW w:w="992" w:type="dxa"/>
            <w:tcBorders>
              <w:top w:val="nil"/>
              <w:left w:val="nil"/>
              <w:bottom w:val="nil"/>
              <w:right w:val="nil"/>
            </w:tcBorders>
            <w:shd w:val="clear" w:color="auto" w:fill="auto"/>
            <w:noWrap/>
            <w:vAlign w:val="bottom"/>
            <w:hideMark/>
          </w:tcPr>
          <w:p w14:paraId="1910943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1351</w:t>
            </w:r>
          </w:p>
        </w:tc>
        <w:tc>
          <w:tcPr>
            <w:tcW w:w="824" w:type="dxa"/>
            <w:tcBorders>
              <w:top w:val="nil"/>
              <w:left w:val="nil"/>
              <w:bottom w:val="nil"/>
              <w:right w:val="nil"/>
            </w:tcBorders>
            <w:shd w:val="clear" w:color="auto" w:fill="auto"/>
            <w:noWrap/>
            <w:vAlign w:val="bottom"/>
            <w:hideMark/>
          </w:tcPr>
          <w:p w14:paraId="2C12870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1373</w:t>
            </w:r>
          </w:p>
        </w:tc>
        <w:tc>
          <w:tcPr>
            <w:tcW w:w="683" w:type="dxa"/>
            <w:tcBorders>
              <w:top w:val="nil"/>
              <w:left w:val="nil"/>
              <w:bottom w:val="nil"/>
              <w:right w:val="nil"/>
            </w:tcBorders>
            <w:shd w:val="clear" w:color="auto" w:fill="auto"/>
            <w:noWrap/>
            <w:vAlign w:val="bottom"/>
            <w:hideMark/>
          </w:tcPr>
          <w:p w14:paraId="5DD1EB5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0.875</w:t>
            </w:r>
          </w:p>
        </w:tc>
        <w:tc>
          <w:tcPr>
            <w:tcW w:w="764" w:type="dxa"/>
            <w:tcBorders>
              <w:top w:val="nil"/>
              <w:left w:val="nil"/>
              <w:bottom w:val="nil"/>
              <w:right w:val="nil"/>
            </w:tcBorders>
            <w:shd w:val="clear" w:color="auto" w:fill="auto"/>
            <w:noWrap/>
            <w:vAlign w:val="bottom"/>
            <w:hideMark/>
          </w:tcPr>
          <w:p w14:paraId="593EF28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0.958</w:t>
            </w:r>
          </w:p>
        </w:tc>
      </w:tr>
      <w:tr w:rsidR="007C0277" w:rsidRPr="007C0277" w14:paraId="76206B41" w14:textId="77777777" w:rsidTr="00FE2EF1">
        <w:trPr>
          <w:trHeight w:val="187"/>
        </w:trPr>
        <w:tc>
          <w:tcPr>
            <w:tcW w:w="1953" w:type="dxa"/>
            <w:tcBorders>
              <w:top w:val="nil"/>
              <w:left w:val="nil"/>
              <w:bottom w:val="nil"/>
              <w:right w:val="nil"/>
            </w:tcBorders>
            <w:shd w:val="clear" w:color="auto" w:fill="auto"/>
            <w:noWrap/>
            <w:vAlign w:val="bottom"/>
            <w:hideMark/>
          </w:tcPr>
          <w:p w14:paraId="7632ED70"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G1T1701_156_003_G3_G</w:t>
            </w:r>
          </w:p>
        </w:tc>
        <w:tc>
          <w:tcPr>
            <w:tcW w:w="992" w:type="dxa"/>
            <w:tcBorders>
              <w:top w:val="nil"/>
              <w:left w:val="nil"/>
              <w:bottom w:val="nil"/>
              <w:right w:val="nil"/>
            </w:tcBorders>
            <w:shd w:val="clear" w:color="auto" w:fill="auto"/>
            <w:noWrap/>
            <w:vAlign w:val="bottom"/>
            <w:hideMark/>
          </w:tcPr>
          <w:p w14:paraId="1ACBD45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1481</w:t>
            </w:r>
          </w:p>
        </w:tc>
        <w:tc>
          <w:tcPr>
            <w:tcW w:w="1953" w:type="dxa"/>
            <w:tcBorders>
              <w:top w:val="nil"/>
              <w:left w:val="nil"/>
              <w:bottom w:val="nil"/>
              <w:right w:val="nil"/>
            </w:tcBorders>
            <w:shd w:val="clear" w:color="auto" w:fill="auto"/>
            <w:noWrap/>
            <w:vAlign w:val="bottom"/>
            <w:hideMark/>
          </w:tcPr>
          <w:p w14:paraId="189D710F"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G1T1701_156_003_H5_G</w:t>
            </w:r>
          </w:p>
        </w:tc>
        <w:tc>
          <w:tcPr>
            <w:tcW w:w="992" w:type="dxa"/>
            <w:tcBorders>
              <w:top w:val="nil"/>
              <w:left w:val="nil"/>
              <w:bottom w:val="nil"/>
              <w:right w:val="nil"/>
            </w:tcBorders>
            <w:shd w:val="clear" w:color="auto" w:fill="auto"/>
            <w:noWrap/>
            <w:vAlign w:val="bottom"/>
            <w:hideMark/>
          </w:tcPr>
          <w:p w14:paraId="6B071E6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926</w:t>
            </w:r>
          </w:p>
        </w:tc>
        <w:tc>
          <w:tcPr>
            <w:tcW w:w="824" w:type="dxa"/>
            <w:tcBorders>
              <w:top w:val="nil"/>
              <w:left w:val="nil"/>
              <w:bottom w:val="nil"/>
              <w:right w:val="nil"/>
            </w:tcBorders>
            <w:shd w:val="clear" w:color="auto" w:fill="auto"/>
            <w:noWrap/>
            <w:vAlign w:val="bottom"/>
            <w:hideMark/>
          </w:tcPr>
          <w:p w14:paraId="0B26E423"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1203.5</w:t>
            </w:r>
          </w:p>
        </w:tc>
        <w:tc>
          <w:tcPr>
            <w:tcW w:w="683" w:type="dxa"/>
            <w:tcBorders>
              <w:top w:val="nil"/>
              <w:left w:val="nil"/>
              <w:bottom w:val="nil"/>
              <w:right w:val="nil"/>
            </w:tcBorders>
            <w:shd w:val="clear" w:color="auto" w:fill="auto"/>
            <w:noWrap/>
            <w:vAlign w:val="bottom"/>
            <w:hideMark/>
          </w:tcPr>
          <w:p w14:paraId="6E0AD08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0.867</w:t>
            </w:r>
          </w:p>
        </w:tc>
        <w:tc>
          <w:tcPr>
            <w:tcW w:w="764" w:type="dxa"/>
            <w:tcBorders>
              <w:top w:val="nil"/>
              <w:left w:val="nil"/>
              <w:bottom w:val="nil"/>
              <w:right w:val="nil"/>
            </w:tcBorders>
            <w:shd w:val="clear" w:color="auto" w:fill="auto"/>
            <w:noWrap/>
            <w:vAlign w:val="bottom"/>
            <w:hideMark/>
          </w:tcPr>
          <w:p w14:paraId="2FEEC5A1"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0.956</w:t>
            </w:r>
          </w:p>
        </w:tc>
      </w:tr>
      <w:tr w:rsidR="007C0277" w:rsidRPr="007C0277" w14:paraId="051E9318" w14:textId="77777777" w:rsidTr="00FE2EF1">
        <w:trPr>
          <w:trHeight w:val="187"/>
        </w:trPr>
        <w:tc>
          <w:tcPr>
            <w:tcW w:w="1953" w:type="dxa"/>
            <w:tcBorders>
              <w:top w:val="nil"/>
              <w:left w:val="nil"/>
              <w:bottom w:val="nil"/>
              <w:right w:val="nil"/>
            </w:tcBorders>
            <w:shd w:val="clear" w:color="auto" w:fill="auto"/>
            <w:noWrap/>
            <w:vAlign w:val="bottom"/>
            <w:hideMark/>
          </w:tcPr>
          <w:p w14:paraId="54BF9E8A"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G1T1701_150_004_F10_G</w:t>
            </w:r>
          </w:p>
        </w:tc>
        <w:tc>
          <w:tcPr>
            <w:tcW w:w="992" w:type="dxa"/>
            <w:tcBorders>
              <w:top w:val="nil"/>
              <w:left w:val="nil"/>
              <w:bottom w:val="nil"/>
              <w:right w:val="nil"/>
            </w:tcBorders>
            <w:shd w:val="clear" w:color="auto" w:fill="auto"/>
            <w:noWrap/>
            <w:vAlign w:val="bottom"/>
            <w:hideMark/>
          </w:tcPr>
          <w:p w14:paraId="5631ECC6"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1419</w:t>
            </w:r>
          </w:p>
        </w:tc>
        <w:tc>
          <w:tcPr>
            <w:tcW w:w="1953" w:type="dxa"/>
            <w:tcBorders>
              <w:top w:val="nil"/>
              <w:left w:val="nil"/>
              <w:bottom w:val="nil"/>
              <w:right w:val="nil"/>
            </w:tcBorders>
            <w:shd w:val="clear" w:color="auto" w:fill="auto"/>
            <w:noWrap/>
            <w:vAlign w:val="bottom"/>
            <w:hideMark/>
          </w:tcPr>
          <w:p w14:paraId="54553D3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G1T1701_150_004_G10_G</w:t>
            </w:r>
          </w:p>
        </w:tc>
        <w:tc>
          <w:tcPr>
            <w:tcW w:w="992" w:type="dxa"/>
            <w:tcBorders>
              <w:top w:val="nil"/>
              <w:left w:val="nil"/>
              <w:bottom w:val="nil"/>
              <w:right w:val="nil"/>
            </w:tcBorders>
            <w:shd w:val="clear" w:color="auto" w:fill="auto"/>
            <w:noWrap/>
            <w:vAlign w:val="bottom"/>
            <w:hideMark/>
          </w:tcPr>
          <w:p w14:paraId="65199C2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1351</w:t>
            </w:r>
          </w:p>
        </w:tc>
        <w:tc>
          <w:tcPr>
            <w:tcW w:w="824" w:type="dxa"/>
            <w:tcBorders>
              <w:top w:val="nil"/>
              <w:left w:val="nil"/>
              <w:bottom w:val="nil"/>
              <w:right w:val="nil"/>
            </w:tcBorders>
            <w:shd w:val="clear" w:color="auto" w:fill="auto"/>
            <w:noWrap/>
            <w:vAlign w:val="bottom"/>
            <w:hideMark/>
          </w:tcPr>
          <w:p w14:paraId="22876639"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1385</w:t>
            </w:r>
          </w:p>
        </w:tc>
        <w:tc>
          <w:tcPr>
            <w:tcW w:w="683" w:type="dxa"/>
            <w:tcBorders>
              <w:top w:val="nil"/>
              <w:left w:val="nil"/>
              <w:bottom w:val="nil"/>
              <w:right w:val="nil"/>
            </w:tcBorders>
            <w:shd w:val="clear" w:color="auto" w:fill="auto"/>
            <w:noWrap/>
            <w:vAlign w:val="bottom"/>
            <w:hideMark/>
          </w:tcPr>
          <w:p w14:paraId="3F69501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0.861</w:t>
            </w:r>
          </w:p>
        </w:tc>
        <w:tc>
          <w:tcPr>
            <w:tcW w:w="764" w:type="dxa"/>
            <w:tcBorders>
              <w:top w:val="nil"/>
              <w:left w:val="nil"/>
              <w:bottom w:val="nil"/>
              <w:right w:val="nil"/>
            </w:tcBorders>
            <w:shd w:val="clear" w:color="auto" w:fill="auto"/>
            <w:noWrap/>
            <w:vAlign w:val="bottom"/>
            <w:hideMark/>
          </w:tcPr>
          <w:p w14:paraId="4631F205"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0.953</w:t>
            </w:r>
          </w:p>
        </w:tc>
      </w:tr>
      <w:tr w:rsidR="007C0277" w:rsidRPr="007C0277" w14:paraId="5894668C" w14:textId="77777777" w:rsidTr="00FE2EF1">
        <w:trPr>
          <w:trHeight w:val="187"/>
        </w:trPr>
        <w:tc>
          <w:tcPr>
            <w:tcW w:w="1953" w:type="dxa"/>
            <w:tcBorders>
              <w:top w:val="nil"/>
              <w:left w:val="nil"/>
              <w:bottom w:val="nil"/>
              <w:right w:val="nil"/>
            </w:tcBorders>
            <w:shd w:val="clear" w:color="auto" w:fill="auto"/>
            <w:noWrap/>
            <w:vAlign w:val="bottom"/>
            <w:hideMark/>
          </w:tcPr>
          <w:p w14:paraId="00FDBB11"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G1T1701_150_004_B10_G</w:t>
            </w:r>
          </w:p>
        </w:tc>
        <w:tc>
          <w:tcPr>
            <w:tcW w:w="992" w:type="dxa"/>
            <w:tcBorders>
              <w:top w:val="nil"/>
              <w:left w:val="nil"/>
              <w:bottom w:val="nil"/>
              <w:right w:val="nil"/>
            </w:tcBorders>
            <w:shd w:val="clear" w:color="auto" w:fill="auto"/>
            <w:noWrap/>
            <w:vAlign w:val="bottom"/>
            <w:hideMark/>
          </w:tcPr>
          <w:p w14:paraId="20FE294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1452</w:t>
            </w:r>
          </w:p>
        </w:tc>
        <w:tc>
          <w:tcPr>
            <w:tcW w:w="1953" w:type="dxa"/>
            <w:tcBorders>
              <w:top w:val="nil"/>
              <w:left w:val="nil"/>
              <w:bottom w:val="nil"/>
              <w:right w:val="nil"/>
            </w:tcBorders>
            <w:shd w:val="clear" w:color="auto" w:fill="auto"/>
            <w:noWrap/>
            <w:vAlign w:val="bottom"/>
            <w:hideMark/>
          </w:tcPr>
          <w:p w14:paraId="518197A7"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G1T1701_150_004_C10_G</w:t>
            </w:r>
          </w:p>
        </w:tc>
        <w:tc>
          <w:tcPr>
            <w:tcW w:w="992" w:type="dxa"/>
            <w:tcBorders>
              <w:top w:val="nil"/>
              <w:left w:val="nil"/>
              <w:bottom w:val="nil"/>
              <w:right w:val="nil"/>
            </w:tcBorders>
            <w:shd w:val="clear" w:color="auto" w:fill="auto"/>
            <w:noWrap/>
            <w:vAlign w:val="bottom"/>
            <w:hideMark/>
          </w:tcPr>
          <w:p w14:paraId="73A3BC5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1433</w:t>
            </w:r>
          </w:p>
        </w:tc>
        <w:tc>
          <w:tcPr>
            <w:tcW w:w="824" w:type="dxa"/>
            <w:tcBorders>
              <w:top w:val="nil"/>
              <w:left w:val="nil"/>
              <w:bottom w:val="nil"/>
              <w:right w:val="nil"/>
            </w:tcBorders>
            <w:shd w:val="clear" w:color="auto" w:fill="auto"/>
            <w:noWrap/>
            <w:vAlign w:val="bottom"/>
            <w:hideMark/>
          </w:tcPr>
          <w:p w14:paraId="6B7E4A72"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1442.5</w:t>
            </w:r>
          </w:p>
        </w:tc>
        <w:tc>
          <w:tcPr>
            <w:tcW w:w="683" w:type="dxa"/>
            <w:tcBorders>
              <w:top w:val="nil"/>
              <w:left w:val="nil"/>
              <w:bottom w:val="nil"/>
              <w:right w:val="nil"/>
            </w:tcBorders>
            <w:shd w:val="clear" w:color="auto" w:fill="auto"/>
            <w:noWrap/>
            <w:vAlign w:val="bottom"/>
            <w:hideMark/>
          </w:tcPr>
          <w:p w14:paraId="66FAF19F"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0.859</w:t>
            </w:r>
          </w:p>
        </w:tc>
        <w:tc>
          <w:tcPr>
            <w:tcW w:w="764" w:type="dxa"/>
            <w:tcBorders>
              <w:top w:val="nil"/>
              <w:left w:val="nil"/>
              <w:bottom w:val="nil"/>
              <w:right w:val="nil"/>
            </w:tcBorders>
            <w:shd w:val="clear" w:color="auto" w:fill="auto"/>
            <w:noWrap/>
            <w:vAlign w:val="bottom"/>
            <w:hideMark/>
          </w:tcPr>
          <w:p w14:paraId="4414447E"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0.953</w:t>
            </w:r>
          </w:p>
        </w:tc>
      </w:tr>
      <w:tr w:rsidR="007C0277" w:rsidRPr="007C0277" w14:paraId="31B048EC" w14:textId="77777777" w:rsidTr="00FE2EF1">
        <w:trPr>
          <w:trHeight w:val="187"/>
        </w:trPr>
        <w:tc>
          <w:tcPr>
            <w:tcW w:w="1953" w:type="dxa"/>
            <w:tcBorders>
              <w:top w:val="nil"/>
              <w:left w:val="nil"/>
              <w:bottom w:val="double" w:sz="6" w:space="0" w:color="auto"/>
              <w:right w:val="nil"/>
            </w:tcBorders>
            <w:shd w:val="clear" w:color="auto" w:fill="auto"/>
            <w:noWrap/>
            <w:vAlign w:val="bottom"/>
            <w:hideMark/>
          </w:tcPr>
          <w:p w14:paraId="502EDB5B"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G1T1701_150_004_B10_G</w:t>
            </w:r>
          </w:p>
        </w:tc>
        <w:tc>
          <w:tcPr>
            <w:tcW w:w="992" w:type="dxa"/>
            <w:tcBorders>
              <w:top w:val="nil"/>
              <w:left w:val="nil"/>
              <w:bottom w:val="double" w:sz="6" w:space="0" w:color="auto"/>
              <w:right w:val="nil"/>
            </w:tcBorders>
            <w:shd w:val="clear" w:color="auto" w:fill="auto"/>
            <w:noWrap/>
            <w:vAlign w:val="bottom"/>
            <w:hideMark/>
          </w:tcPr>
          <w:p w14:paraId="30A20B60"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1452</w:t>
            </w:r>
          </w:p>
        </w:tc>
        <w:tc>
          <w:tcPr>
            <w:tcW w:w="1953" w:type="dxa"/>
            <w:tcBorders>
              <w:top w:val="nil"/>
              <w:left w:val="nil"/>
              <w:bottom w:val="double" w:sz="6" w:space="0" w:color="auto"/>
              <w:right w:val="nil"/>
            </w:tcBorders>
            <w:shd w:val="clear" w:color="auto" w:fill="auto"/>
            <w:noWrap/>
            <w:vAlign w:val="bottom"/>
            <w:hideMark/>
          </w:tcPr>
          <w:p w14:paraId="539B2922" w14:textId="77777777" w:rsidR="007C0277" w:rsidRPr="007C0277" w:rsidRDefault="007C0277" w:rsidP="00297854">
            <w:pPr>
              <w:spacing w:after="0" w:line="240" w:lineRule="auto"/>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G1T1701_150_004_D10_G</w:t>
            </w:r>
          </w:p>
        </w:tc>
        <w:tc>
          <w:tcPr>
            <w:tcW w:w="992" w:type="dxa"/>
            <w:tcBorders>
              <w:top w:val="nil"/>
              <w:left w:val="nil"/>
              <w:bottom w:val="double" w:sz="6" w:space="0" w:color="auto"/>
              <w:right w:val="nil"/>
            </w:tcBorders>
            <w:shd w:val="clear" w:color="auto" w:fill="auto"/>
            <w:noWrap/>
            <w:vAlign w:val="bottom"/>
            <w:hideMark/>
          </w:tcPr>
          <w:p w14:paraId="0285CD3B"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1421</w:t>
            </w:r>
          </w:p>
        </w:tc>
        <w:tc>
          <w:tcPr>
            <w:tcW w:w="824" w:type="dxa"/>
            <w:tcBorders>
              <w:top w:val="nil"/>
              <w:left w:val="nil"/>
              <w:bottom w:val="double" w:sz="6" w:space="0" w:color="auto"/>
              <w:right w:val="nil"/>
            </w:tcBorders>
            <w:shd w:val="clear" w:color="auto" w:fill="auto"/>
            <w:noWrap/>
            <w:vAlign w:val="bottom"/>
            <w:hideMark/>
          </w:tcPr>
          <w:p w14:paraId="621EF5AC"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1436.5</w:t>
            </w:r>
          </w:p>
        </w:tc>
        <w:tc>
          <w:tcPr>
            <w:tcW w:w="683" w:type="dxa"/>
            <w:tcBorders>
              <w:top w:val="nil"/>
              <w:left w:val="nil"/>
              <w:bottom w:val="double" w:sz="6" w:space="0" w:color="auto"/>
              <w:right w:val="nil"/>
            </w:tcBorders>
            <w:shd w:val="clear" w:color="auto" w:fill="auto"/>
            <w:noWrap/>
            <w:vAlign w:val="bottom"/>
            <w:hideMark/>
          </w:tcPr>
          <w:p w14:paraId="58C3ABE4"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0.857</w:t>
            </w:r>
          </w:p>
        </w:tc>
        <w:tc>
          <w:tcPr>
            <w:tcW w:w="764" w:type="dxa"/>
            <w:tcBorders>
              <w:top w:val="nil"/>
              <w:left w:val="nil"/>
              <w:bottom w:val="double" w:sz="6" w:space="0" w:color="auto"/>
              <w:right w:val="nil"/>
            </w:tcBorders>
            <w:shd w:val="clear" w:color="auto" w:fill="auto"/>
            <w:noWrap/>
            <w:vAlign w:val="bottom"/>
            <w:hideMark/>
          </w:tcPr>
          <w:p w14:paraId="65A62397" w14:textId="77777777" w:rsidR="007C0277" w:rsidRPr="007C0277" w:rsidRDefault="007C0277" w:rsidP="00297854">
            <w:pPr>
              <w:spacing w:after="0" w:line="240" w:lineRule="auto"/>
              <w:jc w:val="right"/>
              <w:rPr>
                <w:rFonts w:ascii="Calibri" w:eastAsia="Times New Roman" w:hAnsi="Calibri" w:cs="Calibri"/>
                <w:color w:val="000000"/>
                <w:sz w:val="12"/>
                <w:szCs w:val="12"/>
                <w:lang w:eastAsia="en-AU"/>
              </w:rPr>
            </w:pPr>
            <w:r w:rsidRPr="007C0277">
              <w:rPr>
                <w:rFonts w:ascii="Calibri" w:eastAsia="Times New Roman" w:hAnsi="Calibri" w:cs="Calibri"/>
                <w:color w:val="000000"/>
                <w:sz w:val="12"/>
                <w:szCs w:val="12"/>
                <w:lang w:eastAsia="en-AU"/>
              </w:rPr>
              <w:t>0.952</w:t>
            </w:r>
          </w:p>
        </w:tc>
      </w:tr>
    </w:tbl>
    <w:p w14:paraId="1A770596" w14:textId="7447B5F0" w:rsidR="007C0277" w:rsidRDefault="007C0277">
      <w:pPr>
        <w:rPr>
          <w:rFonts w:cstheme="minorHAnsi"/>
          <w:lang w:val="en-US"/>
        </w:rPr>
      </w:pPr>
      <w:r>
        <w:rPr>
          <w:rFonts w:cstheme="minorHAnsi"/>
          <w:lang w:val="en-US"/>
        </w:rPr>
        <w:t>Table 4: Sample pairs with extremely high pairwise genetic identity for broodstock pairs and progeny pairs</w:t>
      </w:r>
      <w:r w:rsidR="00FE2EF1">
        <w:rPr>
          <w:rFonts w:cstheme="minorHAnsi"/>
          <w:lang w:val="en-US"/>
        </w:rPr>
        <w:t xml:space="preserve"> (&gt; 0.95)</w:t>
      </w:r>
      <w:r>
        <w:rPr>
          <w:rFonts w:cstheme="minorHAnsi"/>
          <w:lang w:val="en-US"/>
        </w:rPr>
        <w:t xml:space="preserve">. </w:t>
      </w:r>
      <w:sdt>
        <w:sdtPr>
          <w:rPr>
            <w:rFonts w:cstheme="minorHAnsi"/>
            <w:lang w:val="en-US"/>
          </w:rPr>
          <w:id w:val="-63565573"/>
          <w:docPartObj>
            <w:docPartGallery w:val="Watermarks"/>
          </w:docPartObj>
        </w:sdtPr>
        <w:sdtContent>
          <w:r w:rsidR="00C22AD7" w:rsidRPr="00C22AD7">
            <w:rPr>
              <w:rFonts w:cstheme="minorHAnsi"/>
              <w:noProof/>
              <w:lang w:eastAsia="en-AU"/>
            </w:rPr>
            <mc:AlternateContent>
              <mc:Choice Requires="wps">
                <w:drawing>
                  <wp:anchor distT="0" distB="0" distL="114300" distR="114300" simplePos="0" relativeHeight="251679744" behindDoc="1" locked="0" layoutInCell="0" allowOverlap="1" wp14:anchorId="430F1B2B" wp14:editId="765A1AA6">
                    <wp:simplePos x="0" y="0"/>
                    <wp:positionH relativeFrom="margin">
                      <wp:align>center</wp:align>
                    </wp:positionH>
                    <wp:positionV relativeFrom="margin">
                      <wp:align>center</wp:align>
                    </wp:positionV>
                    <wp:extent cx="7620000" cy="457200"/>
                    <wp:effectExtent l="0" t="2597785" r="0" b="253619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CE198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30F1B2B" id="Text Box 23" o:spid="_x0000_s1033" type="#_x0000_t202" style="position:absolute;margin-left:0;margin-top:0;width:600pt;height:36pt;rotation:-45;z-index:-2516367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" o:allowincell="f" filled="f" stroked="f">
                    <v:stroke joinstyle="round"/>
                    <o:lock v:ext="edit" shapetype="t"/>
                    <v:textbox style="mso-fit-shape-to-text:t">
                      <w:txbxContent>
                        <w:p w14:paraId="2ECE1981"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Pr>
          <w:rFonts w:cstheme="minorHAnsi"/>
          <w:lang w:val="en-US"/>
        </w:rPr>
        <w:br w:type="page"/>
      </w:r>
    </w:p>
    <w:p w14:paraId="3186C380" w14:textId="77777777" w:rsidR="00D737E8" w:rsidRPr="000F7A41" w:rsidRDefault="001D213C" w:rsidP="00727EA1">
      <w:pPr>
        <w:rPr>
          <w:b/>
          <w:sz w:val="26"/>
          <w:szCs w:val="26"/>
          <w:lang w:val="en-US"/>
        </w:rPr>
      </w:pPr>
      <w:r w:rsidRPr="000F7A41">
        <w:rPr>
          <w:b/>
          <w:sz w:val="26"/>
          <w:szCs w:val="26"/>
          <w:lang w:val="en-US"/>
        </w:rPr>
        <w:lastRenderedPageBreak/>
        <w:t>Parentage analysis</w:t>
      </w:r>
    </w:p>
    <w:p w14:paraId="1A06CB43" w14:textId="64C227A4" w:rsidR="001D213C" w:rsidRPr="000F7A41" w:rsidRDefault="001D213C" w:rsidP="00727EA1">
      <w:pPr>
        <w:rPr>
          <w:i/>
          <w:lang w:val="en-US"/>
        </w:rPr>
      </w:pPr>
      <w:r w:rsidRPr="000F7A41">
        <w:rPr>
          <w:i/>
          <w:lang w:val="en-US"/>
        </w:rPr>
        <w:t>Cervus</w:t>
      </w:r>
      <w:sdt>
        <w:sdtPr>
          <w:rPr>
            <w:i/>
            <w:lang w:val="en-US"/>
          </w:rPr>
          <w:id w:val="250554343"/>
          <w:docPartObj>
            <w:docPartGallery w:val="Watermarks"/>
          </w:docPartObj>
        </w:sdtPr>
        <w:sdtContent>
          <w:r w:rsidR="00C22AD7" w:rsidRPr="00C22AD7">
            <w:rPr>
              <w:i/>
              <w:noProof/>
              <w:lang w:eastAsia="en-AU"/>
            </w:rPr>
            <mc:AlternateContent>
              <mc:Choice Requires="wps">
                <w:drawing>
                  <wp:anchor distT="0" distB="0" distL="114300" distR="114300" simplePos="0" relativeHeight="251681792" behindDoc="1" locked="0" layoutInCell="0" allowOverlap="1" wp14:anchorId="7D2704D8" wp14:editId="01478079">
                    <wp:simplePos x="0" y="0"/>
                    <wp:positionH relativeFrom="margin">
                      <wp:align>center</wp:align>
                    </wp:positionH>
                    <wp:positionV relativeFrom="margin">
                      <wp:align>center</wp:align>
                    </wp:positionV>
                    <wp:extent cx="7620000" cy="457200"/>
                    <wp:effectExtent l="0" t="2597785" r="0" b="253619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32AE7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2704D8" id="Text Box 24" o:spid="_x0000_s1034" type="#_x0000_t202" style="position:absolute;margin-left:0;margin-top:0;width:600pt;height:36pt;rotation:-45;z-index:-2516346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" o:allowincell="f" filled="f" stroked="f">
                    <v:stroke joinstyle="round"/>
                    <o:lock v:ext="edit" shapetype="t"/>
                    <v:textbox style="mso-fit-shape-to-text:t">
                      <w:txbxContent>
                        <w:p w14:paraId="7932AE7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p>
    <w:p w14:paraId="7C1CE76A" w14:textId="77777777" w:rsidR="00A26BEE" w:rsidRPr="00A26BEE" w:rsidRDefault="00A26BEE" w:rsidP="00727EA1">
      <w:pPr>
        <w:rPr>
          <w:rFonts w:cstheme="minorHAnsi"/>
          <w:lang w:val="en-US"/>
        </w:rPr>
      </w:pPr>
      <w:r w:rsidRPr="00A26BEE">
        <w:rPr>
          <w:rFonts w:cstheme="minorHAnsi"/>
          <w:lang w:val="en-US"/>
        </w:rPr>
        <w:t xml:space="preserve">Final SNP data for parentage analysis consisted of 1,556 SNPs, 317 broodstock and 3,671 progeny. </w:t>
      </w:r>
    </w:p>
    <w:p w14:paraId="3B4F487C" w14:textId="26B0DCE9" w:rsidR="00744BA0" w:rsidRPr="000F7A41" w:rsidRDefault="00744BA0" w:rsidP="000F7A41">
      <w:pPr>
        <w:pStyle w:val="ListParagraph"/>
        <w:numPr>
          <w:ilvl w:val="0"/>
          <w:numId w:val="8"/>
        </w:numPr>
        <w:rPr>
          <w:rFonts w:cstheme="minorHAnsi"/>
          <w:lang w:val="en-US"/>
        </w:rPr>
      </w:pPr>
      <w:r w:rsidRPr="000F7A41">
        <w:rPr>
          <w:rFonts w:cstheme="minorHAnsi"/>
          <w:lang w:val="en-US"/>
        </w:rPr>
        <w:t>A</w:t>
      </w:r>
      <w:r w:rsidR="00A26BEE" w:rsidRPr="000F7A41">
        <w:rPr>
          <w:rFonts w:cstheme="minorHAnsi"/>
          <w:lang w:val="en-US"/>
        </w:rPr>
        <w:t>llele f</w:t>
      </w:r>
      <w:r w:rsidRPr="000F7A41">
        <w:rPr>
          <w:rFonts w:cstheme="minorHAnsi"/>
          <w:lang w:val="en-US"/>
        </w:rPr>
        <w:t>requ</w:t>
      </w:r>
      <w:r w:rsidR="00A26BEE" w:rsidRPr="000F7A41">
        <w:rPr>
          <w:rFonts w:cstheme="minorHAnsi"/>
          <w:lang w:val="en-US"/>
        </w:rPr>
        <w:t>ency analysis was run with all 3,988</w:t>
      </w:r>
      <w:r w:rsidRPr="000F7A41">
        <w:rPr>
          <w:rFonts w:cstheme="minorHAnsi"/>
          <w:lang w:val="en-US"/>
        </w:rPr>
        <w:t xml:space="preserve"> samples. </w:t>
      </w:r>
    </w:p>
    <w:p w14:paraId="6B9C99F5" w14:textId="648503E4" w:rsidR="00744BA0" w:rsidRPr="000F7A41" w:rsidRDefault="00744BA0" w:rsidP="000F7A41">
      <w:pPr>
        <w:pStyle w:val="ListParagraph"/>
        <w:numPr>
          <w:ilvl w:val="0"/>
          <w:numId w:val="8"/>
        </w:numPr>
        <w:rPr>
          <w:rFonts w:cstheme="minorHAnsi"/>
          <w:lang w:val="en-US"/>
        </w:rPr>
      </w:pPr>
      <w:r w:rsidRPr="000F7A41">
        <w:rPr>
          <w:rFonts w:cstheme="minorHAnsi"/>
          <w:lang w:val="en-US"/>
        </w:rPr>
        <w:t xml:space="preserve">Simulation of parentage analysis was run as parent pair with </w:t>
      </w:r>
      <w:r w:rsidR="00A26BEE" w:rsidRPr="000F7A41">
        <w:rPr>
          <w:rFonts w:cstheme="minorHAnsi"/>
          <w:lang w:val="en-US"/>
        </w:rPr>
        <w:t xml:space="preserve">known </w:t>
      </w:r>
      <w:r w:rsidRPr="000F7A41">
        <w:rPr>
          <w:rFonts w:cstheme="minorHAnsi"/>
          <w:lang w:val="en-US"/>
        </w:rPr>
        <w:t>sexes across 5,000 offspring, 200 candidate mothers (0.9 proportion sampled), 200 candidate father (0.9 proportion sampled), proportion loci typed 0.9, proportion of loci mistyped</w:t>
      </w:r>
      <w:r w:rsidR="005C2541" w:rsidRPr="000F7A41">
        <w:rPr>
          <w:rFonts w:cstheme="minorHAnsi"/>
          <w:lang w:val="en-US"/>
        </w:rPr>
        <w:t xml:space="preserve"> 0.01, minimum loci typed </w:t>
      </w:r>
      <w:r w:rsidR="00A26BEE" w:rsidRPr="000F7A41">
        <w:rPr>
          <w:rFonts w:cstheme="minorHAnsi"/>
          <w:lang w:val="en-US"/>
        </w:rPr>
        <w:t>200</w:t>
      </w:r>
      <w:r w:rsidR="005C2541" w:rsidRPr="000F7A41">
        <w:rPr>
          <w:rFonts w:cstheme="minorHAnsi"/>
          <w:lang w:val="en-US"/>
        </w:rPr>
        <w:t xml:space="preserve"> (run time</w:t>
      </w:r>
      <w:r w:rsidR="00CE1191" w:rsidRPr="000F7A41">
        <w:rPr>
          <w:rFonts w:cstheme="minorHAnsi"/>
          <w:lang w:val="en-US"/>
        </w:rPr>
        <w:t xml:space="preserve"> </w:t>
      </w:r>
      <w:r w:rsidR="00A26BEE" w:rsidRPr="000F7A41">
        <w:rPr>
          <w:rFonts w:cstheme="minorHAnsi"/>
          <w:lang w:val="en-US"/>
        </w:rPr>
        <w:t xml:space="preserve">was </w:t>
      </w:r>
      <w:r w:rsidR="00B41DA9" w:rsidRPr="000F7A41">
        <w:rPr>
          <w:rFonts w:cstheme="minorHAnsi"/>
          <w:lang w:val="en-US"/>
        </w:rPr>
        <w:t>17</w:t>
      </w:r>
      <w:r w:rsidR="00CE1191" w:rsidRPr="000F7A41">
        <w:rPr>
          <w:rFonts w:cstheme="minorHAnsi"/>
          <w:lang w:val="en-US"/>
        </w:rPr>
        <w:t xml:space="preserve"> hours</w:t>
      </w:r>
      <w:r w:rsidR="005C2541" w:rsidRPr="000F7A41">
        <w:rPr>
          <w:rFonts w:cstheme="minorHAnsi"/>
          <w:lang w:val="en-US"/>
        </w:rPr>
        <w:t>)</w:t>
      </w:r>
      <w:r w:rsidR="00A26BEE" w:rsidRPr="000F7A41">
        <w:rPr>
          <w:rFonts w:cstheme="minorHAnsi"/>
          <w:lang w:val="en-US"/>
        </w:rPr>
        <w:t xml:space="preserve">. </w:t>
      </w:r>
    </w:p>
    <w:p w14:paraId="71CB2ED5" w14:textId="157AB1E4" w:rsidR="00DA2891" w:rsidRPr="000F7A41" w:rsidRDefault="005C2541" w:rsidP="000F7A41">
      <w:pPr>
        <w:pStyle w:val="ListParagraph"/>
        <w:numPr>
          <w:ilvl w:val="0"/>
          <w:numId w:val="8"/>
        </w:numPr>
        <w:rPr>
          <w:rFonts w:cstheme="minorHAnsi"/>
          <w:lang w:val="en-US"/>
        </w:rPr>
      </w:pPr>
      <w:r w:rsidRPr="000F7A41">
        <w:rPr>
          <w:rFonts w:cstheme="minorHAnsi"/>
          <w:lang w:val="en-US"/>
        </w:rPr>
        <w:t>Parentage analysis for parent pair</w:t>
      </w:r>
      <w:r w:rsidR="00665416" w:rsidRPr="000F7A41">
        <w:rPr>
          <w:rFonts w:cstheme="minorHAnsi"/>
          <w:lang w:val="en-US"/>
        </w:rPr>
        <w:t>s</w:t>
      </w:r>
      <w:r w:rsidRPr="000F7A41">
        <w:rPr>
          <w:rFonts w:cstheme="minorHAnsi"/>
          <w:lang w:val="en-US"/>
        </w:rPr>
        <w:t xml:space="preserve"> </w:t>
      </w:r>
      <w:r w:rsidR="00665416" w:rsidRPr="000F7A41">
        <w:rPr>
          <w:rFonts w:cstheme="minorHAnsi"/>
          <w:lang w:val="en-US"/>
        </w:rPr>
        <w:t>(</w:t>
      </w:r>
      <w:r w:rsidR="00A26BEE" w:rsidRPr="000F7A41">
        <w:rPr>
          <w:rFonts w:cstheme="minorHAnsi"/>
          <w:lang w:val="en-US"/>
        </w:rPr>
        <w:t>known sex</w:t>
      </w:r>
      <w:r w:rsidR="00665416" w:rsidRPr="000F7A41">
        <w:rPr>
          <w:rFonts w:cstheme="minorHAnsi"/>
          <w:lang w:val="en-US"/>
        </w:rPr>
        <w:t>)</w:t>
      </w:r>
      <w:r w:rsidR="00A26BEE" w:rsidRPr="000F7A41">
        <w:rPr>
          <w:rFonts w:cstheme="minorHAnsi"/>
          <w:lang w:val="en-US"/>
        </w:rPr>
        <w:t xml:space="preserve"> </w:t>
      </w:r>
      <w:r w:rsidR="00DA2891" w:rsidRPr="000F7A41">
        <w:rPr>
          <w:rFonts w:cstheme="minorHAnsi"/>
          <w:lang w:val="en-US"/>
        </w:rPr>
        <w:t xml:space="preserve">was </w:t>
      </w:r>
      <w:r w:rsidRPr="000F7A41">
        <w:rPr>
          <w:rFonts w:cstheme="minorHAnsi"/>
          <w:lang w:val="en-US"/>
        </w:rPr>
        <w:t xml:space="preserve">run </w:t>
      </w:r>
      <w:r w:rsidR="00DA2891" w:rsidRPr="000F7A41">
        <w:rPr>
          <w:rFonts w:cstheme="minorHAnsi"/>
          <w:lang w:val="en-US"/>
        </w:rPr>
        <w:t>by specifying all potential mothers and fathers (</w:t>
      </w:r>
      <w:r w:rsidR="00297854" w:rsidRPr="000F7A41">
        <w:rPr>
          <w:rFonts w:cstheme="minorHAnsi"/>
          <w:lang w:val="en-US"/>
        </w:rPr>
        <w:t xml:space="preserve">8.5 </w:t>
      </w:r>
      <w:r w:rsidR="00665416" w:rsidRPr="000F7A41">
        <w:rPr>
          <w:rFonts w:cstheme="minorHAnsi"/>
          <w:lang w:val="en-US"/>
        </w:rPr>
        <w:t>h</w:t>
      </w:r>
      <w:r w:rsidR="00DA2891" w:rsidRPr="000F7A41">
        <w:rPr>
          <w:rFonts w:cstheme="minorHAnsi"/>
          <w:lang w:val="en-US"/>
        </w:rPr>
        <w:t>rs run</w:t>
      </w:r>
      <w:r w:rsidR="002D0D5B" w:rsidRPr="000F7A41">
        <w:rPr>
          <w:rFonts w:cstheme="minorHAnsi"/>
          <w:lang w:val="en-US"/>
        </w:rPr>
        <w:t xml:space="preserve"> </w:t>
      </w:r>
      <w:r w:rsidR="00DA2891" w:rsidRPr="000F7A41">
        <w:rPr>
          <w:rFonts w:cstheme="minorHAnsi"/>
          <w:lang w:val="en-US"/>
        </w:rPr>
        <w:t>time). All parent</w:t>
      </w:r>
      <w:r w:rsidR="001E7595" w:rsidRPr="000F7A41">
        <w:rPr>
          <w:rFonts w:cstheme="minorHAnsi"/>
          <w:lang w:val="en-US"/>
        </w:rPr>
        <w:t xml:space="preserve"> trios</w:t>
      </w:r>
      <w:r w:rsidR="00DA2891" w:rsidRPr="000F7A41">
        <w:rPr>
          <w:rFonts w:cstheme="minorHAnsi"/>
          <w:lang w:val="en-US"/>
        </w:rPr>
        <w:t xml:space="preserve"> </w:t>
      </w:r>
      <w:r w:rsidR="00882ED2" w:rsidRPr="000F7A41">
        <w:rPr>
          <w:rFonts w:cstheme="minorHAnsi"/>
          <w:lang w:val="en-US"/>
        </w:rPr>
        <w:t xml:space="preserve">(PPCs) </w:t>
      </w:r>
      <w:r w:rsidR="00DA2891" w:rsidRPr="000F7A41">
        <w:rPr>
          <w:rFonts w:cstheme="minorHAnsi"/>
          <w:lang w:val="en-US"/>
        </w:rPr>
        <w:t>with p</w:t>
      </w:r>
      <w:r w:rsidR="001E7595" w:rsidRPr="000F7A41">
        <w:rPr>
          <w:rFonts w:cstheme="minorHAnsi"/>
          <w:lang w:val="en-US"/>
        </w:rPr>
        <w:t>ositive LOD scores were reported</w:t>
      </w:r>
      <w:r w:rsidR="00DA2891" w:rsidRPr="000F7A41">
        <w:rPr>
          <w:rFonts w:cstheme="minorHAnsi"/>
          <w:lang w:val="en-US"/>
        </w:rPr>
        <w:t xml:space="preserve">. </w:t>
      </w:r>
      <w:r w:rsidR="00DF3A7C" w:rsidRPr="000F7A41">
        <w:rPr>
          <w:rFonts w:cstheme="minorHAnsi"/>
          <w:lang w:val="en-US"/>
        </w:rPr>
        <w:t>The ‘primary’ trio assignment was one made for each progeny with t</w:t>
      </w:r>
      <w:r w:rsidR="00665416" w:rsidRPr="000F7A41">
        <w:rPr>
          <w:rFonts w:cstheme="minorHAnsi"/>
          <w:lang w:val="en-US"/>
        </w:rPr>
        <w:t>he highest t</w:t>
      </w:r>
      <w:r w:rsidR="00DF3A7C" w:rsidRPr="000F7A41">
        <w:rPr>
          <w:rFonts w:cstheme="minorHAnsi"/>
          <w:lang w:val="en-US"/>
        </w:rPr>
        <w:t xml:space="preserve">rio LOD score. </w:t>
      </w:r>
      <w:r w:rsidR="00665416" w:rsidRPr="000F7A41">
        <w:rPr>
          <w:rFonts w:cstheme="minorHAnsi"/>
          <w:lang w:val="en-US"/>
        </w:rPr>
        <w:t>O</w:t>
      </w:r>
      <w:r w:rsidR="00DF3A7C" w:rsidRPr="000F7A41">
        <w:rPr>
          <w:rFonts w:cstheme="minorHAnsi"/>
          <w:lang w:val="en-US"/>
        </w:rPr>
        <w:t xml:space="preserve">ther positive trio LOD score assignments for offspring were classed as ‘secondary’. </w:t>
      </w:r>
    </w:p>
    <w:p w14:paraId="1FEC4082" w14:textId="5D8D07D7" w:rsidR="00D33DBF" w:rsidRPr="000F7A41" w:rsidRDefault="00EB3066" w:rsidP="000F7A41">
      <w:pPr>
        <w:pStyle w:val="ListParagraph"/>
        <w:numPr>
          <w:ilvl w:val="0"/>
          <w:numId w:val="8"/>
        </w:numPr>
        <w:rPr>
          <w:rFonts w:cstheme="minorHAnsi"/>
          <w:lang w:val="en-US"/>
        </w:rPr>
      </w:pPr>
      <w:r w:rsidRPr="000F7A41">
        <w:rPr>
          <w:rFonts w:cstheme="minorHAnsi"/>
          <w:lang w:val="en-US"/>
        </w:rPr>
        <w:t xml:space="preserve">Approximately 200 parental </w:t>
      </w:r>
      <w:r w:rsidR="00882ED2" w:rsidRPr="000F7A41">
        <w:rPr>
          <w:rFonts w:cstheme="minorHAnsi"/>
          <w:lang w:val="en-US"/>
        </w:rPr>
        <w:t xml:space="preserve">trio-relationship LOD scores were cross </w:t>
      </w:r>
      <w:r w:rsidRPr="000F7A41">
        <w:rPr>
          <w:rFonts w:cstheme="minorHAnsi"/>
          <w:lang w:val="en-US"/>
        </w:rPr>
        <w:t xml:space="preserve">checked </w:t>
      </w:r>
      <w:r w:rsidR="00D33DBF" w:rsidRPr="000F7A41">
        <w:rPr>
          <w:rFonts w:cstheme="minorHAnsi"/>
          <w:lang w:val="en-US"/>
        </w:rPr>
        <w:t xml:space="preserve">to ensure no spurious </w:t>
      </w:r>
      <w:r w:rsidR="001E7595" w:rsidRPr="000F7A41">
        <w:rPr>
          <w:rFonts w:cstheme="minorHAnsi"/>
          <w:lang w:val="en-US"/>
        </w:rPr>
        <w:t xml:space="preserve">trio </w:t>
      </w:r>
      <w:r w:rsidR="00D33DBF" w:rsidRPr="000F7A41">
        <w:rPr>
          <w:rFonts w:cstheme="minorHAnsi"/>
          <w:lang w:val="en-US"/>
        </w:rPr>
        <w:t xml:space="preserve">assignments were made. </w:t>
      </w:r>
      <w:r w:rsidRPr="000F7A41">
        <w:rPr>
          <w:rFonts w:cstheme="minorHAnsi"/>
          <w:lang w:val="en-US"/>
        </w:rPr>
        <w:t xml:space="preserve">The majority of </w:t>
      </w:r>
      <w:r w:rsidR="001E7595" w:rsidRPr="000F7A41">
        <w:rPr>
          <w:rFonts w:cstheme="minorHAnsi"/>
          <w:lang w:val="en-US"/>
        </w:rPr>
        <w:t>‘secondary’</w:t>
      </w:r>
      <w:r w:rsidRPr="000F7A41">
        <w:rPr>
          <w:rFonts w:cstheme="minorHAnsi"/>
          <w:lang w:val="en-US"/>
        </w:rPr>
        <w:t xml:space="preserve"> assignments were to broodstock with a low number of genotyped SNPs (from 200-500) compared to the </w:t>
      </w:r>
      <w:r w:rsidR="00DF3A7C" w:rsidRPr="000F7A41">
        <w:rPr>
          <w:rFonts w:cstheme="minorHAnsi"/>
          <w:lang w:val="en-US"/>
        </w:rPr>
        <w:t>~</w:t>
      </w:r>
      <w:r w:rsidRPr="000F7A41">
        <w:rPr>
          <w:rFonts w:cstheme="minorHAnsi"/>
          <w:lang w:val="en-US"/>
        </w:rPr>
        <w:t>1</w:t>
      </w:r>
      <w:r w:rsidR="00DF3A7C" w:rsidRPr="000F7A41">
        <w:rPr>
          <w:rFonts w:cstheme="minorHAnsi"/>
          <w:lang w:val="en-US"/>
        </w:rPr>
        <w:t>,</w:t>
      </w:r>
      <w:r w:rsidRPr="000F7A41">
        <w:rPr>
          <w:rFonts w:cstheme="minorHAnsi"/>
          <w:lang w:val="en-US"/>
        </w:rPr>
        <w:t xml:space="preserve">500 in </w:t>
      </w:r>
      <w:r w:rsidR="001E7595" w:rsidRPr="000F7A41">
        <w:rPr>
          <w:rFonts w:cstheme="minorHAnsi"/>
          <w:lang w:val="en-US"/>
        </w:rPr>
        <w:t>‘</w:t>
      </w:r>
      <w:r w:rsidRPr="000F7A41">
        <w:rPr>
          <w:rFonts w:cstheme="minorHAnsi"/>
          <w:lang w:val="en-US"/>
        </w:rPr>
        <w:t>primary</w:t>
      </w:r>
      <w:r w:rsidR="001E7595" w:rsidRPr="000F7A41">
        <w:rPr>
          <w:rFonts w:cstheme="minorHAnsi"/>
          <w:lang w:val="en-US"/>
        </w:rPr>
        <w:t>’</w:t>
      </w:r>
      <w:r w:rsidRPr="000F7A41">
        <w:rPr>
          <w:rFonts w:cstheme="minorHAnsi"/>
          <w:lang w:val="en-US"/>
        </w:rPr>
        <w:t xml:space="preserve"> assignments. </w:t>
      </w:r>
      <w:r w:rsidR="00DF3A7C" w:rsidRPr="000F7A41">
        <w:rPr>
          <w:rFonts w:cstheme="minorHAnsi"/>
          <w:lang w:val="en-US"/>
        </w:rPr>
        <w:t xml:space="preserve">In all cases, the </w:t>
      </w:r>
      <w:r w:rsidR="001E7595" w:rsidRPr="000F7A41">
        <w:rPr>
          <w:rFonts w:cstheme="minorHAnsi"/>
          <w:lang w:val="en-US"/>
        </w:rPr>
        <w:t>‘</w:t>
      </w:r>
      <w:r w:rsidR="00DF3A7C" w:rsidRPr="000F7A41">
        <w:rPr>
          <w:rFonts w:cstheme="minorHAnsi"/>
          <w:lang w:val="en-US"/>
        </w:rPr>
        <w:t>primary</w:t>
      </w:r>
      <w:r w:rsidR="001E7595" w:rsidRPr="000F7A41">
        <w:rPr>
          <w:rFonts w:cstheme="minorHAnsi"/>
          <w:lang w:val="en-US"/>
        </w:rPr>
        <w:t>’</w:t>
      </w:r>
      <w:r w:rsidR="00DF3A7C" w:rsidRPr="000F7A41">
        <w:rPr>
          <w:rFonts w:cstheme="minorHAnsi"/>
          <w:lang w:val="en-US"/>
        </w:rPr>
        <w:t xml:space="preserve"> assignment was justified over the </w:t>
      </w:r>
      <w:r w:rsidR="001E7595" w:rsidRPr="000F7A41">
        <w:rPr>
          <w:rFonts w:cstheme="minorHAnsi"/>
          <w:lang w:val="en-US"/>
        </w:rPr>
        <w:t>‘</w:t>
      </w:r>
      <w:r w:rsidR="00DF3A7C" w:rsidRPr="000F7A41">
        <w:rPr>
          <w:rFonts w:cstheme="minorHAnsi"/>
          <w:lang w:val="en-US"/>
        </w:rPr>
        <w:t>secondary</w:t>
      </w:r>
      <w:r w:rsidR="001E7595" w:rsidRPr="000F7A41">
        <w:rPr>
          <w:rFonts w:cstheme="minorHAnsi"/>
          <w:lang w:val="en-US"/>
        </w:rPr>
        <w:t>’</w:t>
      </w:r>
      <w:r w:rsidR="00DF3A7C" w:rsidRPr="000F7A41">
        <w:rPr>
          <w:rFonts w:cstheme="minorHAnsi"/>
          <w:lang w:val="en-US"/>
        </w:rPr>
        <w:t xml:space="preserve"> parental assignments, therefore all assignments with the highest Trio LOD score were trusted and retained for the next step.</w:t>
      </w:r>
    </w:p>
    <w:p w14:paraId="1AD091B3" w14:textId="1756904F" w:rsidR="00DA2891" w:rsidRPr="000F7A41" w:rsidRDefault="001E7595" w:rsidP="000F7A41">
      <w:pPr>
        <w:pStyle w:val="ListParagraph"/>
        <w:numPr>
          <w:ilvl w:val="0"/>
          <w:numId w:val="8"/>
        </w:numPr>
        <w:rPr>
          <w:rFonts w:cstheme="minorHAnsi"/>
          <w:lang w:val="en-US"/>
        </w:rPr>
      </w:pPr>
      <w:r w:rsidRPr="000F7A41">
        <w:rPr>
          <w:rFonts w:cstheme="minorHAnsi"/>
          <w:lang w:val="en-US"/>
        </w:rPr>
        <w:t xml:space="preserve">Even though all trio assignments </w:t>
      </w:r>
      <w:r w:rsidR="00882ED2" w:rsidRPr="000F7A41">
        <w:rPr>
          <w:rFonts w:cstheme="minorHAnsi"/>
          <w:lang w:val="en-US"/>
        </w:rPr>
        <w:t xml:space="preserve">(PPCs) </w:t>
      </w:r>
      <w:r w:rsidRPr="000F7A41">
        <w:rPr>
          <w:rFonts w:cstheme="minorHAnsi"/>
          <w:lang w:val="en-US"/>
        </w:rPr>
        <w:t>reported were positive, there were numerous single parent assignments</w:t>
      </w:r>
      <w:r w:rsidR="00882ED2" w:rsidRPr="000F7A41">
        <w:rPr>
          <w:rFonts w:cstheme="minorHAnsi"/>
          <w:lang w:val="en-US"/>
        </w:rPr>
        <w:t xml:space="preserve"> (PCs)</w:t>
      </w:r>
      <w:r w:rsidRPr="000F7A41">
        <w:rPr>
          <w:rFonts w:cstheme="minorHAnsi"/>
          <w:lang w:val="en-US"/>
        </w:rPr>
        <w:t xml:space="preserve"> that had negative LODs (Figure 3). A scatterplot of the LOD scores of each parent assigned to each progeny indicates some incorrect single parent assignments have been made (Figure 3). </w:t>
      </w:r>
      <w:r w:rsidR="00B129C8" w:rsidRPr="000F7A41">
        <w:rPr>
          <w:rFonts w:cstheme="minorHAnsi"/>
          <w:lang w:val="en-US"/>
        </w:rPr>
        <w:t>As a result, each individual parent with &lt; LOD 10 was removed.</w:t>
      </w:r>
    </w:p>
    <w:p w14:paraId="267EEA4B" w14:textId="77777777" w:rsidR="00B129C8" w:rsidRDefault="00B129C8" w:rsidP="00727EA1">
      <w:pPr>
        <w:rPr>
          <w:rFonts w:cstheme="minorHAnsi"/>
          <w:lang w:val="en-US"/>
        </w:rPr>
      </w:pPr>
      <w:r w:rsidRPr="00B129C8">
        <w:rPr>
          <w:rFonts w:cstheme="minorHAnsi"/>
          <w:i/>
          <w:lang w:val="en-US"/>
        </w:rPr>
        <w:t>Figure 3</w:t>
      </w:r>
      <w:r>
        <w:rPr>
          <w:rFonts w:cstheme="minorHAnsi"/>
          <w:lang w:val="en-US"/>
        </w:rPr>
        <w:t xml:space="preserve">: A scatterplot of assignment LODs of individual fathers and mothers returned from the initial Cervus parentage assignment run (Parent Pair Known Sexes). Grey – Parents assigned as the Primary Trio for a progeny (reliable assignments), Yellow – Parents assigned as the secondary Trio for a progeny (one parent known to be wrong), Orange – Parents with only one Trio assignment. This plot highlights that each individual parent with &lt; LOD 10 is questionable and should be removed. </w:t>
      </w:r>
    </w:p>
    <w:p w14:paraId="207820ED" w14:textId="52748EE2" w:rsidR="000A19AC" w:rsidRDefault="001E7595" w:rsidP="00727EA1">
      <w:pPr>
        <w:rPr>
          <w:rFonts w:cstheme="minorHAnsi"/>
          <w:lang w:val="en-US"/>
        </w:rPr>
      </w:pPr>
      <w:r>
        <w:rPr>
          <w:rFonts w:cstheme="minorHAnsi"/>
          <w:noProof/>
          <w:lang w:eastAsia="en-AU"/>
        </w:rPr>
        <w:drawing>
          <wp:inline distT="0" distB="0" distL="0" distR="0" wp14:anchorId="1046CBC7" wp14:editId="1EEB9589">
            <wp:extent cx="5220000" cy="3111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0" cy="3111369"/>
                    </a:xfrm>
                    <a:prstGeom prst="rect">
                      <a:avLst/>
                    </a:prstGeom>
                    <a:noFill/>
                  </pic:spPr>
                </pic:pic>
              </a:graphicData>
            </a:graphic>
          </wp:inline>
        </w:drawing>
      </w:r>
    </w:p>
    <w:p w14:paraId="4E723E4B" w14:textId="77777777" w:rsidR="001D213C" w:rsidRPr="000F7A41" w:rsidRDefault="001D213C" w:rsidP="00727EA1">
      <w:pPr>
        <w:rPr>
          <w:b/>
          <w:sz w:val="26"/>
          <w:szCs w:val="26"/>
          <w:lang w:val="en-US"/>
        </w:rPr>
      </w:pPr>
      <w:r w:rsidRPr="000F7A41">
        <w:rPr>
          <w:b/>
          <w:sz w:val="26"/>
          <w:szCs w:val="26"/>
          <w:lang w:val="en-US"/>
        </w:rPr>
        <w:lastRenderedPageBreak/>
        <w:t>Colony</w:t>
      </w:r>
    </w:p>
    <w:p w14:paraId="0FCC9AEA" w14:textId="6ECF1921" w:rsidR="001D213C" w:rsidRPr="000F7A41" w:rsidRDefault="00D33DBF" w:rsidP="00394364">
      <w:pPr>
        <w:pStyle w:val="ListParagraph"/>
        <w:numPr>
          <w:ilvl w:val="0"/>
          <w:numId w:val="17"/>
        </w:numPr>
        <w:rPr>
          <w:rFonts w:cstheme="minorHAnsi"/>
          <w:lang w:val="en-US"/>
        </w:rPr>
      </w:pPr>
      <w:r w:rsidRPr="000F7A41">
        <w:rPr>
          <w:rFonts w:cstheme="minorHAnsi"/>
          <w:lang w:val="en-US"/>
        </w:rPr>
        <w:t xml:space="preserve">All Cervus assigned parental relationships </w:t>
      </w:r>
      <w:r w:rsidR="004B4E46" w:rsidRPr="000F7A41">
        <w:rPr>
          <w:rFonts w:cstheme="minorHAnsi"/>
          <w:lang w:val="en-US"/>
        </w:rPr>
        <w:t>(</w:t>
      </w:r>
      <w:r w:rsidR="00882ED2" w:rsidRPr="000F7A41">
        <w:rPr>
          <w:rFonts w:cstheme="minorHAnsi"/>
          <w:lang w:val="en-US"/>
        </w:rPr>
        <w:t>2,624</w:t>
      </w:r>
      <w:r w:rsidR="004B4E46" w:rsidRPr="000F7A41">
        <w:rPr>
          <w:rFonts w:cstheme="minorHAnsi"/>
          <w:lang w:val="en-US"/>
        </w:rPr>
        <w:t xml:space="preserve"> PPCs and </w:t>
      </w:r>
      <w:r w:rsidR="00882ED2" w:rsidRPr="000F7A41">
        <w:rPr>
          <w:rFonts w:cstheme="minorHAnsi"/>
          <w:lang w:val="en-US"/>
        </w:rPr>
        <w:t>493</w:t>
      </w:r>
      <w:r w:rsidR="004B4E46" w:rsidRPr="000F7A41">
        <w:rPr>
          <w:rFonts w:cstheme="minorHAnsi"/>
          <w:lang w:val="en-US"/>
        </w:rPr>
        <w:t xml:space="preserve"> additional PCs</w:t>
      </w:r>
      <w:r w:rsidR="00B129C8" w:rsidRPr="000F7A41">
        <w:rPr>
          <w:rFonts w:cstheme="minorHAnsi"/>
          <w:lang w:val="en-US"/>
        </w:rPr>
        <w:t xml:space="preserve"> after individual parents with </w:t>
      </w:r>
      <w:r w:rsidR="00D609D2" w:rsidRPr="000F7A41">
        <w:rPr>
          <w:rFonts w:cstheme="minorHAnsi"/>
          <w:lang w:val="en-US"/>
        </w:rPr>
        <w:t xml:space="preserve">assignments </w:t>
      </w:r>
      <w:r w:rsidR="00B129C8" w:rsidRPr="000F7A41">
        <w:rPr>
          <w:rFonts w:cstheme="minorHAnsi"/>
          <w:lang w:val="en-US"/>
        </w:rPr>
        <w:t>&lt;</w:t>
      </w:r>
      <w:r w:rsidR="00F73946" w:rsidRPr="000F7A41">
        <w:rPr>
          <w:rFonts w:cstheme="minorHAnsi"/>
          <w:lang w:val="en-US"/>
        </w:rPr>
        <w:t xml:space="preserve"> </w:t>
      </w:r>
      <w:r w:rsidR="00B129C8" w:rsidRPr="000F7A41">
        <w:rPr>
          <w:rFonts w:cstheme="minorHAnsi"/>
          <w:lang w:val="en-US"/>
        </w:rPr>
        <w:t>LOD 10 were removed</w:t>
      </w:r>
      <w:r w:rsidR="004B4E46" w:rsidRPr="000F7A41">
        <w:rPr>
          <w:rFonts w:cstheme="minorHAnsi"/>
          <w:lang w:val="en-US"/>
        </w:rPr>
        <w:t xml:space="preserve">) </w:t>
      </w:r>
      <w:r w:rsidRPr="000F7A41">
        <w:rPr>
          <w:rFonts w:cstheme="minorHAnsi"/>
          <w:lang w:val="en-US"/>
        </w:rPr>
        <w:t xml:space="preserve">were imported into Colony alongside </w:t>
      </w:r>
      <w:r w:rsidR="00457DCB" w:rsidRPr="000F7A41">
        <w:rPr>
          <w:rFonts w:cstheme="minorHAnsi"/>
          <w:lang w:val="en-US"/>
        </w:rPr>
        <w:t>a dataset containing a random 1,000</w:t>
      </w:r>
      <w:r w:rsidRPr="000F7A41">
        <w:rPr>
          <w:rFonts w:cstheme="minorHAnsi"/>
          <w:lang w:val="en-US"/>
        </w:rPr>
        <w:t xml:space="preserve"> SNPs, </w:t>
      </w:r>
      <w:r w:rsidR="00E73E7D" w:rsidRPr="000F7A41">
        <w:rPr>
          <w:rFonts w:cstheme="minorHAnsi"/>
          <w:lang w:val="en-US"/>
        </w:rPr>
        <w:t xml:space="preserve">148 </w:t>
      </w:r>
      <w:r w:rsidR="00457DCB" w:rsidRPr="000F7A41">
        <w:rPr>
          <w:rFonts w:cstheme="minorHAnsi"/>
          <w:lang w:val="en-US"/>
        </w:rPr>
        <w:t xml:space="preserve">potential </w:t>
      </w:r>
      <w:r w:rsidR="00E73E7D" w:rsidRPr="000F7A41">
        <w:rPr>
          <w:rFonts w:cstheme="minorHAnsi"/>
          <w:lang w:val="en-US"/>
        </w:rPr>
        <w:t xml:space="preserve">fathers, 168 </w:t>
      </w:r>
      <w:r w:rsidR="00457DCB" w:rsidRPr="000F7A41">
        <w:rPr>
          <w:rFonts w:cstheme="minorHAnsi"/>
          <w:lang w:val="en-US"/>
        </w:rPr>
        <w:t xml:space="preserve">potential </w:t>
      </w:r>
      <w:r w:rsidR="00E73E7D" w:rsidRPr="000F7A41">
        <w:rPr>
          <w:rFonts w:cstheme="minorHAnsi"/>
          <w:lang w:val="en-US"/>
        </w:rPr>
        <w:t xml:space="preserve">mothers </w:t>
      </w:r>
      <w:r w:rsidRPr="000F7A41">
        <w:rPr>
          <w:rFonts w:cstheme="minorHAnsi"/>
          <w:lang w:val="en-US"/>
        </w:rPr>
        <w:t>and 3,671 progeny.</w:t>
      </w:r>
      <w:r w:rsidR="00587051" w:rsidRPr="000F7A41">
        <w:rPr>
          <w:rFonts w:cstheme="minorHAnsi"/>
          <w:lang w:val="en-US"/>
        </w:rPr>
        <w:t xml:space="preserve"> However,</w:t>
      </w:r>
      <w:r w:rsidR="00013D53" w:rsidRPr="000F7A41">
        <w:rPr>
          <w:rFonts w:cstheme="minorHAnsi"/>
          <w:lang w:val="en-US"/>
        </w:rPr>
        <w:t xml:space="preserve"> there was a problem with the ‘m</w:t>
      </w:r>
      <w:r w:rsidR="00587051" w:rsidRPr="000F7A41">
        <w:rPr>
          <w:rFonts w:cstheme="minorHAnsi"/>
          <w:lang w:val="en-US"/>
        </w:rPr>
        <w:t xml:space="preserve">aternal </w:t>
      </w:r>
      <w:r w:rsidR="00013D53" w:rsidRPr="000F7A41">
        <w:rPr>
          <w:rFonts w:cstheme="minorHAnsi"/>
          <w:lang w:val="en-US"/>
        </w:rPr>
        <w:t>s</w:t>
      </w:r>
      <w:r w:rsidR="00587051" w:rsidRPr="000F7A41">
        <w:rPr>
          <w:rFonts w:cstheme="minorHAnsi"/>
          <w:lang w:val="en-US"/>
        </w:rPr>
        <w:t xml:space="preserve">ibships’ of mother ‘BR_067_GP’ (N=139), these were therefore removed for the Colony run. </w:t>
      </w:r>
    </w:p>
    <w:p w14:paraId="19D21D70" w14:textId="309DE8F3" w:rsidR="0028575A" w:rsidRPr="000F7A41" w:rsidRDefault="00457DCB" w:rsidP="00394364">
      <w:pPr>
        <w:pStyle w:val="ListParagraph"/>
        <w:numPr>
          <w:ilvl w:val="0"/>
          <w:numId w:val="17"/>
        </w:numPr>
        <w:rPr>
          <w:rFonts w:cstheme="minorHAnsi"/>
          <w:lang w:val="en-US"/>
        </w:rPr>
      </w:pPr>
      <w:r w:rsidRPr="000F7A41">
        <w:rPr>
          <w:rFonts w:cstheme="minorHAnsi"/>
          <w:lang w:val="en-US"/>
        </w:rPr>
        <w:t>Setting</w:t>
      </w:r>
      <w:r w:rsidR="00D609D2" w:rsidRPr="000F7A41">
        <w:rPr>
          <w:rFonts w:cstheme="minorHAnsi"/>
          <w:lang w:val="en-US"/>
        </w:rPr>
        <w:t>s</w:t>
      </w:r>
      <w:r w:rsidRPr="000F7A41">
        <w:rPr>
          <w:rFonts w:cstheme="minorHAnsi"/>
          <w:lang w:val="en-US"/>
        </w:rPr>
        <w:t xml:space="preserve"> and parameters consisted of; updating allele frequencies, </w:t>
      </w:r>
      <w:r w:rsidR="00D609D2" w:rsidRPr="000F7A41">
        <w:rPr>
          <w:rFonts w:cstheme="minorHAnsi"/>
          <w:lang w:val="en-US"/>
        </w:rPr>
        <w:t xml:space="preserve">dioecious </w:t>
      </w:r>
      <w:r w:rsidRPr="000F7A41">
        <w:rPr>
          <w:rFonts w:cstheme="minorHAnsi"/>
          <w:lang w:val="en-US"/>
        </w:rPr>
        <w:t xml:space="preserve">species, no inbreeding, diploid, polygamy for both sexes, no clones, </w:t>
      </w:r>
      <w:r w:rsidR="00D609D2" w:rsidRPr="000F7A41">
        <w:rPr>
          <w:rFonts w:cstheme="minorHAnsi"/>
          <w:lang w:val="en-US"/>
        </w:rPr>
        <w:t xml:space="preserve">scaling of full sib relationships, weak sibship priors, unknown population </w:t>
      </w:r>
      <w:sdt>
        <w:sdtPr>
          <w:rPr>
            <w:rFonts w:cstheme="minorHAnsi"/>
            <w:lang w:val="en-US"/>
          </w:rPr>
          <w:id w:val="1778141405"/>
          <w:docPartObj>
            <w:docPartGallery w:val="Watermarks"/>
          </w:docPartObj>
        </w:sdtPr>
        <w:sdtContent>
          <w:r w:rsidR="00C22AD7" w:rsidRPr="00C22AD7">
            <w:rPr>
              <w:rFonts w:cstheme="minorHAnsi"/>
              <w:noProof/>
              <w:lang w:eastAsia="en-AU"/>
            </w:rPr>
            <mc:AlternateContent>
              <mc:Choice Requires="wps">
                <w:drawing>
                  <wp:anchor distT="0" distB="0" distL="114300" distR="114300" simplePos="0" relativeHeight="251683840" behindDoc="1" locked="0" layoutInCell="0" allowOverlap="1" wp14:anchorId="5A93EC33" wp14:editId="18CB427E">
                    <wp:simplePos x="0" y="0"/>
                    <wp:positionH relativeFrom="margin">
                      <wp:align>center</wp:align>
                    </wp:positionH>
                    <wp:positionV relativeFrom="margin">
                      <wp:align>center</wp:align>
                    </wp:positionV>
                    <wp:extent cx="7620000" cy="457200"/>
                    <wp:effectExtent l="0" t="2597785" r="0" b="253619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ACF7A6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A93EC33" id="Text Box 25" o:spid="_x0000_s1035" type="#_x0000_t202" style="position:absolute;left:0;text-align:left;margin-left:0;margin-top:0;width:600pt;height:36pt;rotation:-45;z-index:-2516326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" o:allowincell="f" filled="f" stroked="f">
                    <v:stroke joinstyle="round"/>
                    <o:lock v:ext="edit" shapetype="t"/>
                    <v:textbox style="mso-fit-shape-to-text:t">
                      <w:txbxContent>
                        <w:p w14:paraId="5ACF7A6A"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sdtContent>
      </w:sdt>
      <w:r w:rsidR="00D609D2" w:rsidRPr="000F7A41">
        <w:rPr>
          <w:rFonts w:cstheme="minorHAnsi"/>
          <w:lang w:val="en-US"/>
        </w:rPr>
        <w:t>allele frequency, 1 run, medium run length, run monitored by every 10,000</w:t>
      </w:r>
      <w:r w:rsidR="00D609D2" w:rsidRPr="000F7A41">
        <w:rPr>
          <w:rFonts w:cstheme="minorHAnsi"/>
          <w:vertAlign w:val="superscript"/>
          <w:lang w:val="en-US"/>
        </w:rPr>
        <w:t>th</w:t>
      </w:r>
      <w:r w:rsidR="00D609D2" w:rsidRPr="000F7A41">
        <w:rPr>
          <w:rFonts w:cstheme="minorHAnsi"/>
          <w:lang w:val="en-US"/>
        </w:rPr>
        <w:t xml:space="preserve"> </w:t>
      </w:r>
      <w:r w:rsidR="0028575A" w:rsidRPr="000F7A41">
        <w:rPr>
          <w:rFonts w:cstheme="minorHAnsi"/>
          <w:lang w:val="en-US"/>
        </w:rPr>
        <w:t>i</w:t>
      </w:r>
      <w:r w:rsidR="00D609D2" w:rsidRPr="000F7A41">
        <w:rPr>
          <w:rFonts w:cstheme="minorHAnsi"/>
          <w:lang w:val="en-US"/>
        </w:rPr>
        <w:t>terate, run in dos mode, full-likelihood, medium precision and m</w:t>
      </w:r>
      <w:r w:rsidR="00C2784D" w:rsidRPr="000F7A41">
        <w:rPr>
          <w:rFonts w:cstheme="minorHAnsi"/>
          <w:lang w:val="en-US"/>
        </w:rPr>
        <w:t xml:space="preserve">aternal and </w:t>
      </w:r>
      <w:r w:rsidR="00D609D2" w:rsidRPr="000F7A41">
        <w:rPr>
          <w:rFonts w:cstheme="minorHAnsi"/>
          <w:lang w:val="en-US"/>
        </w:rPr>
        <w:t>p</w:t>
      </w:r>
      <w:r w:rsidR="00C2784D" w:rsidRPr="000F7A41">
        <w:rPr>
          <w:rFonts w:cstheme="minorHAnsi"/>
          <w:lang w:val="en-US"/>
        </w:rPr>
        <w:t xml:space="preserve">aternal known sibships </w:t>
      </w:r>
      <w:r w:rsidR="00587051" w:rsidRPr="000F7A41">
        <w:rPr>
          <w:rFonts w:cstheme="minorHAnsi"/>
          <w:lang w:val="en-US"/>
        </w:rPr>
        <w:t xml:space="preserve">were included </w:t>
      </w:r>
      <w:r w:rsidR="00F67413" w:rsidRPr="000F7A41">
        <w:rPr>
          <w:rFonts w:cstheme="minorHAnsi"/>
          <w:lang w:val="en-US"/>
        </w:rPr>
        <w:t xml:space="preserve">as inputs </w:t>
      </w:r>
      <w:r w:rsidR="00C2784D" w:rsidRPr="000F7A41">
        <w:rPr>
          <w:rFonts w:cstheme="minorHAnsi"/>
          <w:lang w:val="en-US"/>
        </w:rPr>
        <w:t xml:space="preserve">with a mismatch of </w:t>
      </w:r>
      <w:r w:rsidR="00587051" w:rsidRPr="000F7A41">
        <w:rPr>
          <w:rFonts w:cstheme="minorHAnsi"/>
          <w:lang w:val="en-US"/>
        </w:rPr>
        <w:t>8</w:t>
      </w:r>
      <w:r w:rsidR="00C2784D" w:rsidRPr="000F7A41">
        <w:rPr>
          <w:rFonts w:cstheme="minorHAnsi"/>
          <w:lang w:val="en-US"/>
        </w:rPr>
        <w:t>0 SNPs allowed</w:t>
      </w:r>
      <w:r w:rsidR="00F67413" w:rsidRPr="000F7A41">
        <w:rPr>
          <w:rFonts w:cstheme="minorHAnsi"/>
          <w:lang w:val="en-US"/>
        </w:rPr>
        <w:t xml:space="preserve"> (</w:t>
      </w:r>
      <w:r w:rsidR="00D609D2" w:rsidRPr="000F7A41">
        <w:rPr>
          <w:rFonts w:cstheme="minorHAnsi"/>
          <w:lang w:val="en-US"/>
        </w:rPr>
        <w:t xml:space="preserve">up to a </w:t>
      </w:r>
      <w:r w:rsidR="00F67413" w:rsidRPr="000F7A41">
        <w:rPr>
          <w:rFonts w:cstheme="minorHAnsi"/>
          <w:lang w:val="en-US"/>
        </w:rPr>
        <w:t>8%</w:t>
      </w:r>
      <w:r w:rsidR="00D609D2" w:rsidRPr="000F7A41">
        <w:rPr>
          <w:rFonts w:cstheme="minorHAnsi"/>
          <w:lang w:val="en-US"/>
        </w:rPr>
        <w:t xml:space="preserve"> mismatch accepted in known parental relationships</w:t>
      </w:r>
      <w:r w:rsidR="00F67413" w:rsidRPr="000F7A41">
        <w:rPr>
          <w:rFonts w:cstheme="minorHAnsi"/>
          <w:lang w:val="en-US"/>
        </w:rPr>
        <w:t>)</w:t>
      </w:r>
      <w:r w:rsidR="00587051" w:rsidRPr="000F7A41">
        <w:rPr>
          <w:rFonts w:cstheme="minorHAnsi"/>
          <w:lang w:val="en-US"/>
        </w:rPr>
        <w:t>.</w:t>
      </w:r>
      <w:r w:rsidR="00D609D2" w:rsidRPr="000F7A41">
        <w:rPr>
          <w:rFonts w:cstheme="minorHAnsi"/>
          <w:lang w:val="en-US"/>
        </w:rPr>
        <w:t xml:space="preserve"> </w:t>
      </w:r>
    </w:p>
    <w:p w14:paraId="1B306C28" w14:textId="3FDF8511" w:rsidR="00587051" w:rsidRPr="000F7A41" w:rsidRDefault="0028575A" w:rsidP="00394364">
      <w:pPr>
        <w:pStyle w:val="ListParagraph"/>
        <w:numPr>
          <w:ilvl w:val="0"/>
          <w:numId w:val="17"/>
        </w:numPr>
        <w:rPr>
          <w:rFonts w:cstheme="minorHAnsi"/>
          <w:lang w:val="en-US"/>
        </w:rPr>
      </w:pPr>
      <w:r w:rsidRPr="000F7A41">
        <w:rPr>
          <w:rFonts w:cstheme="minorHAnsi"/>
          <w:i/>
          <w:lang w:val="en-US"/>
        </w:rPr>
        <w:t>Note</w:t>
      </w:r>
      <w:r w:rsidRPr="000F7A41">
        <w:rPr>
          <w:rFonts w:cstheme="minorHAnsi"/>
          <w:lang w:val="en-US"/>
        </w:rPr>
        <w:t xml:space="preserve">: the input .dat file was created in the Colony GUI, but edited and run in dos mode </w:t>
      </w:r>
      <w:r w:rsidRPr="000F7A41">
        <w:rPr>
          <w:rFonts w:cstheme="minorHAnsi"/>
          <w:sz w:val="18"/>
          <w:szCs w:val="18"/>
          <w:lang w:val="en-US"/>
        </w:rPr>
        <w:t>(mpiexec -localonly -n 38 colony2p.exe</w:t>
      </w:r>
      <w:r w:rsidRPr="000F7A41">
        <w:rPr>
          <w:rFonts w:cstheme="minorHAnsi"/>
          <w:lang w:val="en-US"/>
        </w:rPr>
        <w:t xml:space="preserve">) to allow multithreading over 38 cores. </w:t>
      </w:r>
      <w:r w:rsidR="00D609D2" w:rsidRPr="000F7A41">
        <w:rPr>
          <w:rFonts w:cstheme="minorHAnsi"/>
          <w:lang w:val="en-US"/>
        </w:rPr>
        <w:t>Total r</w:t>
      </w:r>
      <w:r w:rsidR="00457DCB" w:rsidRPr="000F7A41">
        <w:rPr>
          <w:rFonts w:cstheme="minorHAnsi"/>
          <w:lang w:val="en-US"/>
        </w:rPr>
        <w:t>untime was four days and 18 hours</w:t>
      </w:r>
      <w:r w:rsidR="00D609D2" w:rsidRPr="000F7A41">
        <w:rPr>
          <w:rFonts w:cstheme="minorHAnsi"/>
          <w:lang w:val="en-US"/>
        </w:rPr>
        <w:t xml:space="preserve">. </w:t>
      </w:r>
    </w:p>
    <w:p w14:paraId="5348DE20" w14:textId="21F60D51" w:rsidR="00D609D2" w:rsidRPr="000F7A41" w:rsidRDefault="00013D53" w:rsidP="00394364">
      <w:pPr>
        <w:pStyle w:val="ListParagraph"/>
        <w:numPr>
          <w:ilvl w:val="0"/>
          <w:numId w:val="17"/>
        </w:numPr>
        <w:rPr>
          <w:rFonts w:cstheme="minorHAnsi"/>
          <w:lang w:val="en-US"/>
        </w:rPr>
      </w:pPr>
      <w:r w:rsidRPr="000F7A41">
        <w:rPr>
          <w:rFonts w:cstheme="minorHAnsi"/>
          <w:lang w:val="en-US"/>
        </w:rPr>
        <w:t xml:space="preserve">Individual </w:t>
      </w:r>
      <w:r w:rsidR="00BE4ED9" w:rsidRPr="000F7A41">
        <w:rPr>
          <w:rFonts w:cstheme="minorHAnsi"/>
          <w:lang w:val="en-US"/>
        </w:rPr>
        <w:t>paternity</w:t>
      </w:r>
      <w:r w:rsidR="00D609D2" w:rsidRPr="000F7A41">
        <w:rPr>
          <w:rFonts w:cstheme="minorHAnsi"/>
          <w:lang w:val="en-US"/>
        </w:rPr>
        <w:t xml:space="preserve"> and </w:t>
      </w:r>
      <w:r w:rsidR="00BE4ED9" w:rsidRPr="000F7A41">
        <w:rPr>
          <w:rFonts w:cstheme="minorHAnsi"/>
          <w:lang w:val="en-US"/>
        </w:rPr>
        <w:t xml:space="preserve">maternity </w:t>
      </w:r>
      <w:r w:rsidR="00D609D2" w:rsidRPr="000F7A41">
        <w:rPr>
          <w:rFonts w:cstheme="minorHAnsi"/>
          <w:lang w:val="en-US"/>
        </w:rPr>
        <w:t xml:space="preserve">assignments as well as </w:t>
      </w:r>
      <w:r w:rsidR="00BE4ED9" w:rsidRPr="000F7A41">
        <w:rPr>
          <w:rFonts w:cstheme="minorHAnsi"/>
          <w:lang w:val="en-US"/>
        </w:rPr>
        <w:t>BestC</w:t>
      </w:r>
      <w:r w:rsidR="00D609D2" w:rsidRPr="000F7A41">
        <w:rPr>
          <w:rFonts w:cstheme="minorHAnsi"/>
          <w:lang w:val="en-US"/>
        </w:rPr>
        <w:t xml:space="preserve">luster assignments </w:t>
      </w:r>
      <w:r w:rsidR="00BE4ED9" w:rsidRPr="000F7A41">
        <w:rPr>
          <w:rFonts w:cstheme="minorHAnsi"/>
          <w:lang w:val="en-US"/>
        </w:rPr>
        <w:t xml:space="preserve">with probabilities </w:t>
      </w:r>
      <w:r w:rsidR="00D609D2" w:rsidRPr="000F7A41">
        <w:rPr>
          <w:rFonts w:cstheme="minorHAnsi"/>
          <w:lang w:val="en-US"/>
        </w:rPr>
        <w:t xml:space="preserve">were compared to the initial Colony results to determine congruency. </w:t>
      </w:r>
    </w:p>
    <w:p w14:paraId="77699512" w14:textId="39F16AB5" w:rsidR="00332E47" w:rsidRPr="000F7A41" w:rsidRDefault="008F6D08" w:rsidP="00394364">
      <w:pPr>
        <w:pStyle w:val="ListParagraph"/>
        <w:numPr>
          <w:ilvl w:val="0"/>
          <w:numId w:val="17"/>
        </w:numPr>
        <w:rPr>
          <w:rFonts w:cstheme="minorHAnsi"/>
          <w:lang w:val="en-US"/>
        </w:rPr>
      </w:pPr>
      <w:r w:rsidRPr="000F7A41">
        <w:rPr>
          <w:rFonts w:cstheme="minorHAnsi"/>
          <w:lang w:val="en-US"/>
        </w:rPr>
        <w:t xml:space="preserve">Colony parentage assignment, fullsib and halfsib cluster determination was much more robust than Cervus and therefore all Colony assignments were retained. However, </w:t>
      </w:r>
      <w:r w:rsidR="00564F87" w:rsidRPr="000F7A41">
        <w:rPr>
          <w:rFonts w:cstheme="minorHAnsi"/>
          <w:lang w:val="en-US"/>
        </w:rPr>
        <w:t xml:space="preserve">below </w:t>
      </w:r>
      <w:r w:rsidRPr="000F7A41">
        <w:rPr>
          <w:rFonts w:cstheme="minorHAnsi"/>
          <w:lang w:val="en-US"/>
        </w:rPr>
        <w:t xml:space="preserve">there is a list of parental assignments that did not agree between Cervus and Colony that could be removed if you want more </w:t>
      </w:r>
      <w:r w:rsidRPr="000F7A41">
        <w:rPr>
          <w:rFonts w:cstheme="minorHAnsi"/>
          <w:i/>
          <w:u w:val="single"/>
          <w:lang w:val="en-US"/>
        </w:rPr>
        <w:t>conservative</w:t>
      </w:r>
      <w:r w:rsidRPr="000F7A41">
        <w:rPr>
          <w:rFonts w:cstheme="minorHAnsi"/>
          <w:lang w:val="en-US"/>
        </w:rPr>
        <w:t xml:space="preserve"> assignments</w:t>
      </w:r>
      <w:r w:rsidR="00564F87" w:rsidRPr="000F7A41">
        <w:rPr>
          <w:rFonts w:cstheme="minorHAnsi"/>
          <w:lang w:val="en-US"/>
        </w:rPr>
        <w:t>:</w:t>
      </w:r>
    </w:p>
    <w:p w14:paraId="03A432CA" w14:textId="6D70C504" w:rsidR="008F6D08" w:rsidRPr="000F7A41" w:rsidRDefault="008F6D08" w:rsidP="00394364">
      <w:pPr>
        <w:pStyle w:val="ListParagraph"/>
        <w:numPr>
          <w:ilvl w:val="1"/>
          <w:numId w:val="17"/>
        </w:numPr>
        <w:rPr>
          <w:rFonts w:cstheme="minorHAnsi"/>
          <w:lang w:val="en-US"/>
        </w:rPr>
      </w:pPr>
      <w:r w:rsidRPr="000F7A41">
        <w:rPr>
          <w:rFonts w:cstheme="minorHAnsi"/>
          <w:lang w:val="en-US"/>
        </w:rPr>
        <w:t xml:space="preserve">Remove </w:t>
      </w:r>
      <w:r w:rsidR="00232FE8" w:rsidRPr="000F7A41">
        <w:rPr>
          <w:rFonts w:cstheme="minorHAnsi"/>
          <w:lang w:val="en-US"/>
        </w:rPr>
        <w:t xml:space="preserve">all </w:t>
      </w:r>
      <w:r w:rsidRPr="000F7A41">
        <w:rPr>
          <w:rFonts w:cstheme="minorHAnsi"/>
          <w:lang w:val="en-US"/>
        </w:rPr>
        <w:t>maternal assignments to BR_148_M, BR_067_GP and BR_183_MP</w:t>
      </w:r>
    </w:p>
    <w:p w14:paraId="5041495E" w14:textId="13FF27CD" w:rsidR="00232FE8" w:rsidRPr="000F7A41" w:rsidRDefault="00232FE8" w:rsidP="00394364">
      <w:pPr>
        <w:pStyle w:val="ListParagraph"/>
        <w:numPr>
          <w:ilvl w:val="1"/>
          <w:numId w:val="17"/>
        </w:numPr>
        <w:rPr>
          <w:rFonts w:cstheme="minorHAnsi"/>
          <w:lang w:val="en-US"/>
        </w:rPr>
      </w:pPr>
      <w:r w:rsidRPr="000F7A41">
        <w:rPr>
          <w:rFonts w:cstheme="minorHAnsi"/>
          <w:lang w:val="en-US"/>
        </w:rPr>
        <w:t>Remove all paternal assignments to BR_272_MP</w:t>
      </w:r>
    </w:p>
    <w:p w14:paraId="2225B7C1" w14:textId="0AF47CA6" w:rsidR="008F6D08" w:rsidRPr="000F7A41" w:rsidRDefault="00564F87" w:rsidP="00394364">
      <w:pPr>
        <w:pStyle w:val="ListParagraph"/>
        <w:numPr>
          <w:ilvl w:val="0"/>
          <w:numId w:val="17"/>
        </w:numPr>
        <w:rPr>
          <w:rFonts w:cstheme="minorHAnsi"/>
          <w:lang w:val="en-US"/>
        </w:rPr>
      </w:pPr>
      <w:r w:rsidRPr="000F7A41">
        <w:rPr>
          <w:rFonts w:cstheme="minorHAnsi"/>
          <w:lang w:val="en-US"/>
        </w:rPr>
        <w:t xml:space="preserve">A total of 2,729 progeny had both parents assigned with an additional 417 only with a father assigned and 384 with only a mother assigned (Table 5). In addition, Colony has assigned fullsib clusters among progeny with or without parental assignments. </w:t>
      </w:r>
    </w:p>
    <w:p w14:paraId="605EA15A" w14:textId="5FABB027" w:rsidR="00F963E5" w:rsidRPr="000F7A41" w:rsidRDefault="00F963E5" w:rsidP="00394364">
      <w:pPr>
        <w:pStyle w:val="ListParagraph"/>
        <w:numPr>
          <w:ilvl w:val="0"/>
          <w:numId w:val="17"/>
        </w:numPr>
        <w:rPr>
          <w:rFonts w:cstheme="minorHAnsi"/>
          <w:lang w:val="en-US"/>
        </w:rPr>
      </w:pPr>
      <w:r w:rsidRPr="000F7A41">
        <w:rPr>
          <w:rFonts w:cstheme="minorHAnsi"/>
          <w:lang w:val="en-US"/>
        </w:rPr>
        <w:t xml:space="preserve">A moderate skew in was observed with parental contributions across the parental assignment categories (Figure 4). </w:t>
      </w:r>
    </w:p>
    <w:p w14:paraId="4523744F" w14:textId="42EEDA08" w:rsidR="00564F87" w:rsidRPr="000F7A41" w:rsidRDefault="00564F87" w:rsidP="00394364">
      <w:pPr>
        <w:pStyle w:val="ListParagraph"/>
        <w:numPr>
          <w:ilvl w:val="0"/>
          <w:numId w:val="17"/>
        </w:numPr>
        <w:rPr>
          <w:rFonts w:cstheme="minorHAnsi"/>
          <w:lang w:val="en-US"/>
        </w:rPr>
      </w:pPr>
      <w:r w:rsidRPr="000F7A41">
        <w:rPr>
          <w:rFonts w:cstheme="minorHAnsi"/>
          <w:lang w:val="en-US"/>
        </w:rPr>
        <w:t>All results including working comparisons sheets can be found in the file: “ColonyCervusComparison.xlsx”</w:t>
      </w:r>
      <w:r w:rsidR="00A0096B" w:rsidRPr="000F7A41">
        <w:rPr>
          <w:rFonts w:cstheme="minorHAnsi"/>
          <w:lang w:val="en-US"/>
        </w:rPr>
        <w:t xml:space="preserve"> and “G1T1701_ParentalAssignments.csv”</w:t>
      </w:r>
      <w:r w:rsidRPr="000F7A41">
        <w:rPr>
          <w:rFonts w:cstheme="minorHAnsi"/>
          <w:lang w:val="en-US"/>
        </w:rPr>
        <w:t>.</w:t>
      </w:r>
    </w:p>
    <w:p w14:paraId="02BF6E83" w14:textId="04FF442D" w:rsidR="00D33DBF" w:rsidRDefault="00D33DBF">
      <w:pPr>
        <w:rPr>
          <w:rFonts w:cstheme="minorHAnsi"/>
          <w:lang w:val="en-US"/>
        </w:rPr>
      </w:pPr>
    </w:p>
    <w:tbl>
      <w:tblPr>
        <w:tblW w:w="6311" w:type="dxa"/>
        <w:tblLook w:val="04A0" w:firstRow="1" w:lastRow="0" w:firstColumn="1" w:lastColumn="0" w:noHBand="0" w:noVBand="1"/>
      </w:tblPr>
      <w:tblGrid>
        <w:gridCol w:w="2835"/>
        <w:gridCol w:w="1701"/>
        <w:gridCol w:w="1775"/>
      </w:tblGrid>
      <w:tr w:rsidR="008F6D08" w:rsidRPr="008F6D08" w14:paraId="099CCCAB" w14:textId="77777777" w:rsidTr="008F6D08">
        <w:trPr>
          <w:trHeight w:val="288"/>
        </w:trPr>
        <w:tc>
          <w:tcPr>
            <w:tcW w:w="2835" w:type="dxa"/>
            <w:tcBorders>
              <w:top w:val="single" w:sz="4" w:space="0" w:color="auto"/>
              <w:left w:val="nil"/>
              <w:bottom w:val="nil"/>
              <w:right w:val="nil"/>
            </w:tcBorders>
            <w:shd w:val="clear" w:color="auto" w:fill="auto"/>
            <w:noWrap/>
            <w:vAlign w:val="bottom"/>
            <w:hideMark/>
          </w:tcPr>
          <w:p w14:paraId="2CC15CDB" w14:textId="3927A10A"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Colony</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Category</w:t>
            </w:r>
          </w:p>
        </w:tc>
        <w:tc>
          <w:tcPr>
            <w:tcW w:w="1701" w:type="dxa"/>
            <w:tcBorders>
              <w:top w:val="single" w:sz="4" w:space="0" w:color="auto"/>
              <w:left w:val="nil"/>
              <w:bottom w:val="nil"/>
              <w:right w:val="nil"/>
            </w:tcBorders>
            <w:shd w:val="clear" w:color="auto" w:fill="auto"/>
            <w:noWrap/>
            <w:vAlign w:val="bottom"/>
            <w:hideMark/>
          </w:tcPr>
          <w:p w14:paraId="1113FCE0"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#Progeny</w:t>
            </w:r>
          </w:p>
        </w:tc>
        <w:tc>
          <w:tcPr>
            <w:tcW w:w="1775" w:type="dxa"/>
            <w:tcBorders>
              <w:top w:val="single" w:sz="4" w:space="0" w:color="auto"/>
              <w:left w:val="nil"/>
              <w:bottom w:val="nil"/>
              <w:right w:val="nil"/>
            </w:tcBorders>
            <w:shd w:val="clear" w:color="auto" w:fill="auto"/>
            <w:noWrap/>
            <w:vAlign w:val="bottom"/>
            <w:hideMark/>
          </w:tcPr>
          <w:p w14:paraId="46D8E382" w14:textId="15BBE23A"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#Family</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Groups</w:t>
            </w:r>
          </w:p>
        </w:tc>
      </w:tr>
      <w:tr w:rsidR="008F6D08" w:rsidRPr="008F6D08" w14:paraId="67187A87" w14:textId="77777777" w:rsidTr="008F6D08">
        <w:trPr>
          <w:trHeight w:val="288"/>
        </w:trPr>
        <w:tc>
          <w:tcPr>
            <w:tcW w:w="2835" w:type="dxa"/>
            <w:tcBorders>
              <w:top w:val="single" w:sz="4" w:space="0" w:color="auto"/>
              <w:left w:val="nil"/>
              <w:bottom w:val="nil"/>
              <w:right w:val="nil"/>
            </w:tcBorders>
            <w:shd w:val="clear" w:color="auto" w:fill="auto"/>
            <w:noWrap/>
            <w:vAlign w:val="bottom"/>
            <w:hideMark/>
          </w:tcPr>
          <w:p w14:paraId="5F6478D0" w14:textId="4059CE4E"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Trio</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Confirmed</w:t>
            </w:r>
          </w:p>
        </w:tc>
        <w:tc>
          <w:tcPr>
            <w:tcW w:w="1701" w:type="dxa"/>
            <w:tcBorders>
              <w:top w:val="single" w:sz="4" w:space="0" w:color="auto"/>
              <w:left w:val="nil"/>
              <w:bottom w:val="nil"/>
              <w:right w:val="nil"/>
            </w:tcBorders>
            <w:shd w:val="clear" w:color="auto" w:fill="auto"/>
            <w:noWrap/>
            <w:vAlign w:val="bottom"/>
            <w:hideMark/>
          </w:tcPr>
          <w:p w14:paraId="2C7BA259"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2729</w:t>
            </w:r>
          </w:p>
        </w:tc>
        <w:tc>
          <w:tcPr>
            <w:tcW w:w="1775" w:type="dxa"/>
            <w:tcBorders>
              <w:top w:val="single" w:sz="4" w:space="0" w:color="auto"/>
              <w:left w:val="nil"/>
              <w:bottom w:val="nil"/>
              <w:right w:val="nil"/>
            </w:tcBorders>
            <w:shd w:val="clear" w:color="auto" w:fill="auto"/>
            <w:noWrap/>
            <w:vAlign w:val="bottom"/>
            <w:hideMark/>
          </w:tcPr>
          <w:p w14:paraId="1E10018F"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57</w:t>
            </w:r>
          </w:p>
        </w:tc>
      </w:tr>
      <w:tr w:rsidR="008F6D08" w:rsidRPr="008F6D08" w14:paraId="09A5A181" w14:textId="77777777" w:rsidTr="008F6D08">
        <w:trPr>
          <w:trHeight w:val="288"/>
        </w:trPr>
        <w:tc>
          <w:tcPr>
            <w:tcW w:w="2835" w:type="dxa"/>
            <w:tcBorders>
              <w:top w:val="nil"/>
              <w:left w:val="nil"/>
              <w:bottom w:val="nil"/>
              <w:right w:val="nil"/>
            </w:tcBorders>
            <w:shd w:val="clear" w:color="auto" w:fill="auto"/>
            <w:noWrap/>
            <w:vAlign w:val="bottom"/>
            <w:hideMark/>
          </w:tcPr>
          <w:p w14:paraId="312173FF" w14:textId="504C5FBA"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Father</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Confirmed</w:t>
            </w:r>
          </w:p>
        </w:tc>
        <w:tc>
          <w:tcPr>
            <w:tcW w:w="1701" w:type="dxa"/>
            <w:tcBorders>
              <w:top w:val="nil"/>
              <w:left w:val="nil"/>
              <w:bottom w:val="nil"/>
              <w:right w:val="nil"/>
            </w:tcBorders>
            <w:shd w:val="clear" w:color="auto" w:fill="auto"/>
            <w:noWrap/>
            <w:vAlign w:val="bottom"/>
            <w:hideMark/>
          </w:tcPr>
          <w:p w14:paraId="6B6BC724"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417</w:t>
            </w:r>
          </w:p>
        </w:tc>
        <w:tc>
          <w:tcPr>
            <w:tcW w:w="1775" w:type="dxa"/>
            <w:tcBorders>
              <w:top w:val="nil"/>
              <w:left w:val="nil"/>
              <w:bottom w:val="nil"/>
              <w:right w:val="nil"/>
            </w:tcBorders>
            <w:shd w:val="clear" w:color="auto" w:fill="auto"/>
            <w:noWrap/>
            <w:vAlign w:val="bottom"/>
            <w:hideMark/>
          </w:tcPr>
          <w:p w14:paraId="20C39130"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8</w:t>
            </w:r>
          </w:p>
        </w:tc>
      </w:tr>
      <w:tr w:rsidR="008F6D08" w:rsidRPr="008F6D08" w14:paraId="2324917D" w14:textId="77777777" w:rsidTr="008F6D08">
        <w:trPr>
          <w:trHeight w:val="288"/>
        </w:trPr>
        <w:tc>
          <w:tcPr>
            <w:tcW w:w="2835" w:type="dxa"/>
            <w:tcBorders>
              <w:top w:val="nil"/>
              <w:left w:val="nil"/>
              <w:bottom w:val="nil"/>
              <w:right w:val="nil"/>
            </w:tcBorders>
            <w:shd w:val="clear" w:color="auto" w:fill="auto"/>
            <w:noWrap/>
            <w:vAlign w:val="bottom"/>
            <w:hideMark/>
          </w:tcPr>
          <w:p w14:paraId="323174C8" w14:textId="1D0130CC"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Mother</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Confirmed</w:t>
            </w:r>
          </w:p>
        </w:tc>
        <w:tc>
          <w:tcPr>
            <w:tcW w:w="1701" w:type="dxa"/>
            <w:tcBorders>
              <w:top w:val="nil"/>
              <w:left w:val="nil"/>
              <w:bottom w:val="nil"/>
              <w:right w:val="nil"/>
            </w:tcBorders>
            <w:shd w:val="clear" w:color="auto" w:fill="auto"/>
            <w:noWrap/>
            <w:vAlign w:val="bottom"/>
            <w:hideMark/>
          </w:tcPr>
          <w:p w14:paraId="2E59E8DC"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384</w:t>
            </w:r>
          </w:p>
        </w:tc>
        <w:tc>
          <w:tcPr>
            <w:tcW w:w="1775" w:type="dxa"/>
            <w:tcBorders>
              <w:top w:val="nil"/>
              <w:left w:val="nil"/>
              <w:bottom w:val="nil"/>
              <w:right w:val="nil"/>
            </w:tcBorders>
            <w:shd w:val="clear" w:color="auto" w:fill="auto"/>
            <w:noWrap/>
            <w:vAlign w:val="bottom"/>
            <w:hideMark/>
          </w:tcPr>
          <w:p w14:paraId="4A470F58"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20</w:t>
            </w:r>
          </w:p>
        </w:tc>
      </w:tr>
      <w:tr w:rsidR="008F6D08" w:rsidRPr="008F6D08" w14:paraId="0E1DAE8A" w14:textId="77777777" w:rsidTr="008F6D08">
        <w:trPr>
          <w:trHeight w:val="303"/>
        </w:trPr>
        <w:tc>
          <w:tcPr>
            <w:tcW w:w="2835" w:type="dxa"/>
            <w:tcBorders>
              <w:top w:val="nil"/>
              <w:left w:val="nil"/>
              <w:bottom w:val="double" w:sz="6" w:space="0" w:color="auto"/>
              <w:right w:val="nil"/>
            </w:tcBorders>
            <w:shd w:val="clear" w:color="auto" w:fill="auto"/>
            <w:noWrap/>
            <w:vAlign w:val="bottom"/>
            <w:hideMark/>
          </w:tcPr>
          <w:p w14:paraId="4CEE3F2D" w14:textId="601B6343"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FullSib</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Cluster</w:t>
            </w:r>
            <w:r>
              <w:rPr>
                <w:rFonts w:ascii="Calibri" w:eastAsia="Times New Roman" w:hAnsi="Calibri" w:cs="Calibri"/>
                <w:color w:val="000000"/>
                <w:lang w:eastAsia="en-AU"/>
              </w:rPr>
              <w:t xml:space="preserve"> </w:t>
            </w:r>
            <w:r w:rsidRPr="008F6D08">
              <w:rPr>
                <w:rFonts w:ascii="Calibri" w:eastAsia="Times New Roman" w:hAnsi="Calibri" w:cs="Calibri"/>
                <w:color w:val="000000"/>
                <w:lang w:eastAsia="en-AU"/>
              </w:rPr>
              <w:t>Confirmed</w:t>
            </w:r>
          </w:p>
        </w:tc>
        <w:tc>
          <w:tcPr>
            <w:tcW w:w="1701" w:type="dxa"/>
            <w:tcBorders>
              <w:top w:val="nil"/>
              <w:left w:val="nil"/>
              <w:bottom w:val="double" w:sz="6" w:space="0" w:color="auto"/>
              <w:right w:val="nil"/>
            </w:tcBorders>
            <w:shd w:val="clear" w:color="auto" w:fill="auto"/>
            <w:noWrap/>
            <w:vAlign w:val="bottom"/>
            <w:hideMark/>
          </w:tcPr>
          <w:p w14:paraId="6AFA8839"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141</w:t>
            </w:r>
          </w:p>
        </w:tc>
        <w:tc>
          <w:tcPr>
            <w:tcW w:w="1775" w:type="dxa"/>
            <w:tcBorders>
              <w:top w:val="nil"/>
              <w:left w:val="nil"/>
              <w:bottom w:val="double" w:sz="6" w:space="0" w:color="auto"/>
              <w:right w:val="nil"/>
            </w:tcBorders>
            <w:shd w:val="clear" w:color="auto" w:fill="auto"/>
            <w:noWrap/>
            <w:vAlign w:val="bottom"/>
            <w:hideMark/>
          </w:tcPr>
          <w:p w14:paraId="2848DB9C"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4</w:t>
            </w:r>
          </w:p>
        </w:tc>
      </w:tr>
      <w:tr w:rsidR="008F6D08" w:rsidRPr="008F6D08" w14:paraId="0A6AAAD0" w14:textId="77777777" w:rsidTr="008F6D08">
        <w:trPr>
          <w:trHeight w:val="317"/>
        </w:trPr>
        <w:tc>
          <w:tcPr>
            <w:tcW w:w="2835" w:type="dxa"/>
            <w:tcBorders>
              <w:top w:val="nil"/>
              <w:left w:val="nil"/>
              <w:bottom w:val="double" w:sz="6" w:space="0" w:color="auto"/>
              <w:right w:val="nil"/>
            </w:tcBorders>
            <w:shd w:val="clear" w:color="auto" w:fill="auto"/>
            <w:noWrap/>
            <w:vAlign w:val="bottom"/>
            <w:hideMark/>
          </w:tcPr>
          <w:p w14:paraId="23BDA6D2" w14:textId="77777777" w:rsidR="008F6D08" w:rsidRPr="008F6D08" w:rsidRDefault="008F6D08" w:rsidP="008F6D08">
            <w:pPr>
              <w:spacing w:after="0" w:line="240" w:lineRule="auto"/>
              <w:rPr>
                <w:rFonts w:ascii="Calibri" w:eastAsia="Times New Roman" w:hAnsi="Calibri" w:cs="Calibri"/>
                <w:color w:val="000000"/>
                <w:lang w:eastAsia="en-AU"/>
              </w:rPr>
            </w:pPr>
            <w:r w:rsidRPr="008F6D08">
              <w:rPr>
                <w:rFonts w:ascii="Calibri" w:eastAsia="Times New Roman" w:hAnsi="Calibri" w:cs="Calibri"/>
                <w:color w:val="000000"/>
                <w:lang w:eastAsia="en-AU"/>
              </w:rPr>
              <w:t>TOTAL</w:t>
            </w:r>
          </w:p>
        </w:tc>
        <w:tc>
          <w:tcPr>
            <w:tcW w:w="1701" w:type="dxa"/>
            <w:tcBorders>
              <w:top w:val="nil"/>
              <w:left w:val="nil"/>
              <w:bottom w:val="double" w:sz="6" w:space="0" w:color="auto"/>
              <w:right w:val="nil"/>
            </w:tcBorders>
            <w:shd w:val="clear" w:color="auto" w:fill="auto"/>
            <w:noWrap/>
            <w:vAlign w:val="bottom"/>
            <w:hideMark/>
          </w:tcPr>
          <w:p w14:paraId="3DB59317"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3671</w:t>
            </w:r>
          </w:p>
        </w:tc>
        <w:tc>
          <w:tcPr>
            <w:tcW w:w="1775" w:type="dxa"/>
            <w:tcBorders>
              <w:top w:val="nil"/>
              <w:left w:val="nil"/>
              <w:bottom w:val="double" w:sz="6" w:space="0" w:color="auto"/>
              <w:right w:val="nil"/>
            </w:tcBorders>
            <w:shd w:val="clear" w:color="auto" w:fill="auto"/>
            <w:noWrap/>
            <w:vAlign w:val="bottom"/>
            <w:hideMark/>
          </w:tcPr>
          <w:p w14:paraId="79D8BA29" w14:textId="77777777" w:rsidR="008F6D08" w:rsidRPr="008F6D08" w:rsidRDefault="008F6D08" w:rsidP="008F6D08">
            <w:pPr>
              <w:spacing w:after="0" w:line="240" w:lineRule="auto"/>
              <w:jc w:val="center"/>
              <w:rPr>
                <w:rFonts w:ascii="Calibri" w:eastAsia="Times New Roman" w:hAnsi="Calibri" w:cs="Calibri"/>
                <w:color w:val="000000"/>
                <w:lang w:eastAsia="en-AU"/>
              </w:rPr>
            </w:pPr>
            <w:r w:rsidRPr="008F6D08">
              <w:rPr>
                <w:rFonts w:ascii="Calibri" w:eastAsia="Times New Roman" w:hAnsi="Calibri" w:cs="Calibri"/>
                <w:color w:val="000000"/>
                <w:lang w:eastAsia="en-AU"/>
              </w:rPr>
              <w:t>89</w:t>
            </w:r>
          </w:p>
        </w:tc>
      </w:tr>
    </w:tbl>
    <w:p w14:paraId="38258029" w14:textId="77777777" w:rsidR="008F6D08" w:rsidRDefault="008F6D08">
      <w:pPr>
        <w:rPr>
          <w:rFonts w:cstheme="minorHAnsi"/>
          <w:lang w:val="en-US"/>
        </w:rPr>
      </w:pPr>
    </w:p>
    <w:p w14:paraId="64447D73" w14:textId="15DD1B2C" w:rsidR="008F6D08" w:rsidRDefault="008F6D08">
      <w:pPr>
        <w:rPr>
          <w:rFonts w:cstheme="minorHAnsi"/>
          <w:lang w:val="en-US"/>
        </w:rPr>
      </w:pPr>
      <w:r>
        <w:rPr>
          <w:rFonts w:cstheme="minorHAnsi"/>
          <w:lang w:val="en-US"/>
        </w:rPr>
        <w:t>Table 5: Summary of parental assignments across progeny and parent pair family groups.</w:t>
      </w:r>
    </w:p>
    <w:p w14:paraId="5E681E5B" w14:textId="5B616BD0" w:rsidR="00F963E5" w:rsidRDefault="00F963E5">
      <w:pPr>
        <w:rPr>
          <w:rFonts w:cstheme="minorHAnsi"/>
          <w:lang w:val="en-US"/>
        </w:rPr>
      </w:pPr>
      <w:r>
        <w:rPr>
          <w:rFonts w:cstheme="minorHAnsi"/>
          <w:lang w:val="en-US"/>
        </w:rPr>
        <w:br w:type="page"/>
      </w:r>
    </w:p>
    <w:p w14:paraId="757422F9" w14:textId="611CB405" w:rsidR="00F963E5" w:rsidRDefault="00F963E5">
      <w:pPr>
        <w:rPr>
          <w:rFonts w:cstheme="minorHAnsi"/>
          <w:lang w:val="en-US"/>
        </w:rPr>
      </w:pPr>
      <w:r>
        <w:rPr>
          <w:rFonts w:cstheme="minorHAnsi"/>
          <w:lang w:val="en-US"/>
        </w:rPr>
        <w:lastRenderedPageBreak/>
        <w:t xml:space="preserve">Figure 4: Proportions of progeny assigned to parents as categorized in parental pairs, father only assignments, mother only assignments and fullsib clusters. </w:t>
      </w:r>
    </w:p>
    <w:p w14:paraId="5474E6E6" w14:textId="1841240E" w:rsidR="008F6D08" w:rsidRDefault="00F963E5">
      <w:pPr>
        <w:rPr>
          <w:rFonts w:cstheme="minorHAnsi"/>
          <w:lang w:val="en-US"/>
        </w:rPr>
      </w:pPr>
      <w:r>
        <w:rPr>
          <w:rFonts w:cstheme="minorHAnsi"/>
          <w:noProof/>
          <w:lang w:eastAsia="en-AU"/>
        </w:rPr>
        <w:drawing>
          <wp:inline distT="0" distB="0" distL="0" distR="0" wp14:anchorId="6393635F" wp14:editId="6BCC80F6">
            <wp:extent cx="5760000" cy="253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2539645"/>
                    </a:xfrm>
                    <a:prstGeom prst="rect">
                      <a:avLst/>
                    </a:prstGeom>
                    <a:noFill/>
                  </pic:spPr>
                </pic:pic>
              </a:graphicData>
            </a:graphic>
          </wp:inline>
        </w:drawing>
      </w:r>
    </w:p>
    <w:sdt>
      <w:sdtPr>
        <w:rPr>
          <w:rFonts w:cstheme="minorHAnsi"/>
          <w:lang w:val="en-US"/>
        </w:rPr>
        <w:id w:val="246554097"/>
        <w:docPartObj>
          <w:docPartGallery w:val="Watermarks"/>
        </w:docPartObj>
      </w:sdtPr>
      <w:sdtContent>
        <w:p w14:paraId="554239B6" w14:textId="77777777" w:rsidR="00943278" w:rsidRPr="00943278" w:rsidRDefault="00C22AD7">
          <w:pPr>
            <w:rPr>
              <w:rFonts w:cstheme="minorHAnsi"/>
              <w:lang w:val="en-US"/>
            </w:rPr>
          </w:pPr>
          <w:r w:rsidRPr="00943278">
            <w:rPr>
              <w:rFonts w:cstheme="minorHAnsi"/>
              <w:noProof/>
              <w:lang w:eastAsia="en-AU"/>
            </w:rPr>
            <mc:AlternateContent>
              <mc:Choice Requires="wps">
                <w:drawing>
                  <wp:anchor distT="0" distB="0" distL="114300" distR="114300" simplePos="0" relativeHeight="251685888" behindDoc="1" locked="0" layoutInCell="0" allowOverlap="1" wp14:anchorId="7FC2E886" wp14:editId="0BC43FBA">
                    <wp:simplePos x="0" y="0"/>
                    <wp:positionH relativeFrom="margin">
                      <wp:align>center</wp:align>
                    </wp:positionH>
                    <wp:positionV relativeFrom="margin">
                      <wp:align>center</wp:align>
                    </wp:positionV>
                    <wp:extent cx="7620000" cy="457200"/>
                    <wp:effectExtent l="0" t="2597785" r="0" b="253619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200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338D3F"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FC2E886" id="Text Box 26" o:spid="_x0000_s1036" type="#_x0000_t202" style="position:absolute;margin-left:0;margin-top:0;width:600pt;height:36pt;rotation:-45;z-index:-2516305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" o:allowincell="f" filled="f" stroked="f">
                    <v:stroke joinstyle="round"/>
                    <o:lock v:ext="edit" shapetype="t"/>
                    <v:textbox style="mso-fit-shape-to-text:t">
                      <w:txbxContent>
                        <w:p w14:paraId="11338D3F" w14:textId="77777777" w:rsidR="00F61479" w:rsidRDefault="00F61479" w:rsidP="00C22AD7">
                          <w:pPr>
                            <w:pStyle w:val="NormalWeb"/>
                            <w:spacing w:before="0" w:beforeAutospacing="0" w:after="0" w:afterAutospacing="0"/>
                            <w:jc w:val="center"/>
                          </w:pPr>
                          <w:r>
                            <w:rPr>
                              <w:rFonts w:ascii="Calibri" w:hAnsi="Calibri" w:cs="Calibri"/>
                              <w:color w:val="C0C0C0"/>
                              <w:sz w:val="72"/>
                              <w:szCs w:val="72"/>
                              <w14:textFill>
                                <w14:solidFill>
                                  <w14:srgbClr w14:val="C0C0C0">
                                    <w14:alpha w14:val="50000"/>
                                  </w14:srgbClr>
                                </w14:solidFill>
                              </w14:textFill>
                            </w:rPr>
                            <w:t>APPENDIX 1 – INITIAL PARENTAGE ANALYSIS FOR REFERENCE ONLY</w:t>
                          </w:r>
                        </w:p>
                      </w:txbxContent>
                    </v:textbox>
                    <w10:wrap anchorx="margin" anchory="margin"/>
                  </v:shape>
                </w:pict>
              </mc:Fallback>
            </mc:AlternateContent>
          </w:r>
        </w:p>
        <w:p w14:paraId="4C5DEB0D" w14:textId="77777777" w:rsidR="00943278" w:rsidRPr="00943278" w:rsidRDefault="00943278">
          <w:pPr>
            <w:rPr>
              <w:rFonts w:cstheme="minorHAnsi"/>
              <w:lang w:val="en-US"/>
            </w:rPr>
          </w:pPr>
          <w:r w:rsidRPr="00943278">
            <w:rPr>
              <w:rFonts w:cstheme="minorHAnsi"/>
              <w:lang w:val="en-US"/>
            </w:rPr>
            <w:br w:type="page"/>
          </w:r>
        </w:p>
        <w:p w14:paraId="0E30223A" w14:textId="3C26B3DD" w:rsidR="00943278" w:rsidRPr="00943278" w:rsidRDefault="00943278" w:rsidP="00943278">
          <w:pPr>
            <w:pStyle w:val="Heading1"/>
            <w:rPr>
              <w:sz w:val="26"/>
              <w:szCs w:val="26"/>
              <w:lang w:val="en-US"/>
            </w:rPr>
          </w:pPr>
          <w:bookmarkStart w:id="14" w:name="_Toc22213576"/>
          <w:r w:rsidRPr="00943278">
            <w:rPr>
              <w:sz w:val="26"/>
              <w:szCs w:val="26"/>
              <w:lang w:val="en-US"/>
            </w:rPr>
            <w:lastRenderedPageBreak/>
            <w:t>APPENDIX 2 – ‘Haplotyping errors’ observed when merging DARTseq &amp; DARTcap data</w:t>
          </w:r>
          <w:bookmarkEnd w:id="14"/>
          <w:r w:rsidRPr="00943278">
            <w:rPr>
              <w:sz w:val="26"/>
              <w:szCs w:val="26"/>
              <w:lang w:val="en-US"/>
            </w:rPr>
            <w:t xml:space="preserve"> </w:t>
          </w:r>
        </w:p>
        <w:p w14:paraId="7FFAEE26" w14:textId="77777777" w:rsidR="00943278" w:rsidRPr="00943278" w:rsidRDefault="00F61479" w:rsidP="00943278">
          <w:pPr>
            <w:shd w:val="clear" w:color="auto" w:fill="FFFFFF"/>
            <w:textAlignment w:val="baseline"/>
            <w:rPr>
              <w:rFonts w:cstheme="minorHAnsi"/>
              <w:lang w:val="en-US"/>
            </w:rPr>
          </w:pPr>
        </w:p>
      </w:sdtContent>
    </w:sdt>
    <w:p w14:paraId="7AD29265" w14:textId="1D95340F" w:rsidR="00943278" w:rsidRPr="00943278" w:rsidRDefault="00943278" w:rsidP="00943278">
      <w:pPr>
        <w:shd w:val="clear" w:color="auto" w:fill="FFFFFF"/>
        <w:textAlignment w:val="baseline"/>
        <w:rPr>
          <w:rFonts w:eastAsia="Times New Roman" w:cstheme="minorHAnsi"/>
          <w:color w:val="000000"/>
          <w:lang w:eastAsia="en-AU"/>
        </w:rPr>
      </w:pPr>
      <w:r w:rsidRPr="00943278">
        <w:rPr>
          <w:rFonts w:eastAsia="Times New Roman" w:cstheme="minorHAnsi"/>
          <w:b/>
          <w:bCs/>
          <w:color w:val="000000"/>
          <w:lang w:eastAsia="en-AU"/>
        </w:rPr>
        <w:t>From:</w:t>
      </w:r>
      <w:r w:rsidRPr="00943278">
        <w:rPr>
          <w:rFonts w:eastAsia="Times New Roman" w:cstheme="minorHAnsi"/>
          <w:color w:val="000000"/>
          <w:lang w:eastAsia="en-AU"/>
        </w:rPr>
        <w:t> Jones, Dave &lt;david.jones3@jcu.edu.au&gt;</w:t>
      </w:r>
      <w:r w:rsidRPr="00943278">
        <w:rPr>
          <w:rFonts w:eastAsia="Times New Roman" w:cstheme="minorHAnsi"/>
          <w:color w:val="000000"/>
          <w:lang w:eastAsia="en-AU"/>
        </w:rPr>
        <w:br/>
      </w:r>
      <w:r w:rsidRPr="00943278">
        <w:rPr>
          <w:rFonts w:eastAsia="Times New Roman" w:cstheme="minorHAnsi"/>
          <w:b/>
          <w:bCs/>
          <w:color w:val="000000"/>
          <w:lang w:eastAsia="en-AU"/>
        </w:rPr>
        <w:t>Sent:</w:t>
      </w:r>
      <w:r w:rsidRPr="00943278">
        <w:rPr>
          <w:rFonts w:eastAsia="Times New Roman" w:cstheme="minorHAnsi"/>
          <w:color w:val="000000"/>
          <w:lang w:eastAsia="en-AU"/>
        </w:rPr>
        <w:t> 16 October 2019 13:41</w:t>
      </w:r>
      <w:r w:rsidRPr="00943278">
        <w:rPr>
          <w:rFonts w:eastAsia="Times New Roman" w:cstheme="minorHAnsi"/>
          <w:color w:val="000000"/>
          <w:lang w:eastAsia="en-AU"/>
        </w:rPr>
        <w:br/>
      </w:r>
      <w:r w:rsidRPr="00943278">
        <w:rPr>
          <w:rFonts w:eastAsia="Times New Roman" w:cstheme="minorHAnsi"/>
          <w:b/>
          <w:bCs/>
          <w:color w:val="000000"/>
          <w:lang w:eastAsia="en-AU"/>
        </w:rPr>
        <w:t>To:</w:t>
      </w:r>
      <w:r w:rsidRPr="00943278">
        <w:rPr>
          <w:rFonts w:eastAsia="Times New Roman" w:cstheme="minorHAnsi"/>
          <w:color w:val="000000"/>
          <w:lang w:eastAsia="en-AU"/>
        </w:rPr>
        <w:t> Mehar Khatkar &lt;mehar.khatkar@sydney.edu.au&gt;; Herman Raadsma &lt;herman.raadsma@sydney.edu.au&gt;; Nick.Wade@csiro.au &lt;Nick.Wade@csiro.au&gt;; Jerry, Dean &lt;dean.jerry@jcu.edu.au&gt;</w:t>
      </w:r>
      <w:r w:rsidRPr="00943278">
        <w:rPr>
          <w:rFonts w:eastAsia="Times New Roman" w:cstheme="minorHAnsi"/>
          <w:color w:val="000000"/>
          <w:lang w:eastAsia="en-AU"/>
        </w:rPr>
        <w:br/>
      </w:r>
      <w:r w:rsidRPr="00943278">
        <w:rPr>
          <w:rFonts w:eastAsia="Times New Roman" w:cstheme="minorHAnsi"/>
          <w:b/>
          <w:bCs/>
          <w:color w:val="000000"/>
          <w:lang w:eastAsia="en-AU"/>
        </w:rPr>
        <w:t>Cc:</w:t>
      </w:r>
      <w:r w:rsidRPr="00943278">
        <w:rPr>
          <w:rFonts w:eastAsia="Times New Roman" w:cstheme="minorHAnsi"/>
          <w:color w:val="000000"/>
          <w:lang w:eastAsia="en-AU"/>
        </w:rPr>
        <w:t> Zenger, Kyall &lt;kyall.zenger@jcu.edu.au&gt;; Le Port, Agnes &lt;agnes.leport@jcu.edu.au&gt;; Jarrod Guppy &lt;jarrod.guppy@my.jcu.edu.au&gt;; Bajema, Casey &lt;casey.bajema1@jcu.edu.au&gt;</w:t>
      </w:r>
      <w:r w:rsidRPr="00943278">
        <w:rPr>
          <w:rFonts w:eastAsia="Times New Roman" w:cstheme="minorHAnsi"/>
          <w:color w:val="000000"/>
          <w:lang w:eastAsia="en-AU"/>
        </w:rPr>
        <w:br/>
      </w:r>
      <w:r w:rsidRPr="00943278">
        <w:rPr>
          <w:rFonts w:eastAsia="Times New Roman" w:cstheme="minorHAnsi"/>
          <w:b/>
          <w:bCs/>
          <w:color w:val="000000"/>
          <w:lang w:eastAsia="en-AU"/>
        </w:rPr>
        <w:t>Subject:</w:t>
      </w:r>
      <w:r w:rsidRPr="00943278">
        <w:rPr>
          <w:rFonts w:eastAsia="Times New Roman" w:cstheme="minorHAnsi"/>
          <w:color w:val="000000"/>
          <w:lang w:eastAsia="en-AU"/>
        </w:rPr>
        <w:t> Re: P. monodon - G1T1701 - Parentage analysis</w:t>
      </w:r>
    </w:p>
    <w:p w14:paraId="7B473056"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 </w:t>
      </w:r>
    </w:p>
    <w:p w14:paraId="751658F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Hi Mehar,</w:t>
      </w:r>
    </w:p>
    <w:p w14:paraId="7560C496"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I have added some notes below in blue to address your comments. </w:t>
      </w:r>
    </w:p>
    <w:p w14:paraId="1C62B73D"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Apologies for the lengthy email, but I wanted to address an important pitfall that may be of general interest when handling DARTseq vs DARtcap data. </w:t>
      </w:r>
    </w:p>
    <w:p w14:paraId="121C65A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eastAsia="en-AU"/>
        </w:rPr>
        <w:t>It boils down to making sure we </w:t>
      </w:r>
      <w:r w:rsidRPr="00943278">
        <w:rPr>
          <w:rFonts w:eastAsia="Times New Roman" w:cstheme="minorHAnsi"/>
          <w:color w:val="000000"/>
          <w:lang w:eastAsia="en-AU"/>
        </w:rPr>
        <w:t>not only match on AlleleID, but also the REF and SNP sequences (in two row format) when comparing DARTseq and DARTcap data. </w:t>
      </w:r>
    </w:p>
    <w:p w14:paraId="66752809"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p>
    <w:p w14:paraId="378DD615"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I will start a re-run on the parentage ASAP without some troublesome SNPs as described below. </w:t>
      </w:r>
      <w:r w:rsidRPr="00943278">
        <w:rPr>
          <w:rFonts w:eastAsia="Times New Roman" w:cstheme="minorHAnsi"/>
          <w:color w:val="000000"/>
          <w:bdr w:val="none" w:sz="0" w:space="0" w:color="auto" w:frame="1"/>
          <w:lang w:eastAsia="en-AU"/>
        </w:rPr>
        <w:t>Lower iterations should be finished by Monday. Third time is a charm right?</w:t>
      </w:r>
    </w:p>
    <w:p w14:paraId="575AC449"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p>
    <w:p w14:paraId="50290A7F"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The missing samples were not present in Genotype 63. Are you able to send them through, or direct me to the complete DARTcap dataset for G1T1701? Unless of course they failed genotyping as Agnes suggests (through metadata and QC gel checks).</w:t>
      </w:r>
    </w:p>
    <w:p w14:paraId="51848C24"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p>
    <w:p w14:paraId="65013165"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More details on all points below. Please let me know your thoughts.</w:t>
      </w:r>
    </w:p>
    <w:p w14:paraId="3D595718" w14:textId="368DE859"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eastAsia="en-AU"/>
        </w:rPr>
        <w:t>Best regards,</w:t>
      </w:r>
      <w:r w:rsidRPr="00943278">
        <w:rPr>
          <w:rFonts w:eastAsia="Times New Roman" w:cstheme="minorHAnsi"/>
          <w:color w:val="000000"/>
          <w:bdr w:val="none" w:sz="0" w:space="0" w:color="auto" w:frame="1"/>
          <w:lang w:eastAsia="en-AU"/>
        </w:rPr>
        <w:br/>
      </w:r>
      <w:r w:rsidRPr="00943278">
        <w:rPr>
          <w:rFonts w:eastAsia="Times New Roman" w:cstheme="minorHAnsi"/>
          <w:color w:val="000000"/>
          <w:lang w:eastAsia="en-AU"/>
        </w:rPr>
        <w:t>Dave</w:t>
      </w:r>
    </w:p>
    <w:p w14:paraId="7DAED0D1"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p>
    <w:p w14:paraId="276F1820"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b/>
          <w:bCs/>
          <w:color w:val="000000"/>
          <w:lang w:eastAsia="en-AU"/>
        </w:rPr>
        <w:t>From:</w:t>
      </w:r>
      <w:r w:rsidRPr="00943278">
        <w:rPr>
          <w:rFonts w:eastAsia="Times New Roman" w:cstheme="minorHAnsi"/>
          <w:color w:val="000000"/>
          <w:lang w:eastAsia="en-AU"/>
        </w:rPr>
        <w:t> Mehar Khatkar &lt;mehar.khatkar@sydney.edu.au&gt;</w:t>
      </w:r>
      <w:r w:rsidRPr="00943278">
        <w:rPr>
          <w:rFonts w:eastAsia="Times New Roman" w:cstheme="minorHAnsi"/>
          <w:color w:val="000000"/>
          <w:lang w:eastAsia="en-AU"/>
        </w:rPr>
        <w:br/>
      </w:r>
      <w:r w:rsidRPr="00943278">
        <w:rPr>
          <w:rFonts w:eastAsia="Times New Roman" w:cstheme="minorHAnsi"/>
          <w:b/>
          <w:bCs/>
          <w:color w:val="000000"/>
          <w:lang w:eastAsia="en-AU"/>
        </w:rPr>
        <w:t>Sent:</w:t>
      </w:r>
      <w:r w:rsidRPr="00943278">
        <w:rPr>
          <w:rFonts w:eastAsia="Times New Roman" w:cstheme="minorHAnsi"/>
          <w:color w:val="000000"/>
          <w:lang w:eastAsia="en-AU"/>
        </w:rPr>
        <w:t> 16 October 2019 07:31</w:t>
      </w:r>
      <w:r w:rsidRPr="00943278">
        <w:rPr>
          <w:rFonts w:eastAsia="Times New Roman" w:cstheme="minorHAnsi"/>
          <w:color w:val="000000"/>
          <w:lang w:eastAsia="en-AU"/>
        </w:rPr>
        <w:br/>
      </w:r>
      <w:r w:rsidRPr="00943278">
        <w:rPr>
          <w:rFonts w:eastAsia="Times New Roman" w:cstheme="minorHAnsi"/>
          <w:b/>
          <w:bCs/>
          <w:color w:val="000000"/>
          <w:lang w:eastAsia="en-AU"/>
        </w:rPr>
        <w:t>To:</w:t>
      </w:r>
      <w:r w:rsidRPr="00943278">
        <w:rPr>
          <w:rFonts w:eastAsia="Times New Roman" w:cstheme="minorHAnsi"/>
          <w:color w:val="000000"/>
          <w:lang w:eastAsia="en-AU"/>
        </w:rPr>
        <w:t> Jones, Dave &lt;david.jones3@jcu.edu.au&gt;; Herman Raadsma &lt;herman.raadsma@sydney.edu.au&gt;; Nick.Wade@csiro.au &lt;Nick.Wade@csiro.au&gt;; Jerry, Dean &lt;dean.jerry@jcu.edu.au&gt;</w:t>
      </w:r>
      <w:r w:rsidRPr="00943278">
        <w:rPr>
          <w:rFonts w:eastAsia="Times New Roman" w:cstheme="minorHAnsi"/>
          <w:color w:val="000000"/>
          <w:lang w:eastAsia="en-AU"/>
        </w:rPr>
        <w:br/>
      </w:r>
      <w:r w:rsidRPr="00943278">
        <w:rPr>
          <w:rFonts w:eastAsia="Times New Roman" w:cstheme="minorHAnsi"/>
          <w:b/>
          <w:bCs/>
          <w:color w:val="000000"/>
          <w:lang w:eastAsia="en-AU"/>
        </w:rPr>
        <w:t>Cc:</w:t>
      </w:r>
      <w:r w:rsidRPr="00943278">
        <w:rPr>
          <w:rFonts w:eastAsia="Times New Roman" w:cstheme="minorHAnsi"/>
          <w:color w:val="000000"/>
          <w:lang w:eastAsia="en-AU"/>
        </w:rPr>
        <w:t> Zenger, Kyall &lt;kyall.zenger@jcu.edu.au&gt;; Le Port, Agnes &lt;agnes.leport@jcu.edu.au&gt;; Jarrod Guppy &lt;jarrod.guppy@my.jcu.edu.au&gt;; Bajema, Casey &lt;casey.bajema1@jcu.edu.au&gt;</w:t>
      </w:r>
      <w:r w:rsidRPr="00943278">
        <w:rPr>
          <w:rFonts w:eastAsia="Times New Roman" w:cstheme="minorHAnsi"/>
          <w:color w:val="000000"/>
          <w:lang w:eastAsia="en-AU"/>
        </w:rPr>
        <w:br/>
      </w:r>
      <w:r w:rsidRPr="00943278">
        <w:rPr>
          <w:rFonts w:eastAsia="Times New Roman" w:cstheme="minorHAnsi"/>
          <w:b/>
          <w:bCs/>
          <w:color w:val="000000"/>
          <w:lang w:eastAsia="en-AU"/>
        </w:rPr>
        <w:t>Subject:</w:t>
      </w:r>
      <w:r w:rsidRPr="00943278">
        <w:rPr>
          <w:rFonts w:eastAsia="Times New Roman" w:cstheme="minorHAnsi"/>
          <w:color w:val="000000"/>
          <w:lang w:eastAsia="en-AU"/>
        </w:rPr>
        <w:t> Re: P. monodon - G1T1701 - Parentage analysis</w:t>
      </w:r>
    </w:p>
    <w:p w14:paraId="6BFD466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lang w:eastAsia="en-AU"/>
        </w:rPr>
        <w:t> </w:t>
      </w:r>
    </w:p>
    <w:p w14:paraId="6E8217B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Hi Dave,</w:t>
      </w:r>
    </w:p>
    <w:p w14:paraId="0FD56423"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Thanks for doing this.</w:t>
      </w:r>
    </w:p>
    <w:p w14:paraId="086F484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Wonder if you could also upload the combined genotypic datasets. May be versions with 1867 SNPs and also with 932 SNPs.</w:t>
      </w:r>
    </w:p>
    <w:p w14:paraId="303513D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val="en-GB" w:eastAsia="en-AU"/>
        </w:rPr>
        <w:t>I will work with Casey to upload these datasets early this coming week (once all other points are addressed).</w:t>
      </w:r>
    </w:p>
    <w:p w14:paraId="7F476B48"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eastAsia="en-AU"/>
        </w:rPr>
        <w:t> </w:t>
      </w:r>
    </w:p>
    <w:p w14:paraId="71EBA83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I guess duplicate BRs are between dartseq and dartcap, the concordance between duplicates seem low with wide spread SD.</w:t>
      </w:r>
    </w:p>
    <w:p w14:paraId="78A1E208"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val="en-GB" w:eastAsia="en-AU"/>
        </w:rPr>
        <w:t>Yes, the duplicate broodstock were a result of combining the DARTcap and DARTseq datasets. </w:t>
      </w:r>
      <w:r w:rsidRPr="00943278">
        <w:rPr>
          <w:rFonts w:eastAsia="Times New Roman" w:cstheme="minorHAnsi"/>
          <w:color w:val="0C64C0"/>
          <w:bdr w:val="none" w:sz="0" w:space="0" w:color="auto" w:frame="1"/>
          <w:lang w:eastAsia="en-AU"/>
        </w:rPr>
        <w:t>The reason why the concordance is low is to do with two factors:</w:t>
      </w:r>
    </w:p>
    <w:p w14:paraId="75693DD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eastAsia="en-AU"/>
        </w:rPr>
        <w:lastRenderedPageBreak/>
        <w:t>1/ general poor sample performance / low call rate (over the common 1867 SNPs). T</w:t>
      </w:r>
      <w:r w:rsidRPr="00943278">
        <w:rPr>
          <w:rFonts w:eastAsia="Times New Roman" w:cstheme="minorHAnsi"/>
          <w:color w:val="0C64C0"/>
          <w:bdr w:val="none" w:sz="0" w:space="0" w:color="auto" w:frame="1"/>
          <w:lang w:val="en-GB" w:eastAsia="en-AU"/>
        </w:rPr>
        <w:t>he reason I produced concordance on all samples before filtering for call rate was to allow for the selection of the best performing sample from the duplicate pairs, then exclude samples later if it did not meet the call rate criteria for parentage (when the 932 SNP dataset was created). Some of these duplicate pairs had call rates of ~10-50% which is atrocious. These bring the concordance down.</w:t>
      </w:r>
    </w:p>
    <w:p w14:paraId="6175974D"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eastAsia="en-AU"/>
        </w:rPr>
        <w:t> </w:t>
      </w:r>
    </w:p>
    <w:p w14:paraId="773A421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eastAsia="en-AU"/>
        </w:rPr>
        <w:t>2/ I found some ‘haploytping’ effects as described below when checking the allele orientations in common SNPs between DARTseq and DARTcap datasets. These change concordance dramatically.</w:t>
      </w:r>
    </w:p>
    <w:p w14:paraId="1106FD8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eastAsia="en-AU"/>
        </w:rPr>
        <w:t> </w:t>
      </w:r>
    </w:p>
    <w:p w14:paraId="5439A186"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Was it possible to check allele orientation while combining the two datasets i.e. if the alleles for the common SNPs were in the same orientation between dartseq and dartcap?</w:t>
      </w:r>
    </w:p>
    <w:p w14:paraId="41F67E53"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val="en-GB" w:eastAsia="en-AU"/>
        </w:rPr>
        <w:t>I didn't specifically check for the orientation of REF vs SNP allele between DARTcap and DARTseq datasets. All datasets were merged on Allele ID which was unique for the REF and SNP rows across the data. Going back, I crosschecked the AlleleID paired with the Allele sequence and respective </w:t>
      </w:r>
      <w:r w:rsidRPr="00943278">
        <w:rPr>
          <w:rFonts w:eastAsia="Times New Roman" w:cstheme="minorHAnsi"/>
          <w:color w:val="0070C0"/>
          <w:bdr w:val="none" w:sz="0" w:space="0" w:color="auto" w:frame="1"/>
          <w:lang w:val="en-GB" w:eastAsia="en-AU"/>
        </w:rPr>
        <w:t>Broodstock x SNP genotypes in regards to the merger between DARTseq and DARTcap datasets. </w:t>
      </w:r>
    </w:p>
    <w:p w14:paraId="28591E87"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 </w:t>
      </w:r>
    </w:p>
    <w:p w14:paraId="7DF4FBD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I am confident that the same SNPs have been merged between the DARTseq and DARTcap datasets, and that their orientation also matches, however I found something else… bear with me:</w:t>
      </w:r>
    </w:p>
    <w:p w14:paraId="3A6EE018"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 </w:t>
      </w:r>
    </w:p>
    <w:p w14:paraId="4A97C2F9"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If I extract the genotype calls of the common 151 broodstock samples from the DARTcap and DARTseq datasets across the common 1867 SNPs, match by allele ID, then compare Allele sequences, this is what I get:</w:t>
      </w:r>
    </w:p>
    <w:p w14:paraId="3B1FA485" w14:textId="77777777" w:rsidR="00943278" w:rsidRPr="00943278" w:rsidRDefault="00943278" w:rsidP="00943278">
      <w:pPr>
        <w:numPr>
          <w:ilvl w:val="0"/>
          <w:numId w:val="19"/>
        </w:numPr>
        <w:shd w:val="clear" w:color="auto" w:fill="FFFFFF"/>
        <w:spacing w:beforeAutospacing="1" w:after="0" w:afterAutospacing="1"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1774 SNPs matched by AlleleIDs have identical Allele sequences (REF and SNP alleles)</w:t>
      </w:r>
    </w:p>
    <w:p w14:paraId="47F768E5" w14:textId="77777777" w:rsidR="00943278" w:rsidRPr="00943278" w:rsidRDefault="00943278" w:rsidP="00943278">
      <w:pPr>
        <w:numPr>
          <w:ilvl w:val="0"/>
          <w:numId w:val="19"/>
        </w:numPr>
        <w:shd w:val="clear" w:color="auto" w:fill="FFFFFF"/>
        <w:spacing w:beforeAutospacing="1" w:after="0" w:afterAutospacing="1"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93 SNPs matched by AlleleIDs have matching REF seqs, however they do not have matching SNP seqs. For these SNPs, there were additional SNP/s identified within the allele sequence originating from the DARTseq dataset compared to the DARTcap dataset.</w:t>
      </w:r>
    </w:p>
    <w:p w14:paraId="3AAFC1B2"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Interestingly, the average concordance between DARTseq and DARTcap genotypes of the 1774 SNPs is 98.04% (SD 2.44), but it drops to 87.44% (SD 19.06) in the 93 troublesome SNPs (based on the 151 duplicate broodstock).</w:t>
      </w:r>
    </w:p>
    <w:p w14:paraId="03A68AEE"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I am confident that I have merged the same SNP and that the allele orientation is the same, however, I think there is a slight ‘haplotyping’ effect leading to the errors.</w:t>
      </w:r>
    </w:p>
    <w:p w14:paraId="272C87F5"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Even though the REF sequence is identical, the SNP calling algorithm is searching for a different SNP/alternative allele sequence between the DARTseq and DARTcap datasets due to the presence of the additional flanking SNP variation in DARTseq data.</w:t>
      </w:r>
    </w:p>
    <w:p w14:paraId="72687E05"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EXAMPLE:</w:t>
      </w:r>
    </w:p>
    <w:p w14:paraId="2DB7729D"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For SNP 24053774|F|0-14:C&gt;A-14:C&gt;A (SNP in bold, additional DARTseq variation highlighted)</w:t>
      </w:r>
    </w:p>
    <w:p w14:paraId="71B4C0FB"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REF allele (DARTseq and DARTcap) – ‘C’ Allele</w:t>
      </w:r>
    </w:p>
    <w:p w14:paraId="3E5C561E"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TGCAGTTCAGGGTG</w:t>
      </w:r>
      <w:r w:rsidRPr="00943278">
        <w:rPr>
          <w:rFonts w:eastAsia="Times New Roman" w:cstheme="minorHAnsi"/>
          <w:b/>
          <w:bCs/>
          <w:color w:val="0070C0"/>
          <w:bdr w:val="none" w:sz="0" w:space="0" w:color="auto" w:frame="1"/>
          <w:lang w:eastAsia="en-AU"/>
        </w:rPr>
        <w:t>C</w:t>
      </w:r>
      <w:r w:rsidRPr="00943278">
        <w:rPr>
          <w:rFonts w:eastAsia="Times New Roman" w:cstheme="minorHAnsi"/>
          <w:color w:val="0070C0"/>
          <w:bdr w:val="none" w:sz="0" w:space="0" w:color="auto" w:frame="1"/>
          <w:lang w:eastAsia="en-AU"/>
        </w:rPr>
        <w:t>CTTCTTT</w:t>
      </w:r>
      <w:r w:rsidRPr="00943278">
        <w:rPr>
          <w:rFonts w:eastAsia="Times New Roman" w:cstheme="minorHAnsi"/>
          <w:b/>
          <w:bCs/>
          <w:color w:val="0070C0"/>
          <w:bdr w:val="none" w:sz="0" w:space="0" w:color="auto" w:frame="1"/>
          <w:shd w:val="clear" w:color="auto" w:fill="FFFF00"/>
          <w:lang w:eastAsia="en-AU"/>
        </w:rPr>
        <w:t>AG</w:t>
      </w:r>
      <w:r w:rsidRPr="00943278">
        <w:rPr>
          <w:rFonts w:eastAsia="Times New Roman" w:cstheme="minorHAnsi"/>
          <w:color w:val="0070C0"/>
          <w:bdr w:val="none" w:sz="0" w:space="0" w:color="auto" w:frame="1"/>
          <w:lang w:eastAsia="en-AU"/>
        </w:rPr>
        <w:t>TGCCTACCCTATTGGTACTATGCCTAGAACATGTAACTTCCTCAG</w:t>
      </w:r>
    </w:p>
    <w:p w14:paraId="77609D54"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DARTseq SNP allele – ‘A’ Allele</w:t>
      </w:r>
    </w:p>
    <w:p w14:paraId="508096F3"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TGCAGTTCAGGGTG</w:t>
      </w:r>
      <w:r w:rsidRPr="00943278">
        <w:rPr>
          <w:rFonts w:eastAsia="Times New Roman" w:cstheme="minorHAnsi"/>
          <w:b/>
          <w:bCs/>
          <w:color w:val="0070C0"/>
          <w:bdr w:val="none" w:sz="0" w:space="0" w:color="auto" w:frame="1"/>
          <w:lang w:eastAsia="en-AU"/>
        </w:rPr>
        <w:t>A</w:t>
      </w:r>
      <w:r w:rsidRPr="00943278">
        <w:rPr>
          <w:rFonts w:eastAsia="Times New Roman" w:cstheme="minorHAnsi"/>
          <w:color w:val="0070C0"/>
          <w:bdr w:val="none" w:sz="0" w:space="0" w:color="auto" w:frame="1"/>
          <w:lang w:eastAsia="en-AU"/>
        </w:rPr>
        <w:t>CTTCTTT</w:t>
      </w:r>
      <w:r w:rsidRPr="00943278">
        <w:rPr>
          <w:rFonts w:eastAsia="Times New Roman" w:cstheme="minorHAnsi"/>
          <w:b/>
          <w:bCs/>
          <w:color w:val="0070C0"/>
          <w:bdr w:val="none" w:sz="0" w:space="0" w:color="auto" w:frame="1"/>
          <w:shd w:val="clear" w:color="auto" w:fill="FFFF00"/>
          <w:lang w:eastAsia="en-AU"/>
        </w:rPr>
        <w:t>TA</w:t>
      </w:r>
      <w:r w:rsidRPr="00943278">
        <w:rPr>
          <w:rFonts w:eastAsia="Times New Roman" w:cstheme="minorHAnsi"/>
          <w:color w:val="0070C0"/>
          <w:bdr w:val="none" w:sz="0" w:space="0" w:color="auto" w:frame="1"/>
          <w:lang w:eastAsia="en-AU"/>
        </w:rPr>
        <w:t>TGCCTACCCTATTGGTACTACGCCTAGAACATGTAACTTCCTCAG</w:t>
      </w:r>
    </w:p>
    <w:p w14:paraId="702BD6CB"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DARTcap SNP allele – ‘A’ Allele</w:t>
      </w:r>
    </w:p>
    <w:p w14:paraId="5CDC26E0"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TGCAGTTCAGGGTG</w:t>
      </w:r>
      <w:r w:rsidRPr="00943278">
        <w:rPr>
          <w:rFonts w:eastAsia="Times New Roman" w:cstheme="minorHAnsi"/>
          <w:b/>
          <w:bCs/>
          <w:color w:val="0070C0"/>
          <w:bdr w:val="none" w:sz="0" w:space="0" w:color="auto" w:frame="1"/>
          <w:lang w:eastAsia="en-AU"/>
        </w:rPr>
        <w:t>A</w:t>
      </w:r>
      <w:r w:rsidRPr="00943278">
        <w:rPr>
          <w:rFonts w:eastAsia="Times New Roman" w:cstheme="minorHAnsi"/>
          <w:color w:val="0070C0"/>
          <w:bdr w:val="none" w:sz="0" w:space="0" w:color="auto" w:frame="1"/>
          <w:lang w:eastAsia="en-AU"/>
        </w:rPr>
        <w:t>CTTCTTT</w:t>
      </w:r>
      <w:r w:rsidRPr="00943278">
        <w:rPr>
          <w:rFonts w:eastAsia="Times New Roman" w:cstheme="minorHAnsi"/>
          <w:b/>
          <w:bCs/>
          <w:color w:val="0070C0"/>
          <w:bdr w:val="none" w:sz="0" w:space="0" w:color="auto" w:frame="1"/>
          <w:shd w:val="clear" w:color="auto" w:fill="FFFF00"/>
          <w:lang w:eastAsia="en-AU"/>
        </w:rPr>
        <w:t>AG</w:t>
      </w:r>
      <w:r w:rsidRPr="00943278">
        <w:rPr>
          <w:rFonts w:eastAsia="Times New Roman" w:cstheme="minorHAnsi"/>
          <w:color w:val="0070C0"/>
          <w:bdr w:val="none" w:sz="0" w:space="0" w:color="auto" w:frame="1"/>
          <w:lang w:eastAsia="en-AU"/>
        </w:rPr>
        <w:t>TGCCTACCCTATTGGTACTACGCCTAGAACATGTAACTTCCTCAG</w:t>
      </w:r>
    </w:p>
    <w:p w14:paraId="04CC4668"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 </w:t>
      </w:r>
    </w:p>
    <w:p w14:paraId="2BB5ADE4" w14:textId="77777777" w:rsidR="00943278" w:rsidRPr="00943278" w:rsidRDefault="00943278" w:rsidP="00943278">
      <w:pPr>
        <w:shd w:val="clear" w:color="auto" w:fill="FFFFFF"/>
        <w:spacing w:after="0" w:line="235" w:lineRule="atLeast"/>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eastAsia="en-AU"/>
        </w:rPr>
        <w:t>Often the SNP allele sequence from the DARTseq dataset is not identified (read count = 0) leading to a homozygous call when in fact it is heterozygous in the DARTcap dataset.</w:t>
      </w:r>
    </w:p>
    <w:p w14:paraId="73DCE0D0"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70C0"/>
          <w:bdr w:val="none" w:sz="0" w:space="0" w:color="auto" w:frame="1"/>
          <w:lang w:val="en-GB" w:eastAsia="en-AU"/>
        </w:rPr>
        <w:t>Unfortunately, all 93 of these troublesome SNPs were retained in the 932 SNP dataset, so I will start a re-run on parentage ASAP without them. </w:t>
      </w:r>
    </w:p>
    <w:p w14:paraId="7BA9755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eastAsia="en-AU"/>
        </w:rPr>
        <w:t> </w:t>
      </w:r>
    </w:p>
    <w:p w14:paraId="2F08368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lastRenderedPageBreak/>
        <w:t>Cheers</w:t>
      </w:r>
    </w:p>
    <w:p w14:paraId="69215087"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323130"/>
          <w:bdr w:val="none" w:sz="0" w:space="0" w:color="auto" w:frame="1"/>
          <w:lang w:val="en-GB" w:eastAsia="en-AU"/>
        </w:rPr>
        <w:t>Mehar</w:t>
      </w:r>
    </w:p>
    <w:p w14:paraId="3E1B49A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 </w:t>
      </w:r>
    </w:p>
    <w:p w14:paraId="37E62446"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There are following 43 samples which are not in the pedigree file (I can send these in a file if you need):</w:t>
      </w:r>
    </w:p>
    <w:p w14:paraId="130A74A3"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bdr w:val="none" w:sz="0" w:space="0" w:color="auto" w:frame="1"/>
          <w:lang w:eastAsia="en-AU"/>
        </w:rPr>
        <w:t>I traced these samples back and they were present in my revised SampleID list, however, they were not present in Genotype 63 I downloaded from the database and therefore were not included in the analysis. </w:t>
      </w:r>
    </w:p>
    <w:p w14:paraId="13295793"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lang w:eastAsia="en-AU"/>
        </w:rPr>
        <w:t>Is Genotype 63 the right DARTcap genotype for G1T1701 Parentage (below)?</w:t>
      </w:r>
    </w:p>
    <w:p w14:paraId="34116B6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C64C0"/>
          <w:lang w:eastAsia="en-AU"/>
        </w:rPr>
        <w:t>I also checked all previous genotypes provided and these IDs do not appear in them. </w:t>
      </w:r>
    </w:p>
    <w:p w14:paraId="1B51654C" w14:textId="3D63736F" w:rsidR="00943278" w:rsidRPr="00943278" w:rsidRDefault="00943278" w:rsidP="00943278">
      <w:pPr>
        <w:shd w:val="clear" w:color="auto" w:fill="FFFFFF"/>
        <w:spacing w:after="0" w:line="240" w:lineRule="auto"/>
        <w:textAlignment w:val="baseline"/>
        <w:rPr>
          <w:rFonts w:eastAsia="Times New Roman" w:cstheme="minorHAnsi"/>
          <w:color w:val="0C64C0"/>
          <w:bdr w:val="none" w:sz="0" w:space="0" w:color="auto" w:frame="1"/>
          <w:lang w:eastAsia="en-AU"/>
        </w:rPr>
      </w:pPr>
      <w:r w:rsidRPr="00943278">
        <w:rPr>
          <w:rFonts w:eastAsia="Times New Roman" w:cstheme="minorHAnsi"/>
          <w:color w:val="0C64C0"/>
          <w:bdr w:val="none" w:sz="0" w:space="0" w:color="auto" w:frame="1"/>
          <w:lang w:eastAsia="en-AU"/>
        </w:rPr>
        <w:t>If you have the missing genotype data, or the correct complete DARTcap dataset please send it through. </w:t>
      </w:r>
    </w:p>
    <w:p w14:paraId="2B502D83"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p>
    <w:p w14:paraId="4EFA654A" w14:textId="2C93CE70" w:rsidR="00943278" w:rsidRPr="00943278" w:rsidRDefault="00F61479" w:rsidP="00943278">
      <w:pPr>
        <w:shd w:val="clear" w:color="auto" w:fill="FFFFFF"/>
        <w:spacing w:after="0" w:line="240" w:lineRule="auto"/>
        <w:textAlignment w:val="baseline"/>
        <w:rPr>
          <w:rFonts w:eastAsia="Times New Roman" w:cstheme="minorHAnsi"/>
          <w:color w:val="000000"/>
          <w:lang w:eastAsia="en-AU"/>
        </w:rPr>
      </w:pPr>
      <w:r>
        <w:rPr>
          <w:rFonts w:eastAsia="Times New Roman" w:cstheme="minorHAnsi"/>
          <w:color w:val="000000"/>
          <w:bdr w:val="none" w:sz="0" w:space="0" w:color="auto" w:frame="1"/>
          <w:lang w:val="en-GB" w:eastAsia="en-AU"/>
        </w:rPr>
        <w:pict w14:anchorId="334BD03F">
          <v:shape id="_x0000_i1026" type="#_x0000_t75" style="width:451.25pt;height:168.9pt">
            <v:imagedata r:id="rId19" o:title="thumbnail_image"/>
          </v:shape>
        </w:pict>
      </w:r>
      <w:r w:rsidR="00943278" w:rsidRPr="00943278">
        <w:rPr>
          <w:rFonts w:eastAsia="Times New Roman" w:cstheme="minorHAnsi"/>
          <w:color w:val="000000"/>
          <w:bdr w:val="none" w:sz="0" w:space="0" w:color="auto" w:frame="1"/>
          <w:lang w:val="en-GB" w:eastAsia="en-AU"/>
        </w:rPr>
        <w:br/>
      </w:r>
    </w:p>
    <w:p w14:paraId="770CB49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 "G1T1701_149_001_D2_G"    "G1T1701_149_002_B3_G"</w:t>
      </w:r>
    </w:p>
    <w:p w14:paraId="3D79674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 "G1T1701_149_002_E2_G"    "G1T1701_149_002_F2_G"</w:t>
      </w:r>
    </w:p>
    <w:p w14:paraId="757C58B9"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[5] "G1T1701_149_002_G2_G"    "G1T1701_149_002_G9_G"</w:t>
      </w:r>
    </w:p>
    <w:p w14:paraId="3E649F0D"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[7] "G1T1701_149_002_H2_G"    "G1T1701_149_002_H8_G"</w:t>
      </w:r>
    </w:p>
    <w:p w14:paraId="35369AA7"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[9] "G1T1701_149_002_H9_G"    "G1T1701_149_004_C1_G"</w:t>
      </w:r>
    </w:p>
    <w:p w14:paraId="0AD7C5D9"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[11] "G1T1701_149_005_E8_G"    "G1T1701_149_006_G4_G"</w:t>
      </w:r>
    </w:p>
    <w:p w14:paraId="12CDCCC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[13] "G1T1701_149_009_D1_G"    "G1T1701_149_009_E2_G"</w:t>
      </w:r>
    </w:p>
    <w:p w14:paraId="7C34E76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[15] "G1T1701_149_009_E8_G"    "G1T1701_149_009_F5_G"</w:t>
      </w:r>
    </w:p>
    <w:p w14:paraId="149EF5E0"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[17] "G1T1701_149_009_G8_G"    "G1T1701_149_009_H8_G"</w:t>
      </w:r>
    </w:p>
    <w:p w14:paraId="314B4B8C"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[19] "G1T1701_150_004_F9_G"    "G1T1701_150_008_G1_G"</w:t>
      </w:r>
    </w:p>
    <w:p w14:paraId="309E040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[21] "G1T1701_150_009_G3_G"    "G1T1701_150_010_G5_G"</w:t>
      </w:r>
    </w:p>
    <w:p w14:paraId="390DC6BB"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[23] "G1T1701_155_001_H7_G"    "G1T1701_155_002_B12_G"</w:t>
      </w:r>
    </w:p>
    <w:p w14:paraId="608DB844"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[25] "G1T1701_155_002_C12_G"   "G1T1701_155_002_D12_G"</w:t>
      </w:r>
    </w:p>
    <w:p w14:paraId="37E2FBB8"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[27] "G1T1701_155_002_H3_G"    "G1T1701_155_007_D9_G"</w:t>
      </w:r>
    </w:p>
    <w:p w14:paraId="19DF94B8"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[29] "G1T1701_155_008_C12_G"   "G1T1701_155_008_D9_G"</w:t>
      </w:r>
    </w:p>
    <w:p w14:paraId="31590646"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[31] "G1T1701_155_009_G10_MP"  "G1T1701_156_001_H2_G"</w:t>
      </w:r>
    </w:p>
    <w:p w14:paraId="3F52847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[33] "G1T1701_156_003_C7_G"    "G1T1701_156_005_D5_G"</w:t>
      </w:r>
    </w:p>
    <w:p w14:paraId="5BAFDB29"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[35] "G1T1701_156_007_A7_G"    "G1T1701_156_007_F4_G"</w:t>
      </w:r>
    </w:p>
    <w:p w14:paraId="04779442"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[37] "G1T1701_156_008_G8_G"    "G1T1701_156_009_A9_G"</w:t>
      </w:r>
    </w:p>
    <w:p w14:paraId="7A7F4BB7"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[39] "G1T1701_RD2_094_PL"      "HUB17_03_TNA12_G01"</w:t>
      </w:r>
    </w:p>
    <w:p w14:paraId="00889DF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[41] "G1T1701_155_009_E10_GMP" "G1T1701_155_009_F10_GMP"</w:t>
      </w:r>
    </w:p>
    <w:p w14:paraId="142121EA" w14:textId="77777777" w:rsidR="00943278" w:rsidRPr="00943278" w:rsidRDefault="00943278" w:rsidP="00943278">
      <w:pPr>
        <w:shd w:val="clear" w:color="auto" w:fill="FFFFFF"/>
        <w:spacing w:after="0" w:line="240" w:lineRule="auto"/>
        <w:textAlignment w:val="baseline"/>
        <w:rPr>
          <w:rFonts w:eastAsia="Times New Roman" w:cstheme="minorHAnsi"/>
          <w:color w:val="000000"/>
          <w:lang w:eastAsia="en-AU"/>
        </w:rPr>
      </w:pPr>
      <w:r w:rsidRPr="00943278">
        <w:rPr>
          <w:rFonts w:eastAsia="Times New Roman" w:cstheme="minorHAnsi"/>
          <w:color w:val="000000"/>
          <w:bdr w:val="none" w:sz="0" w:space="0" w:color="auto" w:frame="1"/>
          <w:lang w:val="en-GB" w:eastAsia="en-AU"/>
        </w:rPr>
        <w:t>[43] "G1T1701_155_009_F12_GMP"</w:t>
      </w:r>
    </w:p>
    <w:p w14:paraId="15E88FB0" w14:textId="48FC5A32" w:rsidR="00F963E5" w:rsidRDefault="00F963E5">
      <w:pPr>
        <w:rPr>
          <w:rFonts w:cstheme="minorHAnsi"/>
          <w:lang w:val="en-US"/>
        </w:rPr>
      </w:pPr>
    </w:p>
    <w:p w14:paraId="141D1EFC" w14:textId="77777777" w:rsidR="00943278" w:rsidRPr="00943278" w:rsidRDefault="00943278">
      <w:pPr>
        <w:rPr>
          <w:rFonts w:cstheme="minorHAnsi"/>
          <w:lang w:val="en-US"/>
        </w:rPr>
      </w:pPr>
    </w:p>
    <w:sectPr w:rsidR="00943278" w:rsidRPr="00943278" w:rsidSect="00C22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B16B6" w14:textId="77777777" w:rsidR="001D570A" w:rsidRDefault="001D570A" w:rsidP="00113BF4">
      <w:pPr>
        <w:spacing w:after="0" w:line="240" w:lineRule="auto"/>
      </w:pPr>
      <w:r>
        <w:separator/>
      </w:r>
    </w:p>
  </w:endnote>
  <w:endnote w:type="continuationSeparator" w:id="0">
    <w:p w14:paraId="4BEE4CC3" w14:textId="77777777" w:rsidR="001D570A" w:rsidRDefault="001D570A" w:rsidP="00113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B9FF9" w14:textId="77777777" w:rsidR="001D570A" w:rsidRDefault="001D570A" w:rsidP="00113BF4">
      <w:pPr>
        <w:spacing w:after="0" w:line="240" w:lineRule="auto"/>
      </w:pPr>
      <w:r>
        <w:separator/>
      </w:r>
    </w:p>
  </w:footnote>
  <w:footnote w:type="continuationSeparator" w:id="0">
    <w:p w14:paraId="2CD2144A" w14:textId="77777777" w:rsidR="001D570A" w:rsidRDefault="001D570A" w:rsidP="00113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E0DC6"/>
    <w:multiLevelType w:val="hybridMultilevel"/>
    <w:tmpl w:val="15629F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C66C89"/>
    <w:multiLevelType w:val="hybridMultilevel"/>
    <w:tmpl w:val="733AF3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D4653"/>
    <w:multiLevelType w:val="hybridMultilevel"/>
    <w:tmpl w:val="660C7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DD4F7C"/>
    <w:multiLevelType w:val="hybridMultilevel"/>
    <w:tmpl w:val="3112E4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A03246"/>
    <w:multiLevelType w:val="multilevel"/>
    <w:tmpl w:val="E50A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84062"/>
    <w:multiLevelType w:val="hybridMultilevel"/>
    <w:tmpl w:val="6BF884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7B3A34"/>
    <w:multiLevelType w:val="hybridMultilevel"/>
    <w:tmpl w:val="2C46DC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0DE1355"/>
    <w:multiLevelType w:val="hybridMultilevel"/>
    <w:tmpl w:val="CBDAE97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4905405"/>
    <w:multiLevelType w:val="hybridMultilevel"/>
    <w:tmpl w:val="33162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5170A24"/>
    <w:multiLevelType w:val="hybridMultilevel"/>
    <w:tmpl w:val="606475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9250E"/>
    <w:multiLevelType w:val="hybridMultilevel"/>
    <w:tmpl w:val="733AF3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9676C76"/>
    <w:multiLevelType w:val="hybridMultilevel"/>
    <w:tmpl w:val="4DC86F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0B04EE"/>
    <w:multiLevelType w:val="hybridMultilevel"/>
    <w:tmpl w:val="964A27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301434C"/>
    <w:multiLevelType w:val="hybridMultilevel"/>
    <w:tmpl w:val="04881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3085260"/>
    <w:multiLevelType w:val="hybridMultilevel"/>
    <w:tmpl w:val="02F27CD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D760A6"/>
    <w:multiLevelType w:val="hybridMultilevel"/>
    <w:tmpl w:val="033C5D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CAB0409"/>
    <w:multiLevelType w:val="hybridMultilevel"/>
    <w:tmpl w:val="021420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CB45130"/>
    <w:multiLevelType w:val="hybridMultilevel"/>
    <w:tmpl w:val="ECBEF21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E071510"/>
    <w:multiLevelType w:val="hybridMultilevel"/>
    <w:tmpl w:val="660C7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5"/>
  </w:num>
  <w:num w:numId="3">
    <w:abstractNumId w:val="17"/>
  </w:num>
  <w:num w:numId="4">
    <w:abstractNumId w:val="7"/>
  </w:num>
  <w:num w:numId="5">
    <w:abstractNumId w:val="14"/>
  </w:num>
  <w:num w:numId="6">
    <w:abstractNumId w:val="3"/>
  </w:num>
  <w:num w:numId="7">
    <w:abstractNumId w:val="18"/>
  </w:num>
  <w:num w:numId="8">
    <w:abstractNumId w:val="16"/>
  </w:num>
  <w:num w:numId="9">
    <w:abstractNumId w:val="10"/>
  </w:num>
  <w:num w:numId="10">
    <w:abstractNumId w:val="11"/>
  </w:num>
  <w:num w:numId="11">
    <w:abstractNumId w:val="8"/>
  </w:num>
  <w:num w:numId="12">
    <w:abstractNumId w:val="13"/>
  </w:num>
  <w:num w:numId="13">
    <w:abstractNumId w:val="9"/>
  </w:num>
  <w:num w:numId="14">
    <w:abstractNumId w:val="6"/>
  </w:num>
  <w:num w:numId="15">
    <w:abstractNumId w:val="15"/>
  </w:num>
  <w:num w:numId="16">
    <w:abstractNumId w:val="12"/>
  </w:num>
  <w:num w:numId="17">
    <w:abstractNumId w:val="1"/>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FAE"/>
    <w:rsid w:val="00013D53"/>
    <w:rsid w:val="00061CA2"/>
    <w:rsid w:val="000653B2"/>
    <w:rsid w:val="00085FAE"/>
    <w:rsid w:val="00094E15"/>
    <w:rsid w:val="000964E1"/>
    <w:rsid w:val="000A19AC"/>
    <w:rsid w:val="000A62BC"/>
    <w:rsid w:val="000B073E"/>
    <w:rsid w:val="000C1D2C"/>
    <w:rsid w:val="000C501F"/>
    <w:rsid w:val="000E061C"/>
    <w:rsid w:val="000E314A"/>
    <w:rsid w:val="000E5CB8"/>
    <w:rsid w:val="000F7A41"/>
    <w:rsid w:val="00104E50"/>
    <w:rsid w:val="00106A3E"/>
    <w:rsid w:val="00113BF4"/>
    <w:rsid w:val="00115504"/>
    <w:rsid w:val="001302FE"/>
    <w:rsid w:val="001561A7"/>
    <w:rsid w:val="001A22C6"/>
    <w:rsid w:val="001A4D3F"/>
    <w:rsid w:val="001A6EFF"/>
    <w:rsid w:val="001C1AA2"/>
    <w:rsid w:val="001C7919"/>
    <w:rsid w:val="001D213C"/>
    <w:rsid w:val="001D37E2"/>
    <w:rsid w:val="001D570A"/>
    <w:rsid w:val="001E1F6D"/>
    <w:rsid w:val="001E7595"/>
    <w:rsid w:val="001F1DEA"/>
    <w:rsid w:val="001F2128"/>
    <w:rsid w:val="00205FBA"/>
    <w:rsid w:val="00232FE8"/>
    <w:rsid w:val="00252245"/>
    <w:rsid w:val="0027574A"/>
    <w:rsid w:val="0028575A"/>
    <w:rsid w:val="00297854"/>
    <w:rsid w:val="002D0D5B"/>
    <w:rsid w:val="002D4233"/>
    <w:rsid w:val="00332E47"/>
    <w:rsid w:val="00341024"/>
    <w:rsid w:val="00357B54"/>
    <w:rsid w:val="00364577"/>
    <w:rsid w:val="00394364"/>
    <w:rsid w:val="00397C92"/>
    <w:rsid w:val="003C7C21"/>
    <w:rsid w:val="003D60F9"/>
    <w:rsid w:val="003F02E3"/>
    <w:rsid w:val="00401D2B"/>
    <w:rsid w:val="00403E4D"/>
    <w:rsid w:val="0041725D"/>
    <w:rsid w:val="0042513F"/>
    <w:rsid w:val="00426D6A"/>
    <w:rsid w:val="004270AE"/>
    <w:rsid w:val="00457DCB"/>
    <w:rsid w:val="00475B2A"/>
    <w:rsid w:val="0049294C"/>
    <w:rsid w:val="004B4E46"/>
    <w:rsid w:val="004C0400"/>
    <w:rsid w:val="004C5BBF"/>
    <w:rsid w:val="004D11BF"/>
    <w:rsid w:val="004D5D73"/>
    <w:rsid w:val="004D7B8D"/>
    <w:rsid w:val="0050253D"/>
    <w:rsid w:val="0051021E"/>
    <w:rsid w:val="0051791B"/>
    <w:rsid w:val="00533A74"/>
    <w:rsid w:val="005457DB"/>
    <w:rsid w:val="00564789"/>
    <w:rsid w:val="00564F87"/>
    <w:rsid w:val="00571064"/>
    <w:rsid w:val="00576EC9"/>
    <w:rsid w:val="00587051"/>
    <w:rsid w:val="005A711B"/>
    <w:rsid w:val="005B4F61"/>
    <w:rsid w:val="005C0D24"/>
    <w:rsid w:val="005C2541"/>
    <w:rsid w:val="005D3F78"/>
    <w:rsid w:val="00621F87"/>
    <w:rsid w:val="006449F1"/>
    <w:rsid w:val="00663C25"/>
    <w:rsid w:val="00665416"/>
    <w:rsid w:val="006A61BD"/>
    <w:rsid w:val="006B2EB1"/>
    <w:rsid w:val="006B6F39"/>
    <w:rsid w:val="00702F3B"/>
    <w:rsid w:val="00727478"/>
    <w:rsid w:val="00727EA1"/>
    <w:rsid w:val="00744BA0"/>
    <w:rsid w:val="00766201"/>
    <w:rsid w:val="00791870"/>
    <w:rsid w:val="007C0277"/>
    <w:rsid w:val="007E2D57"/>
    <w:rsid w:val="007F6F6C"/>
    <w:rsid w:val="007F7B7D"/>
    <w:rsid w:val="00802B03"/>
    <w:rsid w:val="00840B05"/>
    <w:rsid w:val="00851E28"/>
    <w:rsid w:val="008663CE"/>
    <w:rsid w:val="00867EFD"/>
    <w:rsid w:val="00876848"/>
    <w:rsid w:val="008805FD"/>
    <w:rsid w:val="00882ED2"/>
    <w:rsid w:val="00883E42"/>
    <w:rsid w:val="008A1ABF"/>
    <w:rsid w:val="008C2805"/>
    <w:rsid w:val="008C3CEC"/>
    <w:rsid w:val="008D19B7"/>
    <w:rsid w:val="008D3B52"/>
    <w:rsid w:val="008F6D08"/>
    <w:rsid w:val="00902ACE"/>
    <w:rsid w:val="00916863"/>
    <w:rsid w:val="009257CC"/>
    <w:rsid w:val="009344CC"/>
    <w:rsid w:val="00943278"/>
    <w:rsid w:val="00947248"/>
    <w:rsid w:val="009503F7"/>
    <w:rsid w:val="00957666"/>
    <w:rsid w:val="009612E0"/>
    <w:rsid w:val="009734A0"/>
    <w:rsid w:val="009B37DA"/>
    <w:rsid w:val="009E33B8"/>
    <w:rsid w:val="009F7B03"/>
    <w:rsid w:val="00A0096B"/>
    <w:rsid w:val="00A2575C"/>
    <w:rsid w:val="00A26BEE"/>
    <w:rsid w:val="00A52AED"/>
    <w:rsid w:val="00A7287B"/>
    <w:rsid w:val="00A84674"/>
    <w:rsid w:val="00A85600"/>
    <w:rsid w:val="00A91092"/>
    <w:rsid w:val="00AA44AF"/>
    <w:rsid w:val="00AB06D0"/>
    <w:rsid w:val="00AD5E49"/>
    <w:rsid w:val="00AE6F76"/>
    <w:rsid w:val="00AF2074"/>
    <w:rsid w:val="00AF7CEE"/>
    <w:rsid w:val="00B129C8"/>
    <w:rsid w:val="00B1727C"/>
    <w:rsid w:val="00B3648D"/>
    <w:rsid w:val="00B41DA9"/>
    <w:rsid w:val="00B54F94"/>
    <w:rsid w:val="00B70254"/>
    <w:rsid w:val="00B812EF"/>
    <w:rsid w:val="00B8710E"/>
    <w:rsid w:val="00B96DED"/>
    <w:rsid w:val="00BA5189"/>
    <w:rsid w:val="00BB43C5"/>
    <w:rsid w:val="00BE4ED9"/>
    <w:rsid w:val="00BF7BA8"/>
    <w:rsid w:val="00C22AD7"/>
    <w:rsid w:val="00C2784D"/>
    <w:rsid w:val="00C34669"/>
    <w:rsid w:val="00C40FC8"/>
    <w:rsid w:val="00C4508B"/>
    <w:rsid w:val="00C65BC2"/>
    <w:rsid w:val="00C75A65"/>
    <w:rsid w:val="00C825DA"/>
    <w:rsid w:val="00CA4BE5"/>
    <w:rsid w:val="00CB60EF"/>
    <w:rsid w:val="00CE1191"/>
    <w:rsid w:val="00D11E9D"/>
    <w:rsid w:val="00D26DAF"/>
    <w:rsid w:val="00D27C88"/>
    <w:rsid w:val="00D33DBF"/>
    <w:rsid w:val="00D578BD"/>
    <w:rsid w:val="00D609D2"/>
    <w:rsid w:val="00D737E8"/>
    <w:rsid w:val="00D94452"/>
    <w:rsid w:val="00DA0A61"/>
    <w:rsid w:val="00DA2891"/>
    <w:rsid w:val="00DD40B6"/>
    <w:rsid w:val="00DF3A7C"/>
    <w:rsid w:val="00E17A02"/>
    <w:rsid w:val="00E272EB"/>
    <w:rsid w:val="00E4075B"/>
    <w:rsid w:val="00E57649"/>
    <w:rsid w:val="00E61F75"/>
    <w:rsid w:val="00E73E7D"/>
    <w:rsid w:val="00E96DB2"/>
    <w:rsid w:val="00EB3066"/>
    <w:rsid w:val="00EB670C"/>
    <w:rsid w:val="00EC0E2D"/>
    <w:rsid w:val="00ED20FE"/>
    <w:rsid w:val="00F2401C"/>
    <w:rsid w:val="00F61479"/>
    <w:rsid w:val="00F67300"/>
    <w:rsid w:val="00F67413"/>
    <w:rsid w:val="00F73946"/>
    <w:rsid w:val="00F77D63"/>
    <w:rsid w:val="00F963E5"/>
    <w:rsid w:val="00FA4AE0"/>
    <w:rsid w:val="00FA5F01"/>
    <w:rsid w:val="00FC3B14"/>
    <w:rsid w:val="00FD15D2"/>
    <w:rsid w:val="00FE1263"/>
    <w:rsid w:val="00FE2EF1"/>
    <w:rsid w:val="00FE65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64A28"/>
  <w15:chartTrackingRefBased/>
  <w15:docId w15:val="{54AB3AEF-8DA2-4B6C-983E-55F326B2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5F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5F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5F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5F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F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5F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5FA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85FAE"/>
    <w:pPr>
      <w:outlineLvl w:val="9"/>
    </w:pPr>
    <w:rPr>
      <w:lang w:val="en-US"/>
    </w:rPr>
  </w:style>
  <w:style w:type="paragraph" w:styleId="TOC1">
    <w:name w:val="toc 1"/>
    <w:basedOn w:val="Normal"/>
    <w:next w:val="Normal"/>
    <w:autoRedefine/>
    <w:uiPriority w:val="39"/>
    <w:unhideWhenUsed/>
    <w:rsid w:val="00085FAE"/>
    <w:pPr>
      <w:spacing w:after="100"/>
    </w:pPr>
  </w:style>
  <w:style w:type="paragraph" w:styleId="TOC3">
    <w:name w:val="toc 3"/>
    <w:basedOn w:val="Normal"/>
    <w:next w:val="Normal"/>
    <w:autoRedefine/>
    <w:uiPriority w:val="39"/>
    <w:unhideWhenUsed/>
    <w:rsid w:val="00085FAE"/>
    <w:pPr>
      <w:spacing w:after="100"/>
      <w:ind w:left="440"/>
    </w:pPr>
  </w:style>
  <w:style w:type="character" w:styleId="Hyperlink">
    <w:name w:val="Hyperlink"/>
    <w:basedOn w:val="DefaultParagraphFont"/>
    <w:uiPriority w:val="99"/>
    <w:unhideWhenUsed/>
    <w:rsid w:val="00085FAE"/>
    <w:rPr>
      <w:color w:val="0563C1" w:themeColor="hyperlink"/>
      <w:u w:val="single"/>
    </w:rPr>
  </w:style>
  <w:style w:type="character" w:customStyle="1" w:styleId="Heading4Char">
    <w:name w:val="Heading 4 Char"/>
    <w:basedOn w:val="DefaultParagraphFont"/>
    <w:link w:val="Heading4"/>
    <w:uiPriority w:val="9"/>
    <w:rsid w:val="00085FAE"/>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1E1F6D"/>
    <w:pPr>
      <w:spacing w:after="100"/>
      <w:ind w:left="660"/>
    </w:pPr>
  </w:style>
  <w:style w:type="paragraph" w:styleId="Header">
    <w:name w:val="header"/>
    <w:basedOn w:val="Normal"/>
    <w:link w:val="HeaderChar"/>
    <w:uiPriority w:val="99"/>
    <w:unhideWhenUsed/>
    <w:rsid w:val="00113B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BF4"/>
  </w:style>
  <w:style w:type="paragraph" w:styleId="Footer">
    <w:name w:val="footer"/>
    <w:basedOn w:val="Normal"/>
    <w:link w:val="FooterChar"/>
    <w:uiPriority w:val="99"/>
    <w:unhideWhenUsed/>
    <w:rsid w:val="00113B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BF4"/>
  </w:style>
  <w:style w:type="paragraph" w:styleId="ListParagraph">
    <w:name w:val="List Paragraph"/>
    <w:basedOn w:val="Normal"/>
    <w:uiPriority w:val="34"/>
    <w:qFormat/>
    <w:rsid w:val="00113BF4"/>
    <w:pPr>
      <w:ind w:left="720"/>
      <w:contextualSpacing/>
    </w:pPr>
  </w:style>
  <w:style w:type="character" w:styleId="CommentReference">
    <w:name w:val="annotation reference"/>
    <w:basedOn w:val="DefaultParagraphFont"/>
    <w:uiPriority w:val="99"/>
    <w:semiHidden/>
    <w:unhideWhenUsed/>
    <w:rsid w:val="00DA2891"/>
    <w:rPr>
      <w:sz w:val="16"/>
      <w:szCs w:val="16"/>
    </w:rPr>
  </w:style>
  <w:style w:type="paragraph" w:styleId="CommentText">
    <w:name w:val="annotation text"/>
    <w:basedOn w:val="Normal"/>
    <w:link w:val="CommentTextChar"/>
    <w:uiPriority w:val="99"/>
    <w:semiHidden/>
    <w:unhideWhenUsed/>
    <w:rsid w:val="00DA2891"/>
    <w:pPr>
      <w:spacing w:line="240" w:lineRule="auto"/>
    </w:pPr>
    <w:rPr>
      <w:sz w:val="20"/>
      <w:szCs w:val="20"/>
    </w:rPr>
  </w:style>
  <w:style w:type="character" w:customStyle="1" w:styleId="CommentTextChar">
    <w:name w:val="Comment Text Char"/>
    <w:basedOn w:val="DefaultParagraphFont"/>
    <w:link w:val="CommentText"/>
    <w:uiPriority w:val="99"/>
    <w:semiHidden/>
    <w:rsid w:val="00DA2891"/>
    <w:rPr>
      <w:sz w:val="20"/>
      <w:szCs w:val="20"/>
    </w:rPr>
  </w:style>
  <w:style w:type="paragraph" w:styleId="CommentSubject">
    <w:name w:val="annotation subject"/>
    <w:basedOn w:val="CommentText"/>
    <w:next w:val="CommentText"/>
    <w:link w:val="CommentSubjectChar"/>
    <w:uiPriority w:val="99"/>
    <w:semiHidden/>
    <w:unhideWhenUsed/>
    <w:rsid w:val="00DA2891"/>
    <w:rPr>
      <w:b/>
      <w:bCs/>
    </w:rPr>
  </w:style>
  <w:style w:type="character" w:customStyle="1" w:styleId="CommentSubjectChar">
    <w:name w:val="Comment Subject Char"/>
    <w:basedOn w:val="CommentTextChar"/>
    <w:link w:val="CommentSubject"/>
    <w:uiPriority w:val="99"/>
    <w:semiHidden/>
    <w:rsid w:val="00DA2891"/>
    <w:rPr>
      <w:b/>
      <w:bCs/>
      <w:sz w:val="20"/>
      <w:szCs w:val="20"/>
    </w:rPr>
  </w:style>
  <w:style w:type="paragraph" w:styleId="BalloonText">
    <w:name w:val="Balloon Text"/>
    <w:basedOn w:val="Normal"/>
    <w:link w:val="BalloonTextChar"/>
    <w:uiPriority w:val="99"/>
    <w:semiHidden/>
    <w:unhideWhenUsed/>
    <w:rsid w:val="00DA2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891"/>
    <w:rPr>
      <w:rFonts w:ascii="Segoe UI" w:hAnsi="Segoe UI" w:cs="Segoe UI"/>
      <w:sz w:val="18"/>
      <w:szCs w:val="18"/>
    </w:rPr>
  </w:style>
  <w:style w:type="paragraph" w:styleId="TOC2">
    <w:name w:val="toc 2"/>
    <w:basedOn w:val="Normal"/>
    <w:next w:val="Normal"/>
    <w:autoRedefine/>
    <w:uiPriority w:val="39"/>
    <w:unhideWhenUsed/>
    <w:rsid w:val="00902ACE"/>
    <w:pPr>
      <w:spacing w:after="100"/>
      <w:ind w:left="220"/>
    </w:pPr>
  </w:style>
  <w:style w:type="paragraph" w:styleId="NormalWeb">
    <w:name w:val="Normal (Web)"/>
    <w:basedOn w:val="Normal"/>
    <w:uiPriority w:val="99"/>
    <w:semiHidden/>
    <w:unhideWhenUsed/>
    <w:rsid w:val="00C22AD7"/>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454774">
      <w:bodyDiv w:val="1"/>
      <w:marLeft w:val="0"/>
      <w:marRight w:val="0"/>
      <w:marTop w:val="0"/>
      <w:marBottom w:val="0"/>
      <w:divBdr>
        <w:top w:val="none" w:sz="0" w:space="0" w:color="auto"/>
        <w:left w:val="none" w:sz="0" w:space="0" w:color="auto"/>
        <w:bottom w:val="none" w:sz="0" w:space="0" w:color="auto"/>
        <w:right w:val="none" w:sz="0" w:space="0" w:color="auto"/>
      </w:divBdr>
    </w:div>
    <w:div w:id="768890957">
      <w:bodyDiv w:val="1"/>
      <w:marLeft w:val="0"/>
      <w:marRight w:val="0"/>
      <w:marTop w:val="0"/>
      <w:marBottom w:val="0"/>
      <w:divBdr>
        <w:top w:val="none" w:sz="0" w:space="0" w:color="auto"/>
        <w:left w:val="none" w:sz="0" w:space="0" w:color="auto"/>
        <w:bottom w:val="none" w:sz="0" w:space="0" w:color="auto"/>
        <w:right w:val="none" w:sz="0" w:space="0" w:color="auto"/>
      </w:divBdr>
    </w:div>
    <w:div w:id="771820283">
      <w:bodyDiv w:val="1"/>
      <w:marLeft w:val="0"/>
      <w:marRight w:val="0"/>
      <w:marTop w:val="0"/>
      <w:marBottom w:val="0"/>
      <w:divBdr>
        <w:top w:val="none" w:sz="0" w:space="0" w:color="auto"/>
        <w:left w:val="none" w:sz="0" w:space="0" w:color="auto"/>
        <w:bottom w:val="none" w:sz="0" w:space="0" w:color="auto"/>
        <w:right w:val="none" w:sz="0" w:space="0" w:color="auto"/>
      </w:divBdr>
    </w:div>
    <w:div w:id="972564644">
      <w:bodyDiv w:val="1"/>
      <w:marLeft w:val="0"/>
      <w:marRight w:val="0"/>
      <w:marTop w:val="0"/>
      <w:marBottom w:val="0"/>
      <w:divBdr>
        <w:top w:val="none" w:sz="0" w:space="0" w:color="auto"/>
        <w:left w:val="none" w:sz="0" w:space="0" w:color="auto"/>
        <w:bottom w:val="none" w:sz="0" w:space="0" w:color="auto"/>
        <w:right w:val="none" w:sz="0" w:space="0" w:color="auto"/>
      </w:divBdr>
    </w:div>
    <w:div w:id="1095324886">
      <w:bodyDiv w:val="1"/>
      <w:marLeft w:val="0"/>
      <w:marRight w:val="0"/>
      <w:marTop w:val="0"/>
      <w:marBottom w:val="0"/>
      <w:divBdr>
        <w:top w:val="none" w:sz="0" w:space="0" w:color="auto"/>
        <w:left w:val="none" w:sz="0" w:space="0" w:color="auto"/>
        <w:bottom w:val="none" w:sz="0" w:space="0" w:color="auto"/>
        <w:right w:val="none" w:sz="0" w:space="0" w:color="auto"/>
      </w:divBdr>
    </w:div>
    <w:div w:id="1317491418">
      <w:bodyDiv w:val="1"/>
      <w:marLeft w:val="0"/>
      <w:marRight w:val="0"/>
      <w:marTop w:val="0"/>
      <w:marBottom w:val="0"/>
      <w:divBdr>
        <w:top w:val="none" w:sz="0" w:space="0" w:color="auto"/>
        <w:left w:val="none" w:sz="0" w:space="0" w:color="auto"/>
        <w:bottom w:val="none" w:sz="0" w:space="0" w:color="auto"/>
        <w:right w:val="none" w:sz="0" w:space="0" w:color="auto"/>
      </w:divBdr>
      <w:divsChild>
        <w:div w:id="1910990886">
          <w:marLeft w:val="0"/>
          <w:marRight w:val="0"/>
          <w:marTop w:val="0"/>
          <w:marBottom w:val="0"/>
          <w:divBdr>
            <w:top w:val="none" w:sz="0" w:space="0" w:color="auto"/>
            <w:left w:val="none" w:sz="0" w:space="0" w:color="auto"/>
            <w:bottom w:val="none" w:sz="0" w:space="0" w:color="auto"/>
            <w:right w:val="none" w:sz="0" w:space="0" w:color="auto"/>
          </w:divBdr>
          <w:divsChild>
            <w:div w:id="1825389635">
              <w:marLeft w:val="0"/>
              <w:marRight w:val="0"/>
              <w:marTop w:val="0"/>
              <w:marBottom w:val="0"/>
              <w:divBdr>
                <w:top w:val="none" w:sz="0" w:space="0" w:color="auto"/>
                <w:left w:val="none" w:sz="0" w:space="0" w:color="auto"/>
                <w:bottom w:val="none" w:sz="0" w:space="0" w:color="auto"/>
                <w:right w:val="none" w:sz="0" w:space="0" w:color="auto"/>
              </w:divBdr>
              <w:divsChild>
                <w:div w:id="2032298628">
                  <w:marLeft w:val="0"/>
                  <w:marRight w:val="0"/>
                  <w:marTop w:val="0"/>
                  <w:marBottom w:val="0"/>
                  <w:divBdr>
                    <w:top w:val="none" w:sz="0" w:space="0" w:color="auto"/>
                    <w:left w:val="none" w:sz="0" w:space="0" w:color="auto"/>
                    <w:bottom w:val="none" w:sz="0" w:space="0" w:color="auto"/>
                    <w:right w:val="none" w:sz="0" w:space="0" w:color="auto"/>
                  </w:divBdr>
                  <w:divsChild>
                    <w:div w:id="440993812">
                      <w:marLeft w:val="0"/>
                      <w:marRight w:val="0"/>
                      <w:marTop w:val="0"/>
                      <w:marBottom w:val="0"/>
                      <w:divBdr>
                        <w:top w:val="none" w:sz="0" w:space="0" w:color="auto"/>
                        <w:left w:val="none" w:sz="0" w:space="0" w:color="auto"/>
                        <w:bottom w:val="none" w:sz="0" w:space="0" w:color="auto"/>
                        <w:right w:val="none" w:sz="0" w:space="0" w:color="auto"/>
                      </w:divBdr>
                      <w:divsChild>
                        <w:div w:id="803622625">
                          <w:marLeft w:val="0"/>
                          <w:marRight w:val="0"/>
                          <w:marTop w:val="0"/>
                          <w:marBottom w:val="0"/>
                          <w:divBdr>
                            <w:top w:val="none" w:sz="0" w:space="0" w:color="auto"/>
                            <w:left w:val="none" w:sz="0" w:space="0" w:color="auto"/>
                            <w:bottom w:val="none" w:sz="0" w:space="0" w:color="auto"/>
                            <w:right w:val="none" w:sz="0" w:space="0" w:color="auto"/>
                          </w:divBdr>
                          <w:divsChild>
                            <w:div w:id="498009753">
                              <w:marLeft w:val="0"/>
                              <w:marRight w:val="0"/>
                              <w:marTop w:val="0"/>
                              <w:marBottom w:val="0"/>
                              <w:divBdr>
                                <w:top w:val="none" w:sz="0" w:space="0" w:color="auto"/>
                                <w:left w:val="none" w:sz="0" w:space="0" w:color="auto"/>
                                <w:bottom w:val="none" w:sz="0" w:space="0" w:color="auto"/>
                                <w:right w:val="none" w:sz="0" w:space="0" w:color="auto"/>
                              </w:divBdr>
                              <w:divsChild>
                                <w:div w:id="1637225561">
                                  <w:marLeft w:val="0"/>
                                  <w:marRight w:val="0"/>
                                  <w:marTop w:val="0"/>
                                  <w:marBottom w:val="0"/>
                                  <w:divBdr>
                                    <w:top w:val="none" w:sz="0" w:space="0" w:color="auto"/>
                                    <w:left w:val="none" w:sz="0" w:space="0" w:color="auto"/>
                                    <w:bottom w:val="none" w:sz="0" w:space="0" w:color="auto"/>
                                    <w:right w:val="none" w:sz="0" w:space="0" w:color="auto"/>
                                  </w:divBdr>
                                  <w:divsChild>
                                    <w:div w:id="809902959">
                                      <w:marLeft w:val="0"/>
                                      <w:marRight w:val="0"/>
                                      <w:marTop w:val="0"/>
                                      <w:marBottom w:val="0"/>
                                      <w:divBdr>
                                        <w:top w:val="none" w:sz="0" w:space="0" w:color="auto"/>
                                        <w:left w:val="none" w:sz="0" w:space="0" w:color="auto"/>
                                        <w:bottom w:val="none" w:sz="0" w:space="0" w:color="auto"/>
                                        <w:right w:val="none" w:sz="0" w:space="0" w:color="auto"/>
                                      </w:divBdr>
                                    </w:div>
                                  </w:divsChild>
                                </w:div>
                                <w:div w:id="163322772">
                                  <w:marLeft w:val="0"/>
                                  <w:marRight w:val="0"/>
                                  <w:marTop w:val="0"/>
                                  <w:marBottom w:val="0"/>
                                  <w:divBdr>
                                    <w:top w:val="none" w:sz="0" w:space="0" w:color="auto"/>
                                    <w:left w:val="none" w:sz="0" w:space="0" w:color="auto"/>
                                    <w:bottom w:val="none" w:sz="0" w:space="0" w:color="auto"/>
                                    <w:right w:val="none" w:sz="0" w:space="0" w:color="auto"/>
                                  </w:divBdr>
                                  <w:divsChild>
                                    <w:div w:id="535046403">
                                      <w:marLeft w:val="0"/>
                                      <w:marRight w:val="0"/>
                                      <w:marTop w:val="0"/>
                                      <w:marBottom w:val="0"/>
                                      <w:divBdr>
                                        <w:top w:val="none" w:sz="0" w:space="0" w:color="auto"/>
                                        <w:left w:val="none" w:sz="0" w:space="0" w:color="auto"/>
                                        <w:bottom w:val="none" w:sz="0" w:space="0" w:color="auto"/>
                                        <w:right w:val="none" w:sz="0" w:space="0" w:color="auto"/>
                                      </w:divBdr>
                                    </w:div>
                                    <w:div w:id="1991788273">
                                      <w:marLeft w:val="0"/>
                                      <w:marRight w:val="0"/>
                                      <w:marTop w:val="0"/>
                                      <w:marBottom w:val="0"/>
                                      <w:divBdr>
                                        <w:top w:val="none" w:sz="0" w:space="0" w:color="auto"/>
                                        <w:left w:val="none" w:sz="0" w:space="0" w:color="auto"/>
                                        <w:bottom w:val="none" w:sz="0" w:space="0" w:color="auto"/>
                                        <w:right w:val="none" w:sz="0" w:space="0" w:color="auto"/>
                                      </w:divBdr>
                                    </w:div>
                                    <w:div w:id="772824445">
                                      <w:marLeft w:val="0"/>
                                      <w:marRight w:val="0"/>
                                      <w:marTop w:val="0"/>
                                      <w:marBottom w:val="0"/>
                                      <w:divBdr>
                                        <w:top w:val="none" w:sz="0" w:space="0" w:color="auto"/>
                                        <w:left w:val="none" w:sz="0" w:space="0" w:color="auto"/>
                                        <w:bottom w:val="none" w:sz="0" w:space="0" w:color="auto"/>
                                        <w:right w:val="none" w:sz="0" w:space="0" w:color="auto"/>
                                      </w:divBdr>
                                    </w:div>
                                    <w:div w:id="671958061">
                                      <w:marLeft w:val="0"/>
                                      <w:marRight w:val="0"/>
                                      <w:marTop w:val="0"/>
                                      <w:marBottom w:val="0"/>
                                      <w:divBdr>
                                        <w:top w:val="none" w:sz="0" w:space="0" w:color="auto"/>
                                        <w:left w:val="none" w:sz="0" w:space="0" w:color="auto"/>
                                        <w:bottom w:val="none" w:sz="0" w:space="0" w:color="auto"/>
                                        <w:right w:val="none" w:sz="0" w:space="0" w:color="auto"/>
                                      </w:divBdr>
                                    </w:div>
                                    <w:div w:id="103498474">
                                      <w:marLeft w:val="0"/>
                                      <w:marRight w:val="0"/>
                                      <w:marTop w:val="0"/>
                                      <w:marBottom w:val="0"/>
                                      <w:divBdr>
                                        <w:top w:val="none" w:sz="0" w:space="0" w:color="auto"/>
                                        <w:left w:val="none" w:sz="0" w:space="0" w:color="auto"/>
                                        <w:bottom w:val="none" w:sz="0" w:space="0" w:color="auto"/>
                                        <w:right w:val="none" w:sz="0" w:space="0" w:color="auto"/>
                                      </w:divBdr>
                                    </w:div>
                                    <w:div w:id="354964338">
                                      <w:marLeft w:val="0"/>
                                      <w:marRight w:val="0"/>
                                      <w:marTop w:val="0"/>
                                      <w:marBottom w:val="0"/>
                                      <w:divBdr>
                                        <w:top w:val="none" w:sz="0" w:space="0" w:color="auto"/>
                                        <w:left w:val="none" w:sz="0" w:space="0" w:color="auto"/>
                                        <w:bottom w:val="none" w:sz="0" w:space="0" w:color="auto"/>
                                        <w:right w:val="none" w:sz="0" w:space="0" w:color="auto"/>
                                      </w:divBdr>
                                    </w:div>
                                    <w:div w:id="1548449424">
                                      <w:marLeft w:val="0"/>
                                      <w:marRight w:val="0"/>
                                      <w:marTop w:val="0"/>
                                      <w:marBottom w:val="0"/>
                                      <w:divBdr>
                                        <w:top w:val="none" w:sz="0" w:space="0" w:color="auto"/>
                                        <w:left w:val="none" w:sz="0" w:space="0" w:color="auto"/>
                                        <w:bottom w:val="none" w:sz="0" w:space="0" w:color="auto"/>
                                        <w:right w:val="none" w:sz="0" w:space="0" w:color="auto"/>
                                      </w:divBdr>
                                    </w:div>
                                    <w:div w:id="237794045">
                                      <w:marLeft w:val="0"/>
                                      <w:marRight w:val="0"/>
                                      <w:marTop w:val="0"/>
                                      <w:marBottom w:val="0"/>
                                      <w:divBdr>
                                        <w:top w:val="none" w:sz="0" w:space="0" w:color="auto"/>
                                        <w:left w:val="none" w:sz="0" w:space="0" w:color="auto"/>
                                        <w:bottom w:val="none" w:sz="0" w:space="0" w:color="auto"/>
                                        <w:right w:val="none" w:sz="0" w:space="0" w:color="auto"/>
                                      </w:divBdr>
                                    </w:div>
                                    <w:div w:id="1986812822">
                                      <w:marLeft w:val="0"/>
                                      <w:marRight w:val="0"/>
                                      <w:marTop w:val="0"/>
                                      <w:marBottom w:val="0"/>
                                      <w:divBdr>
                                        <w:top w:val="none" w:sz="0" w:space="0" w:color="auto"/>
                                        <w:left w:val="none" w:sz="0" w:space="0" w:color="auto"/>
                                        <w:bottom w:val="none" w:sz="0" w:space="0" w:color="auto"/>
                                        <w:right w:val="none" w:sz="0" w:space="0" w:color="auto"/>
                                      </w:divBdr>
                                    </w:div>
                                    <w:div w:id="953293194">
                                      <w:marLeft w:val="0"/>
                                      <w:marRight w:val="0"/>
                                      <w:marTop w:val="0"/>
                                      <w:marBottom w:val="0"/>
                                      <w:divBdr>
                                        <w:top w:val="none" w:sz="0" w:space="0" w:color="auto"/>
                                        <w:left w:val="none" w:sz="0" w:space="0" w:color="auto"/>
                                        <w:bottom w:val="none" w:sz="0" w:space="0" w:color="auto"/>
                                        <w:right w:val="none" w:sz="0" w:space="0" w:color="auto"/>
                                      </w:divBdr>
                                    </w:div>
                                    <w:div w:id="1189224031">
                                      <w:marLeft w:val="0"/>
                                      <w:marRight w:val="0"/>
                                      <w:marTop w:val="0"/>
                                      <w:marBottom w:val="0"/>
                                      <w:divBdr>
                                        <w:top w:val="none" w:sz="0" w:space="0" w:color="auto"/>
                                        <w:left w:val="none" w:sz="0" w:space="0" w:color="auto"/>
                                        <w:bottom w:val="none" w:sz="0" w:space="0" w:color="auto"/>
                                        <w:right w:val="none" w:sz="0" w:space="0" w:color="auto"/>
                                      </w:divBdr>
                                    </w:div>
                                    <w:div w:id="994604934">
                                      <w:marLeft w:val="0"/>
                                      <w:marRight w:val="0"/>
                                      <w:marTop w:val="0"/>
                                      <w:marBottom w:val="0"/>
                                      <w:divBdr>
                                        <w:top w:val="none" w:sz="0" w:space="0" w:color="auto"/>
                                        <w:left w:val="none" w:sz="0" w:space="0" w:color="auto"/>
                                        <w:bottom w:val="none" w:sz="0" w:space="0" w:color="auto"/>
                                        <w:right w:val="none" w:sz="0" w:space="0" w:color="auto"/>
                                      </w:divBdr>
                                    </w:div>
                                    <w:div w:id="17939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078625">
          <w:marLeft w:val="0"/>
          <w:marRight w:val="0"/>
          <w:marTop w:val="0"/>
          <w:marBottom w:val="0"/>
          <w:divBdr>
            <w:top w:val="none" w:sz="0" w:space="0" w:color="auto"/>
            <w:left w:val="none" w:sz="0" w:space="0" w:color="auto"/>
            <w:bottom w:val="none" w:sz="0" w:space="0" w:color="auto"/>
            <w:right w:val="none" w:sz="0" w:space="0" w:color="auto"/>
          </w:divBdr>
          <w:divsChild>
            <w:div w:id="1720399088">
              <w:marLeft w:val="0"/>
              <w:marRight w:val="0"/>
              <w:marTop w:val="0"/>
              <w:marBottom w:val="0"/>
              <w:divBdr>
                <w:top w:val="none" w:sz="0" w:space="0" w:color="auto"/>
                <w:left w:val="none" w:sz="0" w:space="0" w:color="auto"/>
                <w:bottom w:val="none" w:sz="0" w:space="0" w:color="auto"/>
                <w:right w:val="none" w:sz="0" w:space="0" w:color="auto"/>
              </w:divBdr>
              <w:divsChild>
                <w:div w:id="331957158">
                  <w:marLeft w:val="0"/>
                  <w:marRight w:val="0"/>
                  <w:marTop w:val="0"/>
                  <w:marBottom w:val="0"/>
                  <w:divBdr>
                    <w:top w:val="none" w:sz="0" w:space="0" w:color="auto"/>
                    <w:left w:val="none" w:sz="0" w:space="0" w:color="auto"/>
                    <w:bottom w:val="none" w:sz="0" w:space="0" w:color="auto"/>
                    <w:right w:val="none" w:sz="0" w:space="0" w:color="auto"/>
                  </w:divBdr>
                  <w:divsChild>
                    <w:div w:id="1127772035">
                      <w:marLeft w:val="0"/>
                      <w:marRight w:val="0"/>
                      <w:marTop w:val="0"/>
                      <w:marBottom w:val="0"/>
                      <w:divBdr>
                        <w:top w:val="none" w:sz="0" w:space="0" w:color="auto"/>
                        <w:left w:val="none" w:sz="0" w:space="0" w:color="auto"/>
                        <w:bottom w:val="none" w:sz="0" w:space="0" w:color="auto"/>
                        <w:right w:val="none" w:sz="0" w:space="0" w:color="auto"/>
                      </w:divBdr>
                      <w:divsChild>
                        <w:div w:id="2105295875">
                          <w:marLeft w:val="0"/>
                          <w:marRight w:val="0"/>
                          <w:marTop w:val="0"/>
                          <w:marBottom w:val="0"/>
                          <w:divBdr>
                            <w:top w:val="none" w:sz="0" w:space="0" w:color="auto"/>
                            <w:left w:val="none" w:sz="0" w:space="0" w:color="auto"/>
                            <w:bottom w:val="none" w:sz="0" w:space="0" w:color="auto"/>
                            <w:right w:val="none" w:sz="0" w:space="0" w:color="auto"/>
                          </w:divBdr>
                          <w:divsChild>
                            <w:div w:id="962418624">
                              <w:marLeft w:val="0"/>
                              <w:marRight w:val="0"/>
                              <w:marTop w:val="0"/>
                              <w:marBottom w:val="0"/>
                              <w:divBdr>
                                <w:top w:val="none" w:sz="0" w:space="0" w:color="auto"/>
                                <w:left w:val="none" w:sz="0" w:space="0" w:color="auto"/>
                                <w:bottom w:val="none" w:sz="0" w:space="0" w:color="auto"/>
                                <w:right w:val="none" w:sz="0" w:space="0" w:color="auto"/>
                              </w:divBdr>
                              <w:divsChild>
                                <w:div w:id="1893421917">
                                  <w:marLeft w:val="0"/>
                                  <w:marRight w:val="0"/>
                                  <w:marTop w:val="0"/>
                                  <w:marBottom w:val="0"/>
                                  <w:divBdr>
                                    <w:top w:val="none" w:sz="0" w:space="0" w:color="auto"/>
                                    <w:left w:val="none" w:sz="0" w:space="0" w:color="auto"/>
                                    <w:bottom w:val="none" w:sz="0" w:space="0" w:color="auto"/>
                                    <w:right w:val="none" w:sz="0" w:space="0" w:color="auto"/>
                                  </w:divBdr>
                                  <w:divsChild>
                                    <w:div w:id="133302113">
                                      <w:marLeft w:val="0"/>
                                      <w:marRight w:val="0"/>
                                      <w:marTop w:val="0"/>
                                      <w:marBottom w:val="0"/>
                                      <w:divBdr>
                                        <w:top w:val="none" w:sz="0" w:space="0" w:color="auto"/>
                                        <w:left w:val="none" w:sz="0" w:space="0" w:color="auto"/>
                                        <w:bottom w:val="none" w:sz="0" w:space="0" w:color="auto"/>
                                        <w:right w:val="none" w:sz="0" w:space="0" w:color="auto"/>
                                      </w:divBdr>
                                      <w:divsChild>
                                        <w:div w:id="330377282">
                                          <w:marLeft w:val="0"/>
                                          <w:marRight w:val="0"/>
                                          <w:marTop w:val="0"/>
                                          <w:marBottom w:val="0"/>
                                          <w:divBdr>
                                            <w:top w:val="none" w:sz="0" w:space="0" w:color="auto"/>
                                            <w:left w:val="none" w:sz="0" w:space="0" w:color="auto"/>
                                            <w:bottom w:val="none" w:sz="0" w:space="0" w:color="auto"/>
                                            <w:right w:val="none" w:sz="0" w:space="0" w:color="auto"/>
                                          </w:divBdr>
                                        </w:div>
                                      </w:divsChild>
                                    </w:div>
                                    <w:div w:id="1127744672">
                                      <w:marLeft w:val="0"/>
                                      <w:marRight w:val="0"/>
                                      <w:marTop w:val="0"/>
                                      <w:marBottom w:val="0"/>
                                      <w:divBdr>
                                        <w:top w:val="none" w:sz="0" w:space="0" w:color="auto"/>
                                        <w:left w:val="none" w:sz="0" w:space="0" w:color="auto"/>
                                        <w:bottom w:val="none" w:sz="0" w:space="0" w:color="auto"/>
                                        <w:right w:val="none" w:sz="0" w:space="0" w:color="auto"/>
                                      </w:divBdr>
                                      <w:divsChild>
                                        <w:div w:id="15702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324631">
      <w:bodyDiv w:val="1"/>
      <w:marLeft w:val="0"/>
      <w:marRight w:val="0"/>
      <w:marTop w:val="0"/>
      <w:marBottom w:val="0"/>
      <w:divBdr>
        <w:top w:val="none" w:sz="0" w:space="0" w:color="auto"/>
        <w:left w:val="none" w:sz="0" w:space="0" w:color="auto"/>
        <w:bottom w:val="none" w:sz="0" w:space="0" w:color="auto"/>
        <w:right w:val="none" w:sz="0" w:space="0" w:color="auto"/>
      </w:divBdr>
    </w:div>
    <w:div w:id="147660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D4044-85F8-4431-BE22-5A2F07292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22</Pages>
  <Words>6796</Words>
  <Characters>38739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45445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Dave</dc:creator>
  <cp:keywords/>
  <dc:description/>
  <cp:lastModifiedBy>Jones, Dave</cp:lastModifiedBy>
  <cp:revision>15</cp:revision>
  <dcterms:created xsi:type="dcterms:W3CDTF">2019-10-17T04:46:00Z</dcterms:created>
  <dcterms:modified xsi:type="dcterms:W3CDTF">2019-10-22T03:19:00Z</dcterms:modified>
</cp:coreProperties>
</file>