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0743A4">
            <w:r>
              <w:t>Team ASK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A75473">
            <w:r w:rsidRPr="00A75473">
              <w:t>Kenneth Melville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 w:rsidTr="000743A4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  <w:shd w:val="clear" w:color="auto" w:fill="FFFF00"/>
          </w:tcPr>
          <w:p w:rsidR="00FF26F3" w:rsidRDefault="00FF26F3" w:rsidP="000743A4">
            <w:pPr>
              <w:ind w:left="360"/>
            </w:pPr>
          </w:p>
        </w:tc>
      </w:tr>
    </w:tbl>
    <w:p w:rsidR="00FF26F3" w:rsidRDefault="008F5E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64135</wp:posOffset>
                </wp:positionV>
                <wp:extent cx="400050" cy="428625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286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4CD346" id="Oval 2" o:spid="_x0000_s1026" style="position:absolute;margin-left:360.9pt;margin-top:5.05pt;width:3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" filled="f" strokecolor="black [3213]"/>
            </w:pict>
          </mc:Fallback>
        </mc:AlternateConten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:rsidTr="00A7547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 w:rsidP="000743A4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:rsidTr="00A7547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FF00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:rsidTr="00A7547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FF00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 w:rsidTr="00A7547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 w:rsidTr="00A7547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:rsidTr="00A7547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FF00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:rsidTr="00A7547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:rsidTr="00A7547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00"/>
          </w:tcPr>
          <w:p w:rsidR="00FF26F3" w:rsidRDefault="00FF26F3">
            <w:bookmarkStart w:id="0" w:name="_GoBack"/>
            <w:bookmarkEnd w:id="0"/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EA8"/>
    <w:multiLevelType w:val="hybridMultilevel"/>
    <w:tmpl w:val="D76CEC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14C"/>
    <w:multiLevelType w:val="hybridMultilevel"/>
    <w:tmpl w:val="E8827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B"/>
    <w:rsid w:val="000743A4"/>
    <w:rsid w:val="00465F2A"/>
    <w:rsid w:val="004A2C19"/>
    <w:rsid w:val="00646D46"/>
    <w:rsid w:val="00704662"/>
    <w:rsid w:val="0089369A"/>
    <w:rsid w:val="008F5ED6"/>
    <w:rsid w:val="009C1EE6"/>
    <w:rsid w:val="00A05544"/>
    <w:rsid w:val="00A75473"/>
    <w:rsid w:val="00AC0C20"/>
    <w:rsid w:val="00B1763A"/>
    <w:rsid w:val="00C24DCA"/>
    <w:rsid w:val="00C44682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4:docId w14:val="3FC460F0"/>
  <w15:docId w15:val="{BD794132-8B58-4FD7-9360-30C169CC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Information Technology &amp; Digital Services</cp:lastModifiedBy>
  <cp:revision>2</cp:revision>
  <cp:lastPrinted>2008-12-09T15:02:00Z</cp:lastPrinted>
  <dcterms:created xsi:type="dcterms:W3CDTF">2017-11-27T13:57:00Z</dcterms:created>
  <dcterms:modified xsi:type="dcterms:W3CDTF">2017-11-27T13:57:00Z</dcterms:modified>
</cp:coreProperties>
</file>