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360" w:lineRule="auto"/>
        <w:jc w:val="center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ПЕРЕДВИБОРНА ПРОГРАМА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кандидата у народні депутати України</w:t>
      </w:r>
    </w:p>
    <w:p>
      <w:pPr>
        <w:pStyle w:val="Normal (Web)"/>
        <w:spacing w:before="0" w:after="0"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по одномандатному виборчому округу</w:t>
      </w:r>
      <w:r>
        <w:rPr>
          <w:b w:val="1"/>
          <w:bCs w:val="1"/>
          <w:sz w:val="28"/>
          <w:szCs w:val="28"/>
          <w:rtl w:val="0"/>
        </w:rPr>
        <w:t xml:space="preserve"> №</w:t>
      </w:r>
      <w:r>
        <w:rPr>
          <w:b w:val="1"/>
          <w:bCs w:val="1"/>
          <w:sz w:val="28"/>
          <w:szCs w:val="28"/>
          <w:rtl w:val="0"/>
        </w:rPr>
        <w:t>114</w:t>
      </w:r>
    </w:p>
    <w:p>
      <w:pPr>
        <w:pStyle w:val="Normal (Web)"/>
        <w:spacing w:before="0" w:after="0"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Лой Вікторії Володимирівни</w:t>
      </w:r>
    </w:p>
    <w:p>
      <w:pPr>
        <w:pStyle w:val="Normal (Web)"/>
        <w:spacing w:before="0" w:after="0" w:line="360" w:lineRule="auto"/>
        <w:jc w:val="center"/>
        <w:rPr>
          <w:sz w:val="28"/>
          <w:szCs w:val="28"/>
        </w:rPr>
      </w:pPr>
    </w:p>
    <w:p>
      <w:pPr>
        <w:pStyle w:val="Normal (Web)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Усвідомлюючи свою відповідальність перед усіма поколіннями українців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 вирішив балотуватись в депутати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щоб мати реальну можливість змінити ситуацію на краще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Normal (Web)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Найперше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 закликаю молодь не бути байдужими до всього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відбувається в державі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працювати над собою та ставати кращими з кожним днем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Разом ми зробимо кращою і Україну</w:t>
      </w:r>
      <w:r>
        <w:rPr>
          <w:sz w:val="28"/>
          <w:szCs w:val="28"/>
          <w:rtl w:val="0"/>
          <w:lang w:val="ru-RU"/>
        </w:rPr>
        <w:t xml:space="preserve">! </w:t>
      </w:r>
      <w:r>
        <w:rPr>
          <w:sz w:val="28"/>
          <w:szCs w:val="28"/>
          <w:rtl w:val="0"/>
          <w:lang w:val="ru-RU"/>
        </w:rPr>
        <w:t>Це частина того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я втілюватиму в життя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ставши народним депутатом України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Також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я прислухаюсь до ваших ідей та пропозицій та ми разом будемо працювати на благо Луганської області та усієї України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pacing w:before="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Мої першочергові заходи</w:t>
      </w:r>
      <w:r>
        <w:rPr>
          <w:sz w:val="28"/>
          <w:szCs w:val="28"/>
          <w:rtl w:val="0"/>
          <w:lang w:val="ru-RU"/>
        </w:rPr>
        <w:t xml:space="preserve">: </w:t>
      </w:r>
    </w:p>
    <w:p>
      <w:pPr>
        <w:pStyle w:val="Normal (Web)"/>
        <w:numPr>
          <w:ilvl w:val="0"/>
          <w:numId w:val="2"/>
        </w:numPr>
        <w:bidi w:val="0"/>
        <w:spacing w:before="0" w:after="0" w:line="360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По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перше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необхідне збереження і подальше вдосконалення відновленої парламентсько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президентської форми правління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 якої Уряд формується коаліцією фракцій та депутатів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При цьо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му партія відстоює необхідність відповідального реформування виборчого законодавства з метою переходу до обрання парламенту за відкритими списками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Normal (Web)"/>
        <w:numPr>
          <w:ilvl w:val="0"/>
          <w:numId w:val="2"/>
        </w:numPr>
        <w:bidi w:val="0"/>
        <w:spacing w:before="0" w:after="0" w:line="360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По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друге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необхідно забезпечити повне перезавантаження влади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До органів влади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які втратили довіру людей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мають бути проведені дочасні вибори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Принцип політичної відповідальності за втрату довіри виборців повинен стати фундаментальним у будові української демократії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numPr>
          <w:ilvl w:val="0"/>
          <w:numId w:val="2"/>
        </w:numPr>
        <w:bidi w:val="0"/>
        <w:spacing w:before="0" w:after="0" w:line="360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По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третє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має відбутися децентралізація влади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Громади на місцях отримають більше прав і грошей на реалізацію повноважень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Виконавча влада в областях належатиме не призначеним згори «губер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наторам»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виконкомам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сформованим облрадами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обраним людьми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При обов’язковому збереженні та зміцненні єдиного гуманітарного українського простору в мовно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культурній сфері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освіті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по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літиці історичної пам’яті обов’язково враховуватиметься специфіка кожного регіону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Але Україна залишиться при цьому унітарною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соборною державою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Normal (Web)"/>
        <w:numPr>
          <w:ilvl w:val="0"/>
          <w:numId w:val="2"/>
        </w:numPr>
        <w:bidi w:val="0"/>
        <w:spacing w:before="0" w:after="0" w:line="360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Реформувати правоохоронну систему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суди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міліцію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СБУ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прокуратуру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– означає створити пере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думови успішності всіх змін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 тому числі й в економіці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Тільки незалежний суд може забезпечити захист прав та свобод і недоторканість власності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важливо для притоку в країну інвестицій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 xml:space="preserve">19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червня </w:t>
      </w:r>
      <w:r>
        <w:rPr>
          <w:rFonts w:ascii="Times New Roman" w:hAnsi="Times New Roman"/>
          <w:sz w:val="28"/>
          <w:szCs w:val="28"/>
          <w:rtl w:val="0"/>
        </w:rPr>
        <w:t xml:space="preserve">2019 </w:t>
      </w:r>
      <w:r>
        <w:rPr>
          <w:rFonts w:ascii="Times New Roman" w:hAnsi="Times New Roman" w:hint="default"/>
          <w:sz w:val="28"/>
          <w:szCs w:val="28"/>
          <w:rtl w:val="0"/>
        </w:rPr>
        <w:t>року</w:t>
      </w:r>
      <w:r>
        <w:rPr>
          <w:rFonts w:ascii="Times New Roman" w:cs="Times New Roman" w:hAnsi="Times New Roman" w:eastAsia="Times New Roman"/>
          <w:sz w:val="28"/>
          <w:szCs w:val="28"/>
        </w:rPr>
        <w:tab/>
        <w:tab/>
        <w:tab/>
        <w:tab/>
        <w:tab/>
      </w:r>
      <w:r>
        <w:rPr>
          <w:rFonts w:ascii="Times New Roman" w:hAnsi="Times New Roman"/>
          <w:sz w:val="28"/>
          <w:szCs w:val="28"/>
          <w:rtl w:val="0"/>
          <w:lang w:val="ru-RU"/>
        </w:rPr>
        <w:t>____________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Лой В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В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