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07" w:rsidRDefault="00163007" w:rsidP="00163007">
      <w:pPr>
        <w:pStyle w:val="Titre1"/>
      </w:pPr>
      <w:proofErr w:type="spellStart"/>
      <w:r>
        <w:t>ChessRPG</w:t>
      </w:r>
      <w:proofErr w:type="spellEnd"/>
      <w:r>
        <w:t xml:space="preserve"> – Manuel Utilisateur</w:t>
      </w:r>
    </w:p>
    <w:p w:rsidR="00163007" w:rsidRPr="00135B35" w:rsidRDefault="00163007">
      <w:pPr>
        <w:rPr>
          <w:sz w:val="24"/>
          <w:szCs w:val="24"/>
        </w:rPr>
      </w:pPr>
    </w:p>
    <w:p w:rsidR="00EE4E3E" w:rsidRPr="00135B35" w:rsidRDefault="00163007" w:rsidP="00135B35">
      <w:pPr>
        <w:jc w:val="both"/>
        <w:rPr>
          <w:sz w:val="24"/>
          <w:szCs w:val="24"/>
        </w:rPr>
      </w:pPr>
      <w:r w:rsidRPr="00135B35">
        <w:rPr>
          <w:sz w:val="24"/>
          <w:szCs w:val="24"/>
        </w:rPr>
        <w:t xml:space="preserve">Bienvenue dans le manuel d’utilisation de </w:t>
      </w:r>
      <w:proofErr w:type="spellStart"/>
      <w:r w:rsidRPr="00135B35">
        <w:rPr>
          <w:sz w:val="24"/>
          <w:szCs w:val="24"/>
        </w:rPr>
        <w:t>ChessRPG</w:t>
      </w:r>
      <w:proofErr w:type="spellEnd"/>
      <w:r w:rsidRPr="00135B35">
        <w:rPr>
          <w:sz w:val="24"/>
          <w:szCs w:val="24"/>
        </w:rPr>
        <w:t>, le jeu qui mêle échec et RPG. Ce guide vous expliquera le principe du jeu et vous décrira les différents éléments à l’écran.</w:t>
      </w:r>
    </w:p>
    <w:p w:rsidR="00163007" w:rsidRDefault="00163007" w:rsidP="00163007">
      <w:pPr>
        <w:pStyle w:val="Titre2"/>
        <w:numPr>
          <w:ilvl w:val="0"/>
          <w:numId w:val="2"/>
        </w:numPr>
      </w:pPr>
      <w:r>
        <w:t>Principe du jeu</w:t>
      </w:r>
    </w:p>
    <w:p w:rsidR="00163007" w:rsidRPr="00135B35" w:rsidRDefault="00163007" w:rsidP="00163007">
      <w:pPr>
        <w:rPr>
          <w:sz w:val="24"/>
          <w:szCs w:val="24"/>
        </w:rPr>
      </w:pPr>
    </w:p>
    <w:p w:rsidR="00163007" w:rsidRPr="00135B35" w:rsidRDefault="00163007" w:rsidP="00135B35">
      <w:pPr>
        <w:jc w:val="both"/>
        <w:rPr>
          <w:sz w:val="24"/>
          <w:szCs w:val="24"/>
        </w:rPr>
      </w:pPr>
      <w:r w:rsidRPr="00135B35">
        <w:rPr>
          <w:sz w:val="24"/>
          <w:szCs w:val="24"/>
        </w:rPr>
        <w:t xml:space="preserve">Le jeu se joue avec sur un plateau de jeu d’échec (8 x 8 cases, noir et blanches) et utilise les mêmes pièces qu’un jeu d’échec, ainsi que leurs déplacements. Chacun leur tour, les joueurs déplacent une de leur pièce sur l’échiquier. </w:t>
      </w:r>
    </w:p>
    <w:p w:rsidR="00163007" w:rsidRPr="00135B35" w:rsidRDefault="00163007" w:rsidP="00135B35">
      <w:pPr>
        <w:jc w:val="both"/>
        <w:rPr>
          <w:sz w:val="24"/>
          <w:szCs w:val="24"/>
        </w:rPr>
      </w:pPr>
      <w:r w:rsidRPr="00135B35">
        <w:rPr>
          <w:sz w:val="24"/>
          <w:szCs w:val="24"/>
        </w:rPr>
        <w:t xml:space="preserve">Contrairement à un jeu d’échec classique où se déplacer sur une case occupée par une pièce ennemie entraine la prise de cette pièce, dans </w:t>
      </w:r>
      <w:proofErr w:type="spellStart"/>
      <w:r w:rsidRPr="00135B35">
        <w:rPr>
          <w:sz w:val="24"/>
          <w:szCs w:val="24"/>
        </w:rPr>
        <w:t>ChessRPG</w:t>
      </w:r>
      <w:proofErr w:type="spellEnd"/>
      <w:r w:rsidRPr="00135B35">
        <w:rPr>
          <w:sz w:val="24"/>
          <w:szCs w:val="24"/>
        </w:rPr>
        <w:t xml:space="preserve"> attaquer une pièce ennemie ne garantit pas la victoire : chaque pièce dispose d’un nombre de points de vie </w:t>
      </w:r>
      <w:r w:rsidR="00135B35" w:rsidRPr="00135B35">
        <w:rPr>
          <w:sz w:val="24"/>
          <w:szCs w:val="24"/>
        </w:rPr>
        <w:t xml:space="preserve">(PV) </w:t>
      </w:r>
      <w:r w:rsidRPr="00135B35">
        <w:rPr>
          <w:sz w:val="24"/>
          <w:szCs w:val="24"/>
        </w:rPr>
        <w:t xml:space="preserve">et d’attaque </w:t>
      </w:r>
      <w:r w:rsidR="00135B35" w:rsidRPr="00135B35">
        <w:rPr>
          <w:sz w:val="24"/>
          <w:szCs w:val="24"/>
        </w:rPr>
        <w:t xml:space="preserve">(PA) </w:t>
      </w:r>
      <w:r w:rsidRPr="00135B35">
        <w:rPr>
          <w:sz w:val="24"/>
          <w:szCs w:val="24"/>
        </w:rPr>
        <w:t>selon son type.</w:t>
      </w:r>
      <w:r w:rsidRPr="00135B35">
        <w:rPr>
          <w:sz w:val="24"/>
          <w:szCs w:val="24"/>
        </w:rPr>
        <w:br/>
        <w:t>Lorsque vous déplacez une de vos pièces sur une case occupée par une pièce ennemie, un combat a lieu, exemple :</w:t>
      </w:r>
    </w:p>
    <w:p w:rsidR="00163007" w:rsidRPr="00135B35" w:rsidRDefault="00135B35" w:rsidP="00135B35">
      <w:pPr>
        <w:jc w:val="both"/>
        <w:rPr>
          <w:sz w:val="24"/>
          <w:szCs w:val="24"/>
        </w:rPr>
      </w:pPr>
      <w:r w:rsidRPr="00135B35">
        <w:rPr>
          <w:sz w:val="24"/>
          <w:szCs w:val="24"/>
        </w:rPr>
        <w:t>Vous déplacez une tour sur une case occupée par un cavalier ennemi : votre  tour dispose de 100 PA et de 500 PV, le cavalier adverse de 250 PA et 250 PV.</w:t>
      </w:r>
    </w:p>
    <w:p w:rsidR="00135B35" w:rsidRPr="00135B35" w:rsidRDefault="00135B35" w:rsidP="00163007">
      <w:pPr>
        <w:rPr>
          <w:sz w:val="24"/>
          <w:szCs w:val="24"/>
        </w:rPr>
      </w:pPr>
      <w:r w:rsidRPr="00135B35">
        <w:rPr>
          <w:sz w:val="24"/>
          <w:szCs w:val="24"/>
        </w:rPr>
        <w:t>Comme votre tour attaque, elle porte le premier coup : le cavalier adverse n’a plus que 150 PV.</w:t>
      </w:r>
      <w:r w:rsidRPr="00135B35">
        <w:rPr>
          <w:sz w:val="24"/>
          <w:szCs w:val="24"/>
        </w:rPr>
        <w:br/>
        <w:t>Il attaque à son tour, votre tour n’a plus que 250 PV.</w:t>
      </w:r>
      <w:r w:rsidRPr="00135B35">
        <w:rPr>
          <w:sz w:val="24"/>
          <w:szCs w:val="24"/>
        </w:rPr>
        <w:br/>
        <w:t>Votre tour attaque à nouveau : le cavalier n’a plus que 50 PV.</w:t>
      </w:r>
      <w:r w:rsidRPr="00135B35">
        <w:rPr>
          <w:sz w:val="24"/>
          <w:szCs w:val="24"/>
        </w:rPr>
        <w:br/>
        <w:t>Le cavalier attaque encore, votre tour tombe à 0 PV et le cavalier ennemi n’a plus que 50 PV.</w:t>
      </w:r>
    </w:p>
    <w:p w:rsidR="00135B35" w:rsidRPr="00135B35" w:rsidRDefault="00135B35" w:rsidP="00163007">
      <w:pPr>
        <w:rPr>
          <w:b/>
          <w:sz w:val="24"/>
          <w:szCs w:val="24"/>
        </w:rPr>
      </w:pPr>
      <w:r w:rsidRPr="00135B35">
        <w:rPr>
          <w:b/>
          <w:sz w:val="24"/>
          <w:szCs w:val="24"/>
        </w:rPr>
        <w:t>Points d’attaque et de vie initiaux des pièces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5"/>
        <w:gridCol w:w="1405"/>
        <w:gridCol w:w="1405"/>
      </w:tblGrid>
      <w:tr w:rsidR="00135B35" w:rsidRPr="00135B35" w:rsidTr="00135B35">
        <w:trPr>
          <w:trHeight w:val="477"/>
        </w:trPr>
        <w:tc>
          <w:tcPr>
            <w:tcW w:w="1405" w:type="dxa"/>
          </w:tcPr>
          <w:p w:rsidR="00135B35" w:rsidRPr="00135B35" w:rsidRDefault="00135B35" w:rsidP="00135B35">
            <w:pPr>
              <w:jc w:val="center"/>
              <w:rPr>
                <w:b/>
                <w:sz w:val="24"/>
                <w:szCs w:val="24"/>
              </w:rPr>
            </w:pPr>
            <w:r w:rsidRPr="00135B3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405" w:type="dxa"/>
          </w:tcPr>
          <w:p w:rsidR="00135B35" w:rsidRPr="00135B35" w:rsidRDefault="00135B35" w:rsidP="00135B35">
            <w:pPr>
              <w:jc w:val="center"/>
              <w:rPr>
                <w:b/>
                <w:sz w:val="24"/>
                <w:szCs w:val="24"/>
              </w:rPr>
            </w:pPr>
            <w:r w:rsidRPr="00135B35">
              <w:rPr>
                <w:b/>
                <w:sz w:val="24"/>
                <w:szCs w:val="24"/>
              </w:rPr>
              <w:t>PA</w:t>
            </w:r>
          </w:p>
        </w:tc>
        <w:tc>
          <w:tcPr>
            <w:tcW w:w="1405" w:type="dxa"/>
          </w:tcPr>
          <w:p w:rsidR="00135B35" w:rsidRPr="00135B35" w:rsidRDefault="00135B35" w:rsidP="00135B35">
            <w:pPr>
              <w:jc w:val="center"/>
              <w:rPr>
                <w:b/>
                <w:sz w:val="24"/>
                <w:szCs w:val="24"/>
              </w:rPr>
            </w:pPr>
            <w:r w:rsidRPr="00135B35">
              <w:rPr>
                <w:b/>
                <w:sz w:val="24"/>
                <w:szCs w:val="24"/>
              </w:rPr>
              <w:t>PV</w:t>
            </w:r>
          </w:p>
        </w:tc>
      </w:tr>
      <w:tr w:rsidR="00135B35" w:rsidRPr="00135B35" w:rsidTr="00135B35">
        <w:trPr>
          <w:trHeight w:val="451"/>
        </w:trPr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Pion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100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100</w:t>
            </w:r>
          </w:p>
        </w:tc>
      </w:tr>
      <w:tr w:rsidR="00135B35" w:rsidRPr="00135B35" w:rsidTr="00135B35">
        <w:trPr>
          <w:trHeight w:val="477"/>
        </w:trPr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Cavalier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250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250</w:t>
            </w:r>
          </w:p>
        </w:tc>
      </w:tr>
      <w:tr w:rsidR="00135B35" w:rsidRPr="00135B35" w:rsidTr="00135B35">
        <w:trPr>
          <w:trHeight w:val="451"/>
        </w:trPr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Tour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100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500</w:t>
            </w:r>
          </w:p>
        </w:tc>
      </w:tr>
      <w:tr w:rsidR="00135B35" w:rsidRPr="00135B35" w:rsidTr="00135B35">
        <w:trPr>
          <w:trHeight w:val="477"/>
        </w:trPr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Fou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500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100</w:t>
            </w:r>
          </w:p>
        </w:tc>
      </w:tr>
      <w:tr w:rsidR="00135B35" w:rsidRPr="00135B35" w:rsidTr="00135B35">
        <w:trPr>
          <w:trHeight w:val="451"/>
        </w:trPr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Reine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500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500</w:t>
            </w:r>
          </w:p>
        </w:tc>
      </w:tr>
      <w:tr w:rsidR="00135B35" w:rsidRPr="00135B35" w:rsidTr="00135B35">
        <w:trPr>
          <w:trHeight w:val="477"/>
        </w:trPr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Roi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250</w:t>
            </w:r>
          </w:p>
        </w:tc>
        <w:tc>
          <w:tcPr>
            <w:tcW w:w="1405" w:type="dxa"/>
          </w:tcPr>
          <w:p w:rsidR="00135B35" w:rsidRPr="00135B35" w:rsidRDefault="00135B35" w:rsidP="00163007">
            <w:pPr>
              <w:rPr>
                <w:sz w:val="24"/>
                <w:szCs w:val="24"/>
              </w:rPr>
            </w:pPr>
            <w:r w:rsidRPr="00135B35">
              <w:rPr>
                <w:sz w:val="24"/>
                <w:szCs w:val="24"/>
              </w:rPr>
              <w:t>1100</w:t>
            </w:r>
          </w:p>
        </w:tc>
      </w:tr>
    </w:tbl>
    <w:p w:rsidR="00135B35" w:rsidRPr="00135B35" w:rsidRDefault="00135B35" w:rsidP="00163007">
      <w:pPr>
        <w:rPr>
          <w:sz w:val="24"/>
          <w:szCs w:val="24"/>
        </w:rPr>
      </w:pPr>
    </w:p>
    <w:p w:rsidR="00135B35" w:rsidRPr="00135B35" w:rsidRDefault="00135B35" w:rsidP="00135B35">
      <w:pPr>
        <w:rPr>
          <w:sz w:val="24"/>
          <w:szCs w:val="24"/>
        </w:rPr>
      </w:pPr>
      <w:r w:rsidRPr="00135B35">
        <w:rPr>
          <w:sz w:val="24"/>
          <w:szCs w:val="24"/>
        </w:rPr>
        <w:t xml:space="preserve">La partie se termine lorsqu’un des rois meurt. </w:t>
      </w:r>
      <w:r w:rsidRPr="00135B35">
        <w:rPr>
          <w:sz w:val="24"/>
          <w:szCs w:val="24"/>
        </w:rPr>
        <w:br/>
      </w:r>
      <w:r w:rsidRPr="00135B35">
        <w:rPr>
          <w:sz w:val="24"/>
          <w:szCs w:val="24"/>
        </w:rPr>
        <w:br w:type="page"/>
      </w:r>
    </w:p>
    <w:p w:rsidR="00135B35" w:rsidRDefault="00163007" w:rsidP="00135B35">
      <w:pPr>
        <w:pStyle w:val="Titre2"/>
        <w:numPr>
          <w:ilvl w:val="0"/>
          <w:numId w:val="2"/>
        </w:numPr>
      </w:pPr>
      <w:r>
        <w:lastRenderedPageBreak/>
        <w:t xml:space="preserve">Version </w:t>
      </w:r>
      <w:proofErr w:type="spellStart"/>
      <w:r>
        <w:t>ncurses</w:t>
      </w:r>
      <w:proofErr w:type="spellEnd"/>
    </w:p>
    <w:p w:rsidR="003E50C2" w:rsidRPr="003E50C2" w:rsidRDefault="003E50C2" w:rsidP="003E50C2"/>
    <w:p w:rsidR="003E50C2" w:rsidRPr="003E50C2" w:rsidRDefault="003E50C2" w:rsidP="003E50C2">
      <w:pPr>
        <w:rPr>
          <w:sz w:val="24"/>
          <w:szCs w:val="24"/>
        </w:rPr>
      </w:pPr>
      <w:r w:rsidRPr="003E50C2">
        <w:rPr>
          <w:sz w:val="24"/>
          <w:szCs w:val="24"/>
        </w:rPr>
        <w:t>Avant de commencer une partie, vous allez devoir choisir si vous souhaitez jouer seul ou avec un autre joueur :</w:t>
      </w:r>
    </w:p>
    <w:p w:rsidR="003E50C2" w:rsidRDefault="00400EFF" w:rsidP="003E50C2">
      <w:r>
        <w:rPr>
          <w:noProof/>
          <w:lang w:eastAsia="fr-FR"/>
        </w:rPr>
        <w:drawing>
          <wp:inline distT="0" distB="0" distL="0" distR="0">
            <wp:extent cx="5760720" cy="27006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FF" w:rsidRDefault="00400EFF" w:rsidP="003E50C2"/>
    <w:p w:rsidR="00400EFF" w:rsidRDefault="00400EFF" w:rsidP="00400EFF">
      <w:pPr>
        <w:rPr>
          <w:sz w:val="24"/>
          <w:szCs w:val="24"/>
        </w:rPr>
      </w:pPr>
      <w:r>
        <w:rPr>
          <w:sz w:val="24"/>
          <w:szCs w:val="24"/>
        </w:rPr>
        <w:t>Il vous faudra ensuite choisir votre nom, vos pièces, et ceci pour chaque joueur.</w:t>
      </w:r>
    </w:p>
    <w:p w:rsidR="00400EFF" w:rsidRDefault="00400EFF" w:rsidP="00400EFF">
      <w:pPr>
        <w:rPr>
          <w:sz w:val="24"/>
          <w:szCs w:val="24"/>
        </w:rPr>
      </w:pPr>
    </w:p>
    <w:p w:rsidR="00400EFF" w:rsidRDefault="00400EFF" w:rsidP="003E50C2">
      <w:r>
        <w:rPr>
          <w:noProof/>
          <w:lang w:eastAsia="fr-FR"/>
        </w:rPr>
        <w:drawing>
          <wp:inline distT="0" distB="0" distL="0" distR="0">
            <wp:extent cx="5760720" cy="27006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FF" w:rsidRDefault="00400EFF" w:rsidP="00135B35"/>
    <w:p w:rsidR="00135B35" w:rsidRDefault="00400EFF" w:rsidP="00135B35">
      <w:r>
        <w:t>Sous cette version, il est impossible de choisir la couleur et l'apparence des pièces. Etant en mode texte, les pièces du joueur 1 sont des lettres en majuscules et celles du joueur 2 en minuscules (p : pion, r : roi, d : dame).</w:t>
      </w:r>
    </w:p>
    <w:p w:rsidR="00400EFF" w:rsidRDefault="00106BFA" w:rsidP="00135B35">
      <w:r>
        <w:rPr>
          <w:noProof/>
          <w:lang w:eastAsia="fr-FR"/>
        </w:rPr>
        <w:lastRenderedPageBreak/>
        <w:drawing>
          <wp:inline distT="0" distB="0" distL="0" distR="0">
            <wp:extent cx="5760720" cy="27006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Pièces du joueur 1</w:t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Pièces du joueur 2</w:t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 du joueur 1</w:t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 du joueur 2</w:t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Plateau de jeu</w:t>
      </w:r>
    </w:p>
    <w:p w:rsidR="00106BFA" w:rsidRDefault="00106BFA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Curseur de sélection des pièces (contrôlable avec les flèches et espace)</w:t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Informations sur la pièce </w:t>
      </w:r>
      <w:r w:rsidR="00106BFA">
        <w:rPr>
          <w:sz w:val="24"/>
          <w:szCs w:val="24"/>
        </w:rPr>
        <w:t>sélectionnée</w:t>
      </w:r>
    </w:p>
    <w:p w:rsidR="006B1A38" w:rsidRDefault="006B1A38" w:rsidP="006B1A3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 de jeu (déplacement, issue de combat,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106BFA" w:rsidRPr="00106BFA" w:rsidRDefault="006B1A38" w:rsidP="00106BF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Joueur actif (signalé par le fond vert)</w:t>
      </w:r>
    </w:p>
    <w:p w:rsidR="00400EFF" w:rsidRDefault="00106BFA" w:rsidP="00135B35">
      <w:r>
        <w:br w:type="page"/>
      </w:r>
      <w:bookmarkStart w:id="0" w:name="_GoBack"/>
      <w:bookmarkEnd w:id="0"/>
    </w:p>
    <w:p w:rsidR="00163007" w:rsidRPr="00135B35" w:rsidRDefault="00163007" w:rsidP="00135B35">
      <w:pPr>
        <w:pStyle w:val="Titre2"/>
        <w:numPr>
          <w:ilvl w:val="0"/>
          <w:numId w:val="2"/>
        </w:numPr>
      </w:pPr>
      <w:r>
        <w:lastRenderedPageBreak/>
        <w:t>Version SDL</w:t>
      </w:r>
      <w:r w:rsidR="00135B35">
        <w:br/>
      </w:r>
    </w:p>
    <w:p w:rsidR="00135B35" w:rsidRPr="00135B35" w:rsidRDefault="00135B35" w:rsidP="00135B35">
      <w:pPr>
        <w:rPr>
          <w:sz w:val="24"/>
          <w:szCs w:val="24"/>
        </w:rPr>
      </w:pPr>
      <w:r w:rsidRPr="00135B35">
        <w:rPr>
          <w:sz w:val="24"/>
          <w:szCs w:val="24"/>
        </w:rPr>
        <w:t>Avant de commencer une partie, vous allez devoir choisir si vous souhaitez jouer seul ou avec un autre joueur :</w:t>
      </w:r>
    </w:p>
    <w:p w:rsidR="00135B35" w:rsidRDefault="00135B35" w:rsidP="00135B35">
      <w:pPr>
        <w:jc w:val="center"/>
        <w:rPr>
          <w:sz w:val="24"/>
          <w:szCs w:val="24"/>
        </w:rPr>
      </w:pPr>
      <w:r w:rsidRPr="00135B35">
        <w:rPr>
          <w:noProof/>
          <w:sz w:val="24"/>
          <w:szCs w:val="24"/>
          <w:lang w:eastAsia="fr-FR"/>
        </w:rPr>
        <w:drawing>
          <wp:inline distT="0" distB="0" distL="0" distR="0">
            <wp:extent cx="4314825" cy="1857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35" w:rsidRDefault="00135B35" w:rsidP="00135B35">
      <w:pPr>
        <w:rPr>
          <w:sz w:val="24"/>
          <w:szCs w:val="24"/>
        </w:rPr>
      </w:pPr>
      <w:r>
        <w:rPr>
          <w:sz w:val="24"/>
          <w:szCs w:val="24"/>
        </w:rPr>
        <w:t>Il vous faudra ensuite choisir votre nom, vos pièces, et ceci pour chaque joueur.</w:t>
      </w:r>
    </w:p>
    <w:p w:rsidR="00135B35" w:rsidRDefault="00135B35" w:rsidP="00135B3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600575" cy="3590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35" w:rsidRDefault="00135B35" w:rsidP="00135B35">
      <w:pPr>
        <w:rPr>
          <w:sz w:val="24"/>
          <w:szCs w:val="24"/>
        </w:rPr>
      </w:pPr>
      <w:r>
        <w:rPr>
          <w:sz w:val="24"/>
          <w:szCs w:val="24"/>
        </w:rPr>
        <w:t xml:space="preserve">Il est possible de jouer avec les pièces classiques ou leur apparence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Invaders</w:t>
      </w:r>
      <w:proofErr w:type="spellEnd"/>
      <w:r>
        <w:rPr>
          <w:sz w:val="24"/>
          <w:szCs w:val="24"/>
        </w:rPr>
        <w:t>. Chaque type de pièce est décliné en blanc, noir, bleu, et jaune.</w:t>
      </w:r>
    </w:p>
    <w:p w:rsidR="00135B35" w:rsidRDefault="00770106" w:rsidP="00135B35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Pièces du joueur 1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Pièces du joueur 2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 du joueur 1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 du joueur 2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Coordonnées des cases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Plateau de jeu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Informations sur la pièce survolée</w:t>
      </w:r>
    </w:p>
    <w:p w:rsid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 de jeu (déplacement, issue de combat,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770106" w:rsidRPr="00770106" w:rsidRDefault="00770106" w:rsidP="0077010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Joueur actif (signalé par le fond vert)</w:t>
      </w:r>
    </w:p>
    <w:p w:rsidR="00770106" w:rsidRPr="00770106" w:rsidRDefault="00770106" w:rsidP="00770106">
      <w:pPr>
        <w:rPr>
          <w:sz w:val="24"/>
          <w:szCs w:val="24"/>
        </w:rPr>
      </w:pPr>
      <w:r w:rsidRPr="00770106">
        <w:rPr>
          <w:sz w:val="24"/>
          <w:szCs w:val="24"/>
        </w:rPr>
        <w:t xml:space="preserve"> </w:t>
      </w:r>
    </w:p>
    <w:sectPr w:rsidR="00770106" w:rsidRPr="00770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33AB"/>
    <w:multiLevelType w:val="hybridMultilevel"/>
    <w:tmpl w:val="805A839E"/>
    <w:lvl w:ilvl="0" w:tplc="EB0CB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729D3"/>
    <w:multiLevelType w:val="hybridMultilevel"/>
    <w:tmpl w:val="3AEA79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D6F36"/>
    <w:multiLevelType w:val="hybridMultilevel"/>
    <w:tmpl w:val="8F6EE9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F0127"/>
    <w:multiLevelType w:val="hybridMultilevel"/>
    <w:tmpl w:val="1C7E8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68"/>
    <w:rsid w:val="00106BFA"/>
    <w:rsid w:val="00135B35"/>
    <w:rsid w:val="00163007"/>
    <w:rsid w:val="00225362"/>
    <w:rsid w:val="00354F68"/>
    <w:rsid w:val="003E50C2"/>
    <w:rsid w:val="00400EFF"/>
    <w:rsid w:val="00453B65"/>
    <w:rsid w:val="006B1A38"/>
    <w:rsid w:val="0077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0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63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3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3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E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0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63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3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3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E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MENROS</cp:lastModifiedBy>
  <cp:revision>3</cp:revision>
  <dcterms:created xsi:type="dcterms:W3CDTF">2015-05-25T20:39:00Z</dcterms:created>
  <dcterms:modified xsi:type="dcterms:W3CDTF">2015-05-25T21:56:00Z</dcterms:modified>
</cp:coreProperties>
</file>