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WenQuanYi Micro Hei" w:hAnsi="WenQuanYi Micro Hei" w:eastAsia="WenQuanYi Micro Hei"/>
          <w:b/>
          <w:sz w:val="44"/>
        </w:rPr>
        <w:t>G020_合肥孙志强_07_银行开户记录</w:t>
      </w:r>
    </w:p>
    <w:p>
      <w:pPr>
        <w:spacing w:line="360" w:lineRule="auto" w:after="120"/>
        <w:jc w:val="center"/>
      </w:pPr>
      <w:r>
        <w:rPr>
          <w:rFonts w:ascii="WenQuanYi Micro Hei" w:hAnsi="WenQuanYi Micro Hei" w:eastAsia="WenQuanYi Micro Hei"/>
          <w:b/>
          <w:sz w:val="28"/>
        </w:rPr>
        <w:t>个人银行账户开户记录</w:t>
      </w:r>
    </w:p>
    <w:p>
      <w:pPr>
        <w:spacing w:line="360" w:lineRule="auto" w:after="120"/>
        <w:jc w:val="both"/>
      </w:pPr>
      <w:r>
        <w:rPr>
          <w:rFonts w:ascii="WenQuanYi Micro Hei" w:hAnsi="WenQuanYi Micro Hei" w:eastAsia="WenQuanYi Micro Hei"/>
          <w:b w:val="0"/>
          <w:sz w:val="24"/>
        </w:rPr>
        <w:t>银行名称：XX银行合肥蜀山支行</w:t>
      </w:r>
    </w:p>
    <w:p>
      <w:pPr>
        <w:spacing w:line="360" w:lineRule="auto" w:after="120"/>
        <w:jc w:val="both"/>
      </w:pPr>
      <w:r>
        <w:rPr>
          <w:rFonts w:ascii="WenQuanYi Micro Hei" w:hAnsi="WenQuanYi Micro Hei" w:eastAsia="WenQuanYi Micro Hei"/>
          <w:b w:val="0"/>
          <w:sz w:val="24"/>
        </w:rPr>
        <w:t>开户日期：2024年6月10日</w:t>
      </w:r>
    </w:p>
    <w:p>
      <w:pPr>
        <w:spacing w:line="360" w:lineRule="auto" w:after="80"/>
        <w:ind w:firstLine="480"/>
        <w:jc w:val="both"/>
      </w:pPr>
      <w:r>
        <w:rPr>
          <w:rFonts w:ascii="WenQuanYi Micro Hei" w:hAnsi="WenQuanYi Micro Hei" w:eastAsia="WenQuanYi Micro Hei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项目</w:t>
            </w:r>
          </w:p>
        </w:tc>
        <w:tc>
          <w:tcPr>
            <w:tcW w:type="dxa" w:w="4589"/>
            <w:vAlign w:val="center"/>
            <w:shd w:val="clear" w:color="auto" w:fill="D6E4F0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内容</w:t>
            </w:r>
          </w:p>
        </w:tc>
      </w:tr>
      <w:tr>
        <w:tc>
          <w:tcPr>
            <w:tcW w:type="dxa" w:w="458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户名</w:t>
            </w:r>
          </w:p>
        </w:tc>
        <w:tc>
          <w:tcPr>
            <w:tcW w:type="dxa" w:w="458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孙志强</w:t>
            </w:r>
          </w:p>
        </w:tc>
      </w:tr>
      <w:tr>
        <w:tc>
          <w:tcPr>
            <w:tcW w:type="dxa" w:w="4589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账号</w:t>
            </w:r>
          </w:p>
        </w:tc>
        <w:tc>
          <w:tcPr>
            <w:tcW w:type="dxa" w:w="4589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6217******0000</w:t>
            </w:r>
          </w:p>
        </w:tc>
      </w:tr>
      <w:tr>
        <w:tc>
          <w:tcPr>
            <w:tcW w:type="dxa" w:w="458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开户证件</w:t>
            </w:r>
          </w:p>
        </w:tc>
        <w:tc>
          <w:tcPr>
            <w:tcW w:type="dxa" w:w="458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居民身份证3401**********5555</w:t>
            </w:r>
          </w:p>
        </w:tc>
      </w:tr>
      <w:tr>
        <w:tc>
          <w:tcPr>
            <w:tcW w:type="dxa" w:w="4589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账户类型</w:t>
            </w:r>
          </w:p>
        </w:tc>
        <w:tc>
          <w:tcPr>
            <w:tcW w:type="dxa" w:w="4589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个人借记卡账户</w:t>
            </w:r>
          </w:p>
        </w:tc>
      </w:tr>
      <w:tr>
        <w:tc>
          <w:tcPr>
            <w:tcW w:type="dxa" w:w="458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开通业务</w:t>
            </w:r>
          </w:p>
        </w:tc>
        <w:tc>
          <w:tcPr>
            <w:tcW w:type="dxa" w:w="458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网上银行、手机银行</w:t>
            </w:r>
          </w:p>
        </w:tc>
      </w:tr>
      <w:tr>
        <w:tc>
          <w:tcPr>
            <w:tcW w:type="dxa" w:w="4589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绑定手机号</w:t>
            </w:r>
          </w:p>
        </w:tc>
        <w:tc>
          <w:tcPr>
            <w:tcW w:type="dxa" w:w="4589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136****5555</w:t>
            </w:r>
          </w:p>
        </w:tc>
      </w:tr>
    </w:tbl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