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讯 问 笔 录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时间：2024年7月16日 15时00分至2024年7月16日 17时00分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地点：西安市公安局碑林分局办案中心讯问室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侦查员：张伟（执法证号：XXXXX）、刘洋（执法证号：XXXXX）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记录人：刘洋    被讯问人：李梦瑶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问：我们是西安市公安局碑林分局民警，现依法对你进行讯问。你的基本情况？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答：我叫李梦瑶，女，2001年6月25日出生，身份证号6101**********4567，汉族，大专文化，户籍在西安市碑林区XX路XX号，现在住同户籍地，无业。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问：你以前有没有被公安机关处理过？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问：宣读《犯罪嫌疑人权利义务告知书》给你听。你听清楚了吗？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答：听清楚了。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问：你是否申请回避？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答：不申请。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问：你知道今天为什么被传唤到公安机关吗？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答：知道，可能是因为我帮别人取钱的事情。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问：你具体说一下帮别人取钱的事情。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答：2024年7月初，我朋友跟我说有个跑分团队招人，就是帮他们去ATM机取钱，取一笔给我50块钱。我觉得能赚钱就答应了。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问：你是怎么操作的？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答：上线在微信上给我发指令，告诉我用哪张卡、密码是多少、取多少钱、去哪里取。我取完钱之后，把现金交给他们指定的人。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问：你一共取了多少钱？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答：7月8号到15号，我在碑林区和雁塔区好几个ATM机取的，总共大概20万。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问：你赚了多少钱？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答：取了大概100笔，一笔50块，总共5000块左右。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问：上线有没有拉你进什么群？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答：有。我做了第一笔之后，上线把我拉进了一个微信群，说以后在群里等指令。群主叫什么“老猫”，群名我记不太清了，好像叫什么“日结卡源”的。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问：你在群里做什么？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答：我一般在群里等指令，有时候上线会在群里发取款任务，谁有空谁接。大多数时候还是私聊发指令。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问：你知不知道你取的钱是什么钱？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答：我知道可能是来路不正的钱，但想着就是取个钱，应该问题不大。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问：你对你自己的行为有什么认识？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答：我知道错了，不应该帮他们取钱。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问：还有没有需要补充的？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问：以上笔录你读过，和你说的相符吗？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李梦瑶（签名、捺印）</w:t>
        <w:br/>
        <w:t>2024年7月16日</w:t>
      </w:r>
    </w:p>
    <w:p>
      <w:pPr>
        <w:spacing w:line="360" w:lineRule="auto"/>
      </w:pPr>
      <w:r>
        <w:rPr>
          <w:rFonts w:ascii="仿宋" w:hAnsi="仿宋" w:eastAsia="仿宋"/>
          <w:b w:val="0"/>
          <w:sz w:val="24"/>
        </w:rPr>
        <w:t>侦查员：张伟（签名） 刘洋（签名）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