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6F6E28">
      <w:pPr>
        <w:spacing w:before="120" w:after="240"/>
        <w:jc w:val="center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>讯问笔录</w:t>
      </w:r>
    </w:p>
    <w:p w14:paraId="45F8CFA1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时间：2025年6月26日09时30分至2025年6月26日11时05分</w:t>
      </w:r>
    </w:p>
    <w:p w14:paraId="1FE35B87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地点：成都市公安局武侯分局执法办案中心讯问室</w:t>
      </w:r>
    </w:p>
    <w:p w14:paraId="3C4C0AB6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讯问人：何志强、罗晓东　　记录人：何志强</w:t>
      </w:r>
    </w:p>
    <w:p w14:paraId="733BD400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犯罪嫌疑人：冯越，男，1995年2月17日生，汉族，中专文化，成都市万嘉超市理货员</w:t>
      </w:r>
    </w:p>
    <w:p w14:paraId="0A642574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何志强、罗晓东依法告知其诉讼权利义务及认罪认罚从宽制度，并告知其应当如实供述、对与本案无关的问题有权拒绝回答。</w:t>
      </w:r>
    </w:p>
    <w:p w14:paraId="5591316A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问：名字。</w:t>
      </w:r>
    </w:p>
    <w:p w14:paraId="6EEC3424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答：冯越。</w:t>
      </w:r>
    </w:p>
    <w:p w14:paraId="209944E5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问：哪儿人，干什么工作？</w:t>
      </w:r>
    </w:p>
    <w:p w14:paraId="034F524B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答：就本地的，住玉林那边，和风苑。在万嘉超市理货。</w:t>
      </w:r>
    </w:p>
    <w:p w14:paraId="23A629C8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问：知道今天为什么找你吗？</w:t>
      </w:r>
    </w:p>
    <w:p w14:paraId="0D1A4929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答：……知道。</w:t>
      </w:r>
      <w:r>
        <w:rPr>
          <w:rFonts w:hint="eastAsia" w:cs="Times New Roman"/>
          <w:sz w:val="24"/>
          <w:szCs w:val="24"/>
          <w:lang w:val="en-US" w:eastAsia="zh-CN"/>
        </w:rPr>
        <w:t>应该是因为我把</w:t>
      </w:r>
      <w:r>
        <w:rPr>
          <w:rFonts w:ascii="Times New Roman" w:hAnsi="Times New Roman" w:eastAsia="宋体" w:cs="Times New Roman"/>
          <w:sz w:val="24"/>
          <w:szCs w:val="24"/>
        </w:rPr>
        <w:t>卡</w:t>
      </w:r>
      <w:r>
        <w:rPr>
          <w:rFonts w:hint="eastAsia" w:cs="Times New Roman"/>
          <w:sz w:val="24"/>
          <w:szCs w:val="24"/>
          <w:lang w:val="en-US" w:eastAsia="zh-CN"/>
        </w:rPr>
        <w:t>出租</w:t>
      </w:r>
      <w:r>
        <w:rPr>
          <w:rFonts w:ascii="Times New Roman" w:hAnsi="Times New Roman" w:eastAsia="宋体" w:cs="Times New Roman"/>
          <w:sz w:val="24"/>
          <w:szCs w:val="24"/>
        </w:rPr>
        <w:t>的事。</w:t>
      </w:r>
    </w:p>
    <w:p w14:paraId="02146B77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问：哪张卡？</w:t>
      </w:r>
    </w:p>
    <w:p w14:paraId="5DA7AD9D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答：邮政储蓄。号我说不全，尾号8901。</w:t>
      </w:r>
    </w:p>
    <w:p w14:paraId="28A918CB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问：卡现在在哪儿？</w:t>
      </w:r>
    </w:p>
    <w:p w14:paraId="0A534224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答：……应该在对方那儿吧。最后一批走完他说先放我这儿，我也没细问。反正不在我手上。</w:t>
      </w:r>
    </w:p>
    <w:p w14:paraId="39C40676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问：“走完”是什么意思？</w:t>
      </w:r>
    </w:p>
    <w:p w14:paraId="1348A119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答：就是……走账走完了。</w:t>
      </w:r>
    </w:p>
    <w:p w14:paraId="54F25412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问：你从头讲。</w:t>
      </w:r>
    </w:p>
    <w:p w14:paraId="26FF25E3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答：4月22号晚上，我在家刷“星潮视频”，刷出来一张图片，写高薪租卡。我照图上电话打过去了，那边让我加微信，我加了，他叫老徐。</w:t>
      </w:r>
    </w:p>
    <w:p w14:paraId="1F7F6BFE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问：老徐是谁？</w:t>
      </w:r>
    </w:p>
    <w:p w14:paraId="48400A32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答：不知道真名。微信名是“速通代付-老徐”。</w:t>
      </w:r>
    </w:p>
    <w:p w14:paraId="7D9B8FB9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问：他怎么跟你说的？</w:t>
      </w:r>
    </w:p>
    <w:p w14:paraId="168EADB0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答：说跑量走账，按流水一个点给我。走10万给1000。</w:t>
      </w:r>
    </w:p>
    <w:p w14:paraId="307D1722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问：一个点是多少，你当时懂吗？</w:t>
      </w:r>
    </w:p>
    <w:p w14:paraId="532B6E89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答：……一开始没太懂，他一解释就懂了，就是百分之一。</w:t>
      </w:r>
    </w:p>
    <w:p w14:paraId="3A541094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问：你就给了？</w:t>
      </w:r>
    </w:p>
    <w:p w14:paraId="3FA04400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答：给是给了。我当时想的是反正就一张卡，里头也没钱，又不动我的钱。</w:t>
      </w:r>
    </w:p>
    <w:p w14:paraId="3D705CDE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问：给了他什么？</w:t>
      </w:r>
    </w:p>
    <w:p w14:paraId="399992CC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答：邮储那张卡，还有手机卡，还有我微信收款码。4月24号下午，桐梓林地铁B口。他骑个电动车过来的。</w:t>
      </w:r>
    </w:p>
    <w:p w14:paraId="501FE8F2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问：一共拿了多少钱？</w:t>
      </w:r>
    </w:p>
    <w:p w14:paraId="40B5E30B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答：卡费两个月，一个月800，1600。提成是四次，5月5号750、5月18号1180、6月1号960、6月20号610。</w:t>
      </w:r>
    </w:p>
    <w:p w14:paraId="43730229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问：加起来呢？</w:t>
      </w:r>
    </w:p>
    <w:p w14:paraId="5F60B403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答：……5100。</w:t>
      </w:r>
    </w:p>
    <w:p w14:paraId="4D56C667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问：怎么算的？</w:t>
      </w:r>
    </w:p>
    <w:p w14:paraId="62F0E8CE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答：卡费一个月800，两个月1600。提成是1%，他说总共走了35万，我拿计算器按下3500。两样加一块5100，跟转账对得上。</w:t>
      </w:r>
    </w:p>
    <w:p w14:paraId="18DDCE6E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问：你没问过钱是哪来的？</w:t>
      </w:r>
    </w:p>
    <w:p w14:paraId="11F96F30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答：没问。</w:t>
      </w:r>
    </w:p>
    <w:p w14:paraId="09002B45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问：为什么没问？</w:t>
      </w:r>
    </w:p>
    <w:p w14:paraId="7D354215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答：……不想问。</w:t>
      </w:r>
    </w:p>
    <w:p w14:paraId="4229E968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问：我问你为什么。</w:t>
      </w:r>
    </w:p>
    <w:p w14:paraId="799E942D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答：……我心里也大概知道不是啥正经钱。问清楚了，回头出事我脱不了干系。就这么想的。</w:t>
      </w:r>
    </w:p>
    <w:p w14:paraId="2CB90AF1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问：还给别人提供过卡吗？</w:t>
      </w:r>
    </w:p>
    <w:p w14:paraId="5EE6D0E0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答：没有。</w:t>
      </w:r>
    </w:p>
    <w:p w14:paraId="04F006D8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问：有没有介绍别人一起干？</w:t>
      </w:r>
    </w:p>
    <w:p w14:paraId="50E60BCE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答：没有。我自己都没搞明白，介绍啥。</w:t>
      </w:r>
    </w:p>
    <w:p w14:paraId="13F30608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问：那些钱呢？</w:t>
      </w:r>
    </w:p>
    <w:p w14:paraId="35F1FC98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答：花了一部分……剩下的我退。</w:t>
      </w:r>
    </w:p>
    <w:p w14:paraId="3354FA11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问：你还有什么要说的？</w:t>
      </w:r>
    </w:p>
    <w:p w14:paraId="373ECB39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答：……没了。</w:t>
      </w:r>
    </w:p>
    <w:p w14:paraId="0BCDBEF3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问：想清楚了再说。</w:t>
      </w:r>
    </w:p>
    <w:p w14:paraId="3B00E09D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答：真没了。我知道错了。</w:t>
      </w:r>
    </w:p>
    <w:p w14:paraId="6F8A89EF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（以上笔录经犯罪嫌疑人核对无误。犯罪嫌疑人签字：冯越，捺手印）</w:t>
      </w:r>
    </w:p>
    <w:p w14:paraId="1329EB8A">
      <w:pPr>
        <w:spacing w:after="100" w:line="300" w:lineRule="auto"/>
        <w:ind w:left="0"/>
        <w:jc w:val="left"/>
      </w:pPr>
      <w:r>
        <w:rPr>
          <w:rFonts w:ascii="Times New Roman" w:hAnsi="Times New Roman" w:eastAsia="宋体" w:cs="Times New Roman"/>
          <w:color w:val="606060"/>
          <w:sz w:val="20"/>
          <w:szCs w:val="20"/>
        </w:rPr>
        <w:t>备注：本笔录为教学模拟材料，人物、时间、案源均为虚构，仅供法学实训使用，不用于真实案件。</w:t>
      </w:r>
    </w:p>
    <w:p w14:paraId="7BB7EFA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3A2C08FF"/>
    <w:rsid w:val="45D04998"/>
    <w:rsid w:val="49562FE0"/>
    <w:rsid w:val="4CA566E2"/>
    <w:rsid w:val="4E566916"/>
    <w:rsid w:val="52DF797D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4"/>
      <w:szCs w:val="24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2026-09-11T00:34:24Z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