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7C31BD">
      <w:pPr>
        <w:pStyle w:val="2"/>
        <w:jc w:val="center"/>
      </w:pPr>
      <w:r>
        <w:rPr>
          <w:rFonts w:ascii="Times New Roman" w:hAnsi="Times New Roman" w:eastAsia="黑体" w:cs="Times New Roman"/>
          <w:b/>
          <w:bCs/>
          <w:sz w:val="32"/>
          <w:szCs w:val="32"/>
        </w:rPr>
        <w:t>A案·案情说明</w:t>
      </w:r>
    </w:p>
    <w:p w14:paraId="38541D5A">
      <w:pPr>
        <w:spacing w:after="120" w:line="360" w:lineRule="auto"/>
        <w:ind w:firstLine="480"/>
      </w:pPr>
      <w:r>
        <w:rPr>
          <w:rFonts w:ascii="Times New Roman" w:hAnsi="Times New Roman" w:eastAsia="宋体" w:cs="Times New Roman"/>
          <w:sz w:val="24"/>
          <w:szCs w:val="24"/>
        </w:rPr>
        <w:t>犯罪嫌疑人王某，男，1995年3月20日生，汉族，初中文化，无业，户籍地某省某县某镇某村，公民身份号码3702XXXXXXXXXX1234，绑定手机号139****8821。2025年2月，王某在某区“星际”网吧上网时结识绰号“阿强”的男子（身份不详），后者以“走账刷流水、解封账号可获好处费”为由，劝说王某提供本人及亲属的微信、支付宝收款码并协助解封账号。</w:t>
      </w:r>
    </w:p>
    <w:p w14:paraId="7C463676">
      <w:pPr>
        <w:spacing w:after="120" w:line="360" w:lineRule="auto"/>
        <w:ind w:firstLine="480"/>
      </w:pPr>
      <w:r>
        <w:rPr>
          <w:rFonts w:ascii="Times New Roman" w:hAnsi="Times New Roman" w:eastAsia="宋体" w:cs="Times New Roman"/>
          <w:sz w:val="24"/>
          <w:szCs w:val="24"/>
        </w:rPr>
        <w:t>2025年2月至4月间，王某先后提供本人及三名亲属的微信、支付宝收款码共九枚供“阿强”使用，按资金流水0.8%抽成，单边流入资金602000元，跑分非法获利4800元；另协助解封“阿强”名下被封微信、QQ账号共计76次，每次收费30元，解封非法获利2280元，两项合计非法获利7080元。相关资金主要结算至王某名下建设银行借记卡（尾号7721）。</w:t>
      </w:r>
    </w:p>
    <w:p w14:paraId="76D90433">
      <w:pPr>
        <w:spacing w:after="120" w:line="360" w:lineRule="auto"/>
        <w:ind w:firstLine="480"/>
      </w:pPr>
      <w:r>
        <w:rPr>
          <w:rFonts w:ascii="Times New Roman" w:hAnsi="Times New Roman" w:eastAsia="宋体" w:cs="Times New Roman"/>
          <w:sz w:val="24"/>
          <w:szCs w:val="24"/>
        </w:rPr>
        <w:t>2025年5月18日，王某经公安机关电话通知后主动到案，如实供述主要事实，并主动提供其与“阿强”的微信聊天记录。本案由某市某区公安分局于2025年5月19日立案侦查，5月25日对王某采取取保候审强制措施，现以涉嫌帮助信息网络犯罪活动罪移送某市某区人民检察院审查起诉（案号：某检刑诉〔2025〕A-006号）。</w:t>
      </w:r>
    </w:p>
    <w:p w14:paraId="2BF2FA59">
      <w:pPr>
        <w:spacing w:after="120" w:line="360" w:lineRule="auto"/>
        <w:ind w:firstLine="480"/>
      </w:pPr>
      <w:r>
        <w:rPr>
          <w:rFonts w:ascii="Times New Roman" w:hAnsi="Times New Roman" w:eastAsia="宋体" w:cs="Times New Roman"/>
          <w:sz w:val="24"/>
          <w:szCs w:val="24"/>
        </w:rPr>
        <w:t>说明：本案情说明为教学合成材料，所涉时间、地点、金额、人员均为虚构；王某身份证号统一虚构为3702XXXXXXXXXX1234，结算卡统一虚构为建设银行尾号7721，与B案王某（身份证4201XXXXXXXXXX5678、招商银行6214830155668890）无同一性关联。</w:t>
      </w:r>
    </w:p>
    <w:p w14:paraId="1ACF1DDE">
      <w:bookmarkStart w:id="0" w:name="_GoBack"/>
      <w:bookmarkEnd w:id="0"/>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Bold" wne:swArg="0000"/>
    </wne:keymap>
    <wne:keymap wne:kcmPrimary="02DE">
      <wne:fci wne:fciName="Underline" wne:swArg="0000"/>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A4YzdlOTVlMjM5ZDY2ZWExMjM0NzExNzlhM2Q5YjcifQ=="/>
  </w:docVars>
  <w:rsids>
    <w:rsidRoot w:val="00000000"/>
    <w:rsid w:val="35D349C0"/>
    <w:rsid w:val="3A2C08FF"/>
    <w:rsid w:val="3EA55B46"/>
    <w:rsid w:val="45D04998"/>
    <w:rsid w:val="49562FE0"/>
    <w:rsid w:val="4CA566E2"/>
    <w:rsid w:val="4E566916"/>
    <w:rsid w:val="7B015F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pPr>
    <w:rPr>
      <w:rFonts w:ascii="宋体" w:hAnsi="宋体" w:eastAsia="宋体" w:cstheme="minorBidi"/>
      <w:sz w:val="22"/>
      <w:szCs w:val="22"/>
      <w:lang w:val="en-US" w:eastAsia="en-US" w:bidi="ar-SA"/>
    </w:rPr>
  </w:style>
  <w:style w:type="paragraph" w:styleId="2">
    <w:name w:val="heading 1"/>
    <w:next w:val="1"/>
    <w:qFormat/>
    <w:uiPriority w:val="0"/>
    <w:pPr>
      <w:spacing w:before="240" w:after="240"/>
      <w:outlineLvl w:val="0"/>
    </w:pPr>
    <w:rPr>
      <w:rFonts w:ascii="Times New Roman" w:hAnsi="Times New Roman" w:eastAsia="黑体" w:cs="Times New Roman"/>
      <w:b/>
      <w:bCs/>
      <w:sz w:val="32"/>
      <w:szCs w:val="32"/>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microsoft.com/office/2006/relationships/keyMapCustomizations" Target="customizations.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530</Words>
  <Characters>639</Characters>
  <Lines>0</Lines>
  <Paragraphs>0</Paragraphs>
  <TotalTime>0</TotalTime>
  <ScaleCrop>false</ScaleCrop>
  <LinksUpToDate>false</LinksUpToDate>
  <CharactersWithSpaces>643</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2026-06-09T01:52:00Z</dcterms:created>
  <dc:creator>hp</dc:creator>
  <cp:lastModifiedBy>yd</cp:lastModifiedBy>
  <dcterms:modified xsi:type="dcterms:W3CDTF">2026-08-19T15:40:46Z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A792CF410B134566BB652087982F82B8_12</vt:lpwstr>
  </property>
</Properties>
</file>