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527E3">
      <w:pPr>
        <w:spacing w:after="400"/>
        <w:jc w:val="center"/>
      </w:pPr>
      <w:r>
        <w:rPr>
          <w:rFonts w:eastAsia="微软雅黑"/>
          <w:b/>
          <w:bCs/>
          <w:sz w:val="36"/>
          <w:szCs w:val="36"/>
        </w:rPr>
        <w:t>G012 四个必答问题</w:t>
      </w:r>
    </w:p>
    <w:p w14:paraId="4612C412">
      <w:pPr>
        <w:pStyle w:val="2"/>
        <w:spacing w:before="300" w:after="200"/>
      </w:pPr>
      <w:r>
        <w:rPr>
          <w:rFonts w:ascii="Times New Roman" w:eastAsia="微软雅黑"/>
          <w:b/>
          <w:bCs/>
        </w:rPr>
        <w:t>问题1：应当发现的关联是什么？</w:t>
      </w:r>
    </w:p>
    <w:p w14:paraId="4C874CCD">
      <w:pPr>
        <w:spacing w:before="120" w:after="120"/>
        <w:jc w:val="left"/>
      </w:pPr>
      <w:r>
        <w:rPr>
          <w:rFonts w:ascii="Times New Roman" w:eastAsia="微软雅黑"/>
          <w:b w:val="0"/>
          <w:bCs w:val="0"/>
          <w:sz w:val="22"/>
          <w:szCs w:val="22"/>
        </w:rPr>
        <w:t>答：本组无应当发现的跨案关联。</w:t>
      </w:r>
    </w:p>
    <w:p w14:paraId="53C010C5">
      <w:pPr>
        <w:spacing w:before="120" w:after="120"/>
        <w:jc w:val="left"/>
      </w:pPr>
    </w:p>
    <w:p w14:paraId="2248E56B">
      <w:pPr>
        <w:spacing w:before="120" w:after="120"/>
        <w:ind w:firstLine="440" w:firstLineChars="200"/>
        <w:jc w:val="left"/>
      </w:pPr>
      <w:r>
        <w:rPr>
          <w:rFonts w:ascii="Times New Roman" w:eastAsia="微软雅黑"/>
          <w:b w:val="0"/>
          <w:bCs w:val="0"/>
          <w:sz w:val="22"/>
          <w:szCs w:val="22"/>
        </w:rPr>
        <w:t>本组为困难负例，两案之间不存在真实的跨案关联。两案的核心共同点仅为"宏达科技有限公司"这一名称中的字号部分，但两公司为不同行政区域（南京 vs 上海）登记的两个独立法人实体，不应认定为关联。</w:t>
      </w:r>
    </w:p>
    <w:p w14:paraId="7BD32AAC">
      <w:pPr>
        <w:spacing w:before="120" w:after="120"/>
        <w:jc w:val="left"/>
      </w:pPr>
    </w:p>
    <w:p w14:paraId="6026A663">
      <w:pPr>
        <w:spacing w:before="120" w:after="120"/>
        <w:ind w:firstLine="440" w:firstLineChars="200"/>
        <w:jc w:val="left"/>
      </w:pPr>
      <w:r>
        <w:rPr>
          <w:rFonts w:ascii="Times New Roman" w:eastAsia="微软雅黑"/>
          <w:b w:val="0"/>
          <w:bCs w:val="0"/>
          <w:sz w:val="22"/>
          <w:szCs w:val="22"/>
        </w:rPr>
        <w:t>本组设计的核心目的：测试系统是否会被"同名公司"这一表面特征误导而产生误报。系统如果仅靠名称关键词匹配（即看到A案有"宏达科技"、B案也有"宏达科技"就直接关联），就会判断错误。正确的判断应当是：通过对比统一社会信用代码、法定代表人、注册地址、经营状态、资金行为、案件性质等多维度信息，排除该关联。</w:t>
      </w:r>
    </w:p>
    <w:p w14:paraId="3B9A2056">
      <w:pPr>
        <w:spacing w:before="120" w:after="120"/>
        <w:jc w:val="left"/>
      </w:pPr>
    </w:p>
    <w:p w14:paraId="60C69E8B">
      <w:pPr>
        <w:spacing w:before="120" w:after="120"/>
        <w:ind w:firstLine="440" w:firstLineChars="200"/>
        <w:jc w:val="left"/>
      </w:pPr>
      <w:r>
        <w:rPr>
          <w:rFonts w:ascii="Times New Roman" w:eastAsia="微软雅黑"/>
          <w:b w:val="0"/>
          <w:bCs w:val="0"/>
          <w:sz w:val="22"/>
          <w:szCs w:val="22"/>
        </w:rPr>
        <w:t>一句话总结：A案和B案都有"宏达科技"，但此"宏达科技"非彼"宏达科技"——一个是南京的空壳洗钱公司，一个是上海的合法软件公司，二者毫无关系。</w:t>
      </w:r>
    </w:p>
    <w:p w14:paraId="272B5438">
      <w:r>
        <w:br w:type="page"/>
      </w:r>
    </w:p>
    <w:p w14:paraId="6860D096">
      <w:pPr>
        <w:pStyle w:val="2"/>
        <w:spacing w:before="300" w:after="200"/>
      </w:pPr>
      <w:r>
        <w:rPr>
          <w:rFonts w:ascii="Times New Roman" w:eastAsia="微软雅黑"/>
          <w:b/>
          <w:bCs/>
        </w:rPr>
        <w:t>问题2：原文在哪里？（文件名 + 页码/截图编号 + 原句）</w:t>
      </w:r>
    </w:p>
    <w:p w14:paraId="302B76D4">
      <w:pPr>
        <w:pStyle w:val="3"/>
        <w:spacing w:before="300" w:after="200"/>
      </w:pPr>
      <w:r>
        <w:rPr>
          <w:rFonts w:ascii="Times New Roman" w:eastAsia="微软雅黑"/>
          <w:b/>
          <w:bCs/>
        </w:rPr>
        <w:t>A案（南京宏达科技·涉案）原文出处：</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2600"/>
        <w:gridCol w:w="4506"/>
      </w:tblGrid>
      <w:tr w14:paraId="2F605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42EDA815">
            <w:pPr>
              <w:jc w:val="left"/>
            </w:pPr>
            <w:r>
              <w:rPr>
                <w:rFonts w:ascii="Times New Roman" w:eastAsia="微软雅黑"/>
                <w:sz w:val="18"/>
                <w:szCs w:val="18"/>
              </w:rPr>
              <w:t>序号</w:t>
            </w:r>
          </w:p>
        </w:tc>
        <w:tc>
          <w:tcPr>
            <w:tcW w:w="1800"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13057EBA">
            <w:pPr>
              <w:jc w:val="left"/>
            </w:pPr>
            <w:r>
              <w:rPr>
                <w:rFonts w:ascii="Times New Roman" w:eastAsia="微软雅黑"/>
                <w:sz w:val="18"/>
                <w:szCs w:val="18"/>
              </w:rPr>
              <w:t>排除依据</w:t>
            </w:r>
          </w:p>
        </w:tc>
        <w:tc>
          <w:tcPr>
            <w:tcW w:w="2600"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63A45012">
            <w:pPr>
              <w:jc w:val="left"/>
            </w:pPr>
            <w:r>
              <w:rPr>
                <w:rFonts w:ascii="Times New Roman" w:eastAsia="微软雅黑"/>
                <w:sz w:val="18"/>
                <w:szCs w:val="18"/>
              </w:rPr>
              <w:t>原文位置</w:t>
            </w:r>
          </w:p>
        </w:tc>
        <w:tc>
          <w:tcPr>
            <w:tcW w:w="4506"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1877D061">
            <w:pPr>
              <w:jc w:val="left"/>
            </w:pPr>
            <w:r>
              <w:rPr>
                <w:rFonts w:ascii="Times New Roman" w:eastAsia="微软雅黑"/>
                <w:sz w:val="18"/>
                <w:szCs w:val="18"/>
              </w:rPr>
              <w:t>原句</w:t>
            </w:r>
          </w:p>
        </w:tc>
      </w:tr>
      <w:tr w14:paraId="6D16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13CE7C1">
            <w:pPr>
              <w:jc w:val="left"/>
            </w:pPr>
            <w:r>
              <w:rPr>
                <w:rFonts w:ascii="Times New Roman" w:eastAsia="微软雅黑"/>
                <w:sz w:val="18"/>
                <w:szCs w:val="18"/>
              </w:rPr>
              <w:t>1</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EA35EB">
            <w:pPr>
              <w:jc w:val="left"/>
            </w:pPr>
            <w:r>
              <w:rPr>
                <w:rFonts w:ascii="Times New Roman" w:eastAsia="微软雅黑"/>
                <w:sz w:val="18"/>
                <w:szCs w:val="18"/>
              </w:rPr>
              <w:t>公司名称</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6BDD8DE">
            <w:pPr>
              <w:jc w:val="left"/>
            </w:pPr>
            <w:r>
              <w:rPr>
                <w:rFonts w:ascii="Times New Roman" w:eastAsia="微软雅黑"/>
                <w:sz w:val="18"/>
                <w:szCs w:val="18"/>
              </w:rPr>
              <w:t>G012_A_08_工商信息.pdf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E0E9B7F">
            <w:pPr>
              <w:jc w:val="left"/>
            </w:pPr>
            <w:r>
              <w:rPr>
                <w:rFonts w:ascii="Times New Roman" w:eastAsia="微软雅黑"/>
                <w:sz w:val="18"/>
                <w:szCs w:val="18"/>
              </w:rPr>
              <w:t>"企业名称：南京宏达科技有限公司"</w:t>
            </w:r>
          </w:p>
        </w:tc>
      </w:tr>
      <w:tr w14:paraId="41D9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D7B653C">
            <w:pPr>
              <w:jc w:val="left"/>
            </w:pPr>
            <w:r>
              <w:rPr>
                <w:rFonts w:ascii="Times New Roman" w:eastAsia="微软雅黑"/>
                <w:sz w:val="18"/>
                <w:szCs w:val="18"/>
              </w:rPr>
              <w:t>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F539C0">
            <w:pPr>
              <w:jc w:val="left"/>
            </w:pPr>
            <w:r>
              <w:rPr>
                <w:rFonts w:ascii="Times New Roman" w:eastAsia="微软雅黑"/>
                <w:sz w:val="18"/>
                <w:szCs w:val="18"/>
              </w:rPr>
              <w:t>统一社会信用代码</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2EF3C8">
            <w:pPr>
              <w:jc w:val="left"/>
            </w:pPr>
            <w:r>
              <w:rPr>
                <w:rFonts w:ascii="Times New Roman" w:eastAsia="微软雅黑"/>
                <w:sz w:val="18"/>
                <w:szCs w:val="18"/>
              </w:rPr>
              <w:t>G012_A_08_工商信息.pdf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D964EBC">
            <w:pPr>
              <w:jc w:val="left"/>
            </w:pPr>
            <w:r>
              <w:rPr>
                <w:rFonts w:ascii="Times New Roman" w:eastAsia="微软雅黑"/>
                <w:sz w:val="18"/>
                <w:szCs w:val="18"/>
              </w:rPr>
              <w:t>"统一社会信用代码：913201XXXXXXXXXX"</w:t>
            </w:r>
          </w:p>
        </w:tc>
      </w:tr>
      <w:tr w14:paraId="561D9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1B413A">
            <w:pPr>
              <w:jc w:val="left"/>
            </w:pPr>
            <w:r>
              <w:rPr>
                <w:rFonts w:ascii="Times New Roman" w:eastAsia="微软雅黑"/>
                <w:sz w:val="18"/>
                <w:szCs w:val="18"/>
              </w:rPr>
              <w:t>3</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9812937">
            <w:pPr>
              <w:jc w:val="left"/>
            </w:pPr>
            <w:r>
              <w:rPr>
                <w:rFonts w:ascii="Times New Roman" w:eastAsia="微软雅黑"/>
                <w:sz w:val="18"/>
                <w:szCs w:val="18"/>
              </w:rPr>
              <w:t>法定代表人</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073E2A4">
            <w:pPr>
              <w:jc w:val="left"/>
            </w:pPr>
            <w:r>
              <w:rPr>
                <w:rFonts w:ascii="Times New Roman" w:eastAsia="微软雅黑"/>
                <w:sz w:val="18"/>
                <w:szCs w:val="18"/>
              </w:rPr>
              <w:t>G012_A_08_工商信息.pdf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41A5BE">
            <w:pPr>
              <w:jc w:val="left"/>
            </w:pPr>
            <w:r>
              <w:rPr>
                <w:rFonts w:ascii="Times New Roman" w:eastAsia="微软雅黑"/>
                <w:sz w:val="18"/>
                <w:szCs w:val="18"/>
              </w:rPr>
              <w:t>"法定代表人：王建军"</w:t>
            </w:r>
          </w:p>
        </w:tc>
      </w:tr>
      <w:tr w14:paraId="18538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C40D3A9">
            <w:pPr>
              <w:jc w:val="left"/>
            </w:pPr>
            <w:r>
              <w:rPr>
                <w:rFonts w:ascii="Times New Roman" w:eastAsia="微软雅黑"/>
                <w:sz w:val="18"/>
                <w:szCs w:val="18"/>
              </w:rPr>
              <w:t>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1A5674">
            <w:pPr>
              <w:jc w:val="left"/>
            </w:pPr>
            <w:r>
              <w:rPr>
                <w:rFonts w:ascii="Times New Roman" w:eastAsia="微软雅黑"/>
                <w:sz w:val="18"/>
                <w:szCs w:val="18"/>
              </w:rPr>
              <w:t>注册地址</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C5FB621">
            <w:pPr>
              <w:jc w:val="left"/>
            </w:pPr>
            <w:r>
              <w:rPr>
                <w:rFonts w:ascii="Times New Roman" w:eastAsia="微软雅黑"/>
                <w:sz w:val="18"/>
                <w:szCs w:val="18"/>
              </w:rPr>
              <w:t>G012_A_08_工商信息.pdf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FF91DA">
            <w:pPr>
              <w:jc w:val="left"/>
            </w:pPr>
            <w:r>
              <w:rPr>
                <w:rFonts w:ascii="Times New Roman" w:eastAsia="微软雅黑"/>
                <w:sz w:val="18"/>
                <w:szCs w:val="18"/>
              </w:rPr>
              <w:t>"注册地址：江苏省南京市江宁区XX路XX号"</w:t>
            </w:r>
          </w:p>
        </w:tc>
      </w:tr>
      <w:tr w14:paraId="04824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3897BE6">
            <w:pPr>
              <w:jc w:val="left"/>
            </w:pPr>
            <w:r>
              <w:rPr>
                <w:rFonts w:ascii="Times New Roman" w:eastAsia="微软雅黑"/>
                <w:sz w:val="18"/>
                <w:szCs w:val="18"/>
              </w:rPr>
              <w:t>5</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C7377C1">
            <w:pPr>
              <w:jc w:val="left"/>
            </w:pPr>
            <w:r>
              <w:rPr>
                <w:rFonts w:ascii="Times New Roman" w:eastAsia="微软雅黑"/>
                <w:sz w:val="18"/>
                <w:szCs w:val="18"/>
              </w:rPr>
              <w:t>成立日期</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B6B8AF">
            <w:pPr>
              <w:jc w:val="left"/>
            </w:pPr>
            <w:r>
              <w:rPr>
                <w:rFonts w:ascii="Times New Roman" w:eastAsia="微软雅黑"/>
                <w:sz w:val="18"/>
                <w:szCs w:val="18"/>
              </w:rPr>
              <w:t>G012_A_08_工商信息.pdf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F9671F9">
            <w:pPr>
              <w:jc w:val="left"/>
            </w:pPr>
            <w:r>
              <w:rPr>
                <w:rFonts w:ascii="Times New Roman" w:eastAsia="微软雅黑"/>
                <w:sz w:val="18"/>
                <w:szCs w:val="18"/>
              </w:rPr>
              <w:t>"成立日期：2024年5月20日"</w:t>
            </w:r>
          </w:p>
        </w:tc>
      </w:tr>
      <w:tr w14:paraId="50D4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04CFED">
            <w:pPr>
              <w:jc w:val="left"/>
            </w:pPr>
            <w:r>
              <w:rPr>
                <w:rFonts w:ascii="Times New Roman" w:eastAsia="微软雅黑"/>
                <w:sz w:val="18"/>
                <w:szCs w:val="18"/>
              </w:rPr>
              <w:t>6</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7CEFED5">
            <w:pPr>
              <w:jc w:val="left"/>
            </w:pPr>
            <w:r>
              <w:rPr>
                <w:rFonts w:ascii="Times New Roman" w:eastAsia="微软雅黑"/>
                <w:sz w:val="18"/>
                <w:szCs w:val="18"/>
              </w:rPr>
              <w:t>注册资本</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58B8205">
            <w:pPr>
              <w:jc w:val="left"/>
            </w:pPr>
            <w:r>
              <w:rPr>
                <w:rFonts w:ascii="Times New Roman" w:eastAsia="微软雅黑"/>
                <w:sz w:val="18"/>
                <w:szCs w:val="18"/>
              </w:rPr>
              <w:t>G012_A_08_工商信息.pdf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A4EDD9C">
            <w:pPr>
              <w:jc w:val="left"/>
            </w:pPr>
            <w:r>
              <w:rPr>
                <w:rFonts w:ascii="Times New Roman" w:eastAsia="微软雅黑"/>
                <w:sz w:val="18"/>
                <w:szCs w:val="18"/>
              </w:rPr>
              <w:t>"注册资本：50万元人民币"</w:t>
            </w:r>
          </w:p>
        </w:tc>
      </w:tr>
      <w:tr w14:paraId="3A34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67A92C0">
            <w:pPr>
              <w:jc w:val="left"/>
            </w:pPr>
            <w:r>
              <w:rPr>
                <w:rFonts w:ascii="Times New Roman" w:eastAsia="微软雅黑"/>
                <w:sz w:val="18"/>
                <w:szCs w:val="18"/>
              </w:rPr>
              <w:t>7</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DD153E0">
            <w:pPr>
              <w:jc w:val="left"/>
            </w:pPr>
            <w:r>
              <w:rPr>
                <w:rFonts w:ascii="Times New Roman" w:eastAsia="微软雅黑"/>
                <w:sz w:val="18"/>
                <w:szCs w:val="18"/>
              </w:rPr>
              <w:t>经营状态（无纳税）</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DF4D00">
            <w:pPr>
              <w:jc w:val="left"/>
            </w:pPr>
            <w:r>
              <w:rPr>
                <w:rFonts w:ascii="Times New Roman" w:eastAsia="微软雅黑"/>
                <w:sz w:val="18"/>
                <w:szCs w:val="18"/>
              </w:rPr>
              <w:t>G012_A_09_税务社保查询记录.pdf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C2BEE9">
            <w:pPr>
              <w:jc w:val="left"/>
            </w:pPr>
            <w:r>
              <w:rPr>
                <w:rFonts w:ascii="Times New Roman" w:eastAsia="微软雅黑"/>
                <w:sz w:val="18"/>
                <w:szCs w:val="18"/>
              </w:rPr>
              <w:t>"无任何纳税申报记录"</w:t>
            </w:r>
          </w:p>
        </w:tc>
      </w:tr>
      <w:tr w14:paraId="713F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8CA824E">
            <w:pPr>
              <w:jc w:val="left"/>
            </w:pPr>
            <w:r>
              <w:rPr>
                <w:rFonts w:ascii="Times New Roman" w:eastAsia="微软雅黑"/>
                <w:sz w:val="18"/>
                <w:szCs w:val="18"/>
              </w:rPr>
              <w:t>8</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20E38C1">
            <w:pPr>
              <w:jc w:val="left"/>
            </w:pPr>
            <w:r>
              <w:rPr>
                <w:rFonts w:ascii="Times New Roman" w:eastAsia="微软雅黑"/>
                <w:sz w:val="18"/>
                <w:szCs w:val="18"/>
              </w:rPr>
              <w:t>经营状态（无社保）</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827028">
            <w:pPr>
              <w:jc w:val="left"/>
            </w:pPr>
            <w:r>
              <w:rPr>
                <w:rFonts w:ascii="Times New Roman" w:eastAsia="微软雅黑"/>
                <w:sz w:val="18"/>
                <w:szCs w:val="18"/>
              </w:rPr>
              <w:t>G012_A_09_税务社保查询记录.pdf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CA1F197">
            <w:pPr>
              <w:jc w:val="left"/>
            </w:pPr>
            <w:r>
              <w:rPr>
                <w:rFonts w:ascii="Times New Roman" w:eastAsia="微软雅黑"/>
                <w:sz w:val="18"/>
                <w:szCs w:val="18"/>
              </w:rPr>
              <w:t>"无任何员工社会保险缴纳记录"</w:t>
            </w:r>
          </w:p>
        </w:tc>
      </w:tr>
      <w:tr w14:paraId="4CF4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947F9A2">
            <w:pPr>
              <w:jc w:val="left"/>
            </w:pPr>
            <w:r>
              <w:rPr>
                <w:rFonts w:ascii="Times New Roman" w:eastAsia="微软雅黑"/>
                <w:sz w:val="18"/>
                <w:szCs w:val="18"/>
              </w:rPr>
              <w:t>9</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37CC835">
            <w:pPr>
              <w:jc w:val="left"/>
            </w:pPr>
            <w:r>
              <w:rPr>
                <w:rFonts w:ascii="Times New Roman" w:eastAsia="微软雅黑"/>
                <w:sz w:val="18"/>
                <w:szCs w:val="18"/>
              </w:rPr>
              <w:t>资金行为</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16EA54">
            <w:pPr>
              <w:jc w:val="left"/>
            </w:pPr>
            <w:r>
              <w:rPr>
                <w:rFonts w:ascii="Times New Roman" w:eastAsia="微软雅黑"/>
                <w:sz w:val="18"/>
                <w:szCs w:val="18"/>
              </w:rPr>
              <w:t>G012_A_10_银行流水.xlsx</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E0044B">
            <w:pPr>
              <w:jc w:val="left"/>
            </w:pPr>
            <w:r>
              <w:rPr>
                <w:rFonts w:ascii="Times New Roman" w:eastAsia="微软雅黑"/>
                <w:sz w:val="18"/>
                <w:szCs w:val="18"/>
              </w:rPr>
              <w:t>全部为大额入账，均在24小时内快速转出，无任何合同或发票对应</w:t>
            </w:r>
          </w:p>
        </w:tc>
      </w:tr>
      <w:tr w14:paraId="27A5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2F8F1B8">
            <w:pPr>
              <w:jc w:val="left"/>
            </w:pPr>
            <w:r>
              <w:rPr>
                <w:rFonts w:ascii="Times New Roman" w:eastAsia="微软雅黑"/>
                <w:sz w:val="18"/>
                <w:szCs w:val="18"/>
              </w:rPr>
              <w:t>10</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E6C426">
            <w:pPr>
              <w:jc w:val="left"/>
            </w:pPr>
            <w:r>
              <w:rPr>
                <w:rFonts w:ascii="Times New Roman" w:eastAsia="微软雅黑"/>
                <w:sz w:val="18"/>
                <w:szCs w:val="18"/>
              </w:rPr>
              <w:t>案件性质</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6C9DC4">
            <w:pPr>
              <w:jc w:val="left"/>
            </w:pPr>
            <w:r>
              <w:rPr>
                <w:rFonts w:ascii="Times New Roman" w:eastAsia="微软雅黑"/>
                <w:sz w:val="18"/>
                <w:szCs w:val="18"/>
              </w:rPr>
              <w:t>G012_A_02_起诉书.pdf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3B2B80C">
            <w:pPr>
              <w:jc w:val="left"/>
            </w:pPr>
            <w:r>
              <w:rPr>
                <w:rFonts w:ascii="Times New Roman" w:eastAsia="微软雅黑"/>
                <w:sz w:val="18"/>
                <w:szCs w:val="18"/>
              </w:rPr>
              <w:t>"应当以帮助信息网络犯罪活动罪追究其刑事责任"</w:t>
            </w:r>
          </w:p>
        </w:tc>
      </w:tr>
      <w:tr w14:paraId="52C9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6326969">
            <w:pPr>
              <w:jc w:val="left"/>
            </w:pPr>
            <w:r>
              <w:rPr>
                <w:rFonts w:ascii="Times New Roman" w:eastAsia="微软雅黑"/>
                <w:sz w:val="18"/>
                <w:szCs w:val="18"/>
              </w:rPr>
              <w:t>11</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16C07C">
            <w:pPr>
              <w:jc w:val="left"/>
            </w:pPr>
            <w:r>
              <w:rPr>
                <w:rFonts w:ascii="Times New Roman" w:eastAsia="微软雅黑"/>
                <w:sz w:val="18"/>
                <w:szCs w:val="18"/>
              </w:rPr>
              <w:t>实际控制人</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E65B3A">
            <w:pPr>
              <w:jc w:val="left"/>
            </w:pPr>
            <w:r>
              <w:rPr>
                <w:rFonts w:ascii="Times New Roman" w:eastAsia="微软雅黑"/>
                <w:sz w:val="18"/>
                <w:szCs w:val="18"/>
              </w:rPr>
              <w:t>G012_A_04_讯问笔录_王建军.docx</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90EBA27">
            <w:pPr>
              <w:jc w:val="left"/>
            </w:pPr>
            <w:r>
              <w:rPr>
                <w:rFonts w:ascii="Times New Roman" w:eastAsia="微软雅黑"/>
                <w:sz w:val="18"/>
                <w:szCs w:val="18"/>
              </w:rPr>
              <w:t>"公司是我一个人的，没有其他股东"</w:t>
            </w:r>
          </w:p>
        </w:tc>
      </w:tr>
      <w:tr w14:paraId="2CA78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6EF3088">
            <w:pPr>
              <w:jc w:val="left"/>
            </w:pPr>
            <w:r>
              <w:rPr>
                <w:rFonts w:ascii="Times New Roman" w:eastAsia="微软雅黑"/>
                <w:sz w:val="18"/>
                <w:szCs w:val="18"/>
              </w:rPr>
              <w:t>12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3F65A4E">
            <w:pPr>
              <w:jc w:val="left"/>
            </w:pPr>
            <w:r>
              <w:rPr>
                <w:rFonts w:ascii="Times New Roman" w:eastAsia="微软雅黑"/>
                <w:sz w:val="18"/>
                <w:szCs w:val="18"/>
              </w:rPr>
              <w:t>无实际经营场所</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9E59CAB">
            <w:pPr>
              <w:jc w:val="left"/>
            </w:pPr>
            <w:r>
              <w:rPr>
                <w:rFonts w:ascii="Times New Roman" w:eastAsia="微软雅黑"/>
                <w:sz w:val="18"/>
                <w:szCs w:val="18"/>
              </w:rPr>
              <w:t>G012_A_05_询问笔录_房东物业.docx</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F650B0">
            <w:pPr>
              <w:jc w:val="left"/>
            </w:pPr>
            <w:r>
              <w:rPr>
                <w:rFonts w:ascii="Times New Roman" w:eastAsia="微软雅黑"/>
                <w:sz w:val="18"/>
                <w:szCs w:val="18"/>
              </w:rPr>
              <w:t>"王建军从来没有到这边来办过公，也没有租过我们楼里的办公室"</w:t>
            </w:r>
          </w:p>
        </w:tc>
      </w:tr>
      <w:tr w14:paraId="50545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A25A9D">
            <w:pPr>
              <w:jc w:val="left"/>
            </w:pPr>
            <w:r>
              <w:rPr>
                <w:rFonts w:ascii="Times New Roman" w:eastAsia="微软雅黑"/>
                <w:sz w:val="18"/>
                <w:szCs w:val="18"/>
              </w:rPr>
              <w:t>13</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B274A02">
            <w:pPr>
              <w:jc w:val="left"/>
            </w:pPr>
            <w:r>
              <w:rPr>
                <w:rFonts w:ascii="Times New Roman" w:eastAsia="微软雅黑"/>
                <w:sz w:val="18"/>
                <w:szCs w:val="18"/>
              </w:rPr>
              <w:t>现场核查情况</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BAA457">
            <w:pPr>
              <w:jc w:val="left"/>
            </w:pPr>
            <w:r>
              <w:rPr>
                <w:rFonts w:ascii="Times New Roman" w:eastAsia="微软雅黑"/>
                <w:sz w:val="18"/>
                <w:szCs w:val="18"/>
              </w:rPr>
              <w:t>G012_A_08_工商信息.pdf（备注栏）</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F2F26C">
            <w:pPr>
              <w:jc w:val="left"/>
            </w:pPr>
            <w:r>
              <w:rPr>
                <w:rFonts w:ascii="Times New Roman" w:eastAsia="微软雅黑"/>
                <w:sz w:val="18"/>
                <w:szCs w:val="18"/>
              </w:rPr>
              <w:t>"该企业注册地址为虚拟注册地址，经现场核查无实际办公痕迹"</w:t>
            </w:r>
          </w:p>
        </w:tc>
      </w:tr>
      <w:tr w14:paraId="42CC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393DFDF">
            <w:pPr>
              <w:jc w:val="left"/>
            </w:pPr>
            <w:r>
              <w:rPr>
                <w:rFonts w:ascii="Times New Roman" w:eastAsia="微软雅黑"/>
                <w:sz w:val="18"/>
                <w:szCs w:val="18"/>
              </w:rPr>
              <w:t>14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DD788A8">
            <w:pPr>
              <w:jc w:val="left"/>
            </w:pPr>
            <w:r>
              <w:rPr>
                <w:rFonts w:ascii="Times New Roman" w:eastAsia="微软雅黑"/>
                <w:sz w:val="18"/>
                <w:szCs w:val="18"/>
              </w:rPr>
              <w:t>扣押物品</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BF0781">
            <w:pPr>
              <w:jc w:val="left"/>
            </w:pPr>
            <w:r>
              <w:rPr>
                <w:rFonts w:ascii="Times New Roman" w:eastAsia="微软雅黑"/>
                <w:sz w:val="18"/>
                <w:szCs w:val="18"/>
              </w:rPr>
              <w:t>G012_A_06_扣押清单.xlsx</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BDE40B">
            <w:pPr>
              <w:jc w:val="left"/>
            </w:pPr>
            <w:r>
              <w:rPr>
                <w:rFonts w:ascii="Times New Roman" w:eastAsia="微软雅黑"/>
                <w:sz w:val="18"/>
                <w:szCs w:val="18"/>
              </w:rPr>
              <w:t>扣押对公账户U盾1个、对公账户银行卡1张、手机1部、公司公章1枚、财务专用章1枚、王建军身份证1张</w:t>
            </w:r>
          </w:p>
        </w:tc>
      </w:tr>
    </w:tbl>
    <w:p w14:paraId="4DCBECA0">
      <w:pPr>
        <w:spacing w:before="300"/>
      </w:pPr>
    </w:p>
    <w:p w14:paraId="62AF81AC">
      <w:pPr>
        <w:pStyle w:val="3"/>
        <w:spacing w:before="300" w:after="200"/>
      </w:pPr>
      <w:r>
        <w:rPr>
          <w:rFonts w:ascii="Times New Roman" w:eastAsia="微软雅黑"/>
          <w:b/>
          <w:bCs/>
        </w:rPr>
        <w:t>B案（上海宏达科技·合法）原文出处：</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1800"/>
        <w:gridCol w:w="2600"/>
        <w:gridCol w:w="4506"/>
      </w:tblGrid>
      <w:tr w14:paraId="5DAC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0"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34629A5C">
            <w:pPr>
              <w:jc w:val="left"/>
            </w:pPr>
            <w:r>
              <w:rPr>
                <w:rFonts w:ascii="Times New Roman" w:eastAsia="微软雅黑"/>
                <w:sz w:val="18"/>
                <w:szCs w:val="18"/>
              </w:rPr>
              <w:t>序号</w:t>
            </w:r>
          </w:p>
        </w:tc>
        <w:tc>
          <w:tcPr>
            <w:tcW w:w="1800"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048117B0">
            <w:pPr>
              <w:jc w:val="left"/>
            </w:pPr>
            <w:r>
              <w:rPr>
                <w:rFonts w:ascii="Times New Roman" w:eastAsia="微软雅黑"/>
                <w:sz w:val="18"/>
                <w:szCs w:val="18"/>
              </w:rPr>
              <w:t>排除依据</w:t>
            </w:r>
          </w:p>
        </w:tc>
        <w:tc>
          <w:tcPr>
            <w:tcW w:w="2600"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432CA7E8">
            <w:pPr>
              <w:jc w:val="left"/>
            </w:pPr>
            <w:r>
              <w:rPr>
                <w:rFonts w:ascii="Times New Roman" w:eastAsia="微软雅黑"/>
                <w:sz w:val="18"/>
                <w:szCs w:val="18"/>
              </w:rPr>
              <w:t>原文位置</w:t>
            </w:r>
          </w:p>
        </w:tc>
        <w:tc>
          <w:tcPr>
            <w:tcW w:w="4506"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71FBDB9D">
            <w:pPr>
              <w:jc w:val="left"/>
            </w:pPr>
            <w:r>
              <w:rPr>
                <w:rFonts w:ascii="Times New Roman" w:eastAsia="微软雅黑"/>
                <w:sz w:val="18"/>
                <w:szCs w:val="18"/>
              </w:rPr>
              <w:t>原句</w:t>
            </w:r>
          </w:p>
        </w:tc>
      </w:tr>
      <w:tr w14:paraId="0D78A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EC024C8">
            <w:pPr>
              <w:jc w:val="left"/>
            </w:pPr>
            <w:r>
              <w:rPr>
                <w:rFonts w:ascii="Times New Roman" w:eastAsia="微软雅黑"/>
                <w:sz w:val="18"/>
                <w:szCs w:val="18"/>
              </w:rPr>
              <w:t>1</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4A4A3E">
            <w:pPr>
              <w:jc w:val="left"/>
            </w:pPr>
            <w:r>
              <w:rPr>
                <w:rFonts w:ascii="Times New Roman" w:eastAsia="微软雅黑"/>
                <w:sz w:val="18"/>
                <w:szCs w:val="18"/>
              </w:rPr>
              <w:t>公司名称</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F97A79D">
            <w:pPr>
              <w:jc w:val="left"/>
            </w:pPr>
            <w:r>
              <w:rPr>
                <w:rFonts w:ascii="Times New Roman" w:eastAsia="微软雅黑"/>
                <w:sz w:val="18"/>
                <w:szCs w:val="18"/>
              </w:rPr>
              <w:t>G012_B_07_工商信息.pdf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153444">
            <w:pPr>
              <w:jc w:val="left"/>
            </w:pPr>
            <w:r>
              <w:rPr>
                <w:rFonts w:ascii="Times New Roman" w:eastAsia="微软雅黑"/>
                <w:sz w:val="18"/>
                <w:szCs w:val="18"/>
              </w:rPr>
              <w:t>"企业名称：上海宏达科技有限公司"</w:t>
            </w:r>
          </w:p>
        </w:tc>
      </w:tr>
      <w:tr w14:paraId="77C4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277C3C6">
            <w:pPr>
              <w:jc w:val="left"/>
            </w:pPr>
            <w:r>
              <w:rPr>
                <w:rFonts w:ascii="Times New Roman" w:eastAsia="微软雅黑"/>
                <w:sz w:val="18"/>
                <w:szCs w:val="18"/>
              </w:rPr>
              <w:t>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E91D4D1">
            <w:pPr>
              <w:jc w:val="left"/>
            </w:pPr>
            <w:r>
              <w:rPr>
                <w:rFonts w:ascii="Times New Roman" w:eastAsia="微软雅黑"/>
                <w:sz w:val="18"/>
                <w:szCs w:val="18"/>
              </w:rPr>
              <w:t>统一社会信用代码</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96A5CA">
            <w:pPr>
              <w:jc w:val="left"/>
            </w:pPr>
            <w:r>
              <w:rPr>
                <w:rFonts w:ascii="Times New Roman" w:eastAsia="微软雅黑"/>
                <w:sz w:val="18"/>
                <w:szCs w:val="18"/>
              </w:rPr>
              <w:t>G012_B_07_工商信息.pdf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CB56EF">
            <w:pPr>
              <w:jc w:val="left"/>
            </w:pPr>
            <w:r>
              <w:rPr>
                <w:rFonts w:ascii="Times New Roman" w:eastAsia="微软雅黑"/>
                <w:sz w:val="18"/>
                <w:szCs w:val="18"/>
              </w:rPr>
              <w:t>"统一社会信用代码：913101XXXXXXXXBB"</w:t>
            </w:r>
          </w:p>
        </w:tc>
      </w:tr>
      <w:tr w14:paraId="7315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46E527">
            <w:pPr>
              <w:jc w:val="left"/>
            </w:pPr>
            <w:r>
              <w:rPr>
                <w:rFonts w:ascii="Times New Roman" w:eastAsia="微软雅黑"/>
                <w:sz w:val="18"/>
                <w:szCs w:val="18"/>
              </w:rPr>
              <w:t>3</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399E83E">
            <w:pPr>
              <w:jc w:val="left"/>
            </w:pPr>
            <w:r>
              <w:rPr>
                <w:rFonts w:ascii="Times New Roman" w:eastAsia="微软雅黑"/>
                <w:sz w:val="18"/>
                <w:szCs w:val="18"/>
              </w:rPr>
              <w:t>法定代表人</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8443171">
            <w:pPr>
              <w:jc w:val="left"/>
            </w:pPr>
            <w:r>
              <w:rPr>
                <w:rFonts w:ascii="Times New Roman" w:eastAsia="微软雅黑"/>
                <w:sz w:val="18"/>
                <w:szCs w:val="18"/>
              </w:rPr>
              <w:t>G012_B_07_工商信息.pdf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62A1BD1">
            <w:pPr>
              <w:jc w:val="left"/>
            </w:pPr>
            <w:r>
              <w:rPr>
                <w:rFonts w:ascii="Times New Roman" w:eastAsia="微软雅黑"/>
                <w:sz w:val="18"/>
                <w:szCs w:val="18"/>
              </w:rPr>
              <w:t>"法定代表人：李国华"</w:t>
            </w:r>
          </w:p>
        </w:tc>
      </w:tr>
      <w:tr w14:paraId="5D69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0AB0C6E">
            <w:pPr>
              <w:jc w:val="left"/>
            </w:pPr>
            <w:r>
              <w:rPr>
                <w:rFonts w:ascii="Times New Roman" w:eastAsia="微软雅黑"/>
                <w:sz w:val="18"/>
                <w:szCs w:val="18"/>
              </w:rPr>
              <w:t>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06CE8F">
            <w:pPr>
              <w:jc w:val="left"/>
            </w:pPr>
            <w:r>
              <w:rPr>
                <w:rFonts w:ascii="Times New Roman" w:eastAsia="微软雅黑"/>
                <w:sz w:val="18"/>
                <w:szCs w:val="18"/>
              </w:rPr>
              <w:t>注册地址</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377F7ED">
            <w:pPr>
              <w:jc w:val="left"/>
            </w:pPr>
            <w:r>
              <w:rPr>
                <w:rFonts w:ascii="Times New Roman" w:eastAsia="微软雅黑"/>
                <w:sz w:val="18"/>
                <w:szCs w:val="18"/>
              </w:rPr>
              <w:t>G012_B_07_工商信息.pdf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4143536">
            <w:pPr>
              <w:jc w:val="left"/>
            </w:pPr>
            <w:r>
              <w:rPr>
                <w:rFonts w:ascii="Times New Roman" w:eastAsia="微软雅黑"/>
                <w:sz w:val="18"/>
                <w:szCs w:val="18"/>
              </w:rPr>
              <w:t>"注册地址：上海市浦东新区XX路XX号XX产业园A栋301室"</w:t>
            </w:r>
          </w:p>
        </w:tc>
      </w:tr>
      <w:tr w14:paraId="63D89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B88D281">
            <w:pPr>
              <w:jc w:val="left"/>
            </w:pPr>
            <w:r>
              <w:rPr>
                <w:rFonts w:ascii="Times New Roman" w:eastAsia="微软雅黑"/>
                <w:sz w:val="18"/>
                <w:szCs w:val="18"/>
              </w:rPr>
              <w:t>5</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324EB1">
            <w:pPr>
              <w:jc w:val="left"/>
            </w:pPr>
            <w:r>
              <w:rPr>
                <w:rFonts w:ascii="Times New Roman" w:eastAsia="微软雅黑"/>
                <w:sz w:val="18"/>
                <w:szCs w:val="18"/>
              </w:rPr>
              <w:t>成立日期</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8EB4ABB">
            <w:pPr>
              <w:jc w:val="left"/>
            </w:pPr>
            <w:r>
              <w:rPr>
                <w:rFonts w:ascii="Times New Roman" w:eastAsia="微软雅黑"/>
                <w:sz w:val="18"/>
                <w:szCs w:val="18"/>
              </w:rPr>
              <w:t>G012_B_07_工商信息.pdf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D160D4C">
            <w:pPr>
              <w:jc w:val="left"/>
            </w:pPr>
            <w:r>
              <w:rPr>
                <w:rFonts w:ascii="Times New Roman" w:eastAsia="微软雅黑"/>
                <w:sz w:val="18"/>
                <w:szCs w:val="18"/>
              </w:rPr>
              <w:t>"成立日期：2018年3月15日"</w:t>
            </w:r>
          </w:p>
        </w:tc>
      </w:tr>
      <w:tr w14:paraId="61F5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21DE2FC">
            <w:pPr>
              <w:jc w:val="left"/>
            </w:pPr>
            <w:r>
              <w:rPr>
                <w:rFonts w:ascii="Times New Roman" w:eastAsia="微软雅黑"/>
                <w:sz w:val="18"/>
                <w:szCs w:val="18"/>
              </w:rPr>
              <w:t>6</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86FE96">
            <w:pPr>
              <w:jc w:val="left"/>
            </w:pPr>
            <w:r>
              <w:rPr>
                <w:rFonts w:ascii="Times New Roman" w:eastAsia="微软雅黑"/>
                <w:sz w:val="18"/>
                <w:szCs w:val="18"/>
              </w:rPr>
              <w:t>注册资本</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48F209A">
            <w:pPr>
              <w:jc w:val="left"/>
            </w:pPr>
            <w:r>
              <w:rPr>
                <w:rFonts w:ascii="Times New Roman" w:eastAsia="微软雅黑"/>
                <w:sz w:val="18"/>
                <w:szCs w:val="18"/>
              </w:rPr>
              <w:t>G012_B_07_工商信息.pdf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A7FD9D">
            <w:pPr>
              <w:jc w:val="left"/>
            </w:pPr>
            <w:r>
              <w:rPr>
                <w:rFonts w:ascii="Times New Roman" w:eastAsia="微软雅黑"/>
                <w:sz w:val="18"/>
                <w:szCs w:val="18"/>
              </w:rPr>
              <w:t>"注册资本：500万元人民币"</w:t>
            </w:r>
          </w:p>
        </w:tc>
      </w:tr>
      <w:tr w14:paraId="06E7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81834C7">
            <w:pPr>
              <w:jc w:val="left"/>
            </w:pPr>
            <w:r>
              <w:rPr>
                <w:rFonts w:ascii="Times New Roman" w:eastAsia="微软雅黑"/>
                <w:sz w:val="18"/>
                <w:szCs w:val="18"/>
              </w:rPr>
              <w:t>7</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BCC358">
            <w:pPr>
              <w:jc w:val="left"/>
            </w:pPr>
            <w:r>
              <w:rPr>
                <w:rFonts w:ascii="Times New Roman" w:eastAsia="微软雅黑"/>
                <w:sz w:val="18"/>
                <w:szCs w:val="18"/>
              </w:rPr>
              <w:t>经营状态（正常纳税）</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192562">
            <w:pPr>
              <w:jc w:val="left"/>
            </w:pPr>
            <w:r>
              <w:rPr>
                <w:rFonts w:ascii="Times New Roman" w:eastAsia="微软雅黑"/>
                <w:sz w:val="18"/>
                <w:szCs w:val="18"/>
              </w:rPr>
              <w:t>G012_B_08_税务社保查询记录.pdf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4A8DCF1">
            <w:pPr>
              <w:jc w:val="left"/>
            </w:pPr>
            <w:r>
              <w:rPr>
                <w:rFonts w:ascii="Times New Roman" w:eastAsia="微软雅黑"/>
                <w:sz w:val="18"/>
                <w:szCs w:val="18"/>
              </w:rPr>
              <w:t>"连续正常进行纳税申报""纳税信用评级B级"</w:t>
            </w:r>
          </w:p>
        </w:tc>
      </w:tr>
      <w:tr w14:paraId="7109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8F2D19">
            <w:pPr>
              <w:jc w:val="left"/>
            </w:pPr>
            <w:r>
              <w:rPr>
                <w:rFonts w:ascii="Times New Roman" w:eastAsia="微软雅黑"/>
                <w:sz w:val="18"/>
                <w:szCs w:val="18"/>
              </w:rPr>
              <w:t>8</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626B224">
            <w:pPr>
              <w:jc w:val="left"/>
            </w:pPr>
            <w:r>
              <w:rPr>
                <w:rFonts w:ascii="Times New Roman" w:eastAsia="微软雅黑"/>
                <w:sz w:val="18"/>
                <w:szCs w:val="18"/>
              </w:rPr>
              <w:t>经营状态（正常社保）</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E152DD0">
            <w:pPr>
              <w:jc w:val="left"/>
            </w:pPr>
            <w:r>
              <w:rPr>
                <w:rFonts w:ascii="Times New Roman" w:eastAsia="微软雅黑"/>
                <w:sz w:val="18"/>
                <w:szCs w:val="18"/>
              </w:rPr>
              <w:t>G012_B_08_税务社保查询记录.pdf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86F156B">
            <w:pPr>
              <w:jc w:val="left"/>
            </w:pPr>
            <w:r>
              <w:rPr>
                <w:rFonts w:ascii="Times New Roman" w:eastAsia="微软雅黑"/>
                <w:sz w:val="18"/>
                <w:szCs w:val="18"/>
              </w:rPr>
              <w:t>"持续正常缴纳社保，参保人数15人"</w:t>
            </w:r>
          </w:p>
        </w:tc>
      </w:tr>
      <w:tr w14:paraId="7B8E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4E40425">
            <w:pPr>
              <w:jc w:val="left"/>
            </w:pPr>
            <w:r>
              <w:rPr>
                <w:rFonts w:ascii="Times New Roman" w:eastAsia="微软雅黑"/>
                <w:sz w:val="18"/>
                <w:szCs w:val="18"/>
              </w:rPr>
              <w:t>9</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3447EA">
            <w:pPr>
              <w:jc w:val="left"/>
            </w:pPr>
            <w:r>
              <w:rPr>
                <w:rFonts w:ascii="Times New Roman" w:eastAsia="微软雅黑"/>
                <w:sz w:val="18"/>
                <w:szCs w:val="18"/>
              </w:rPr>
              <w:t>资金行为</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C91B4E5">
            <w:pPr>
              <w:jc w:val="left"/>
            </w:pPr>
            <w:r>
              <w:rPr>
                <w:rFonts w:ascii="Times New Roman" w:eastAsia="微软雅黑"/>
                <w:sz w:val="18"/>
                <w:szCs w:val="18"/>
              </w:rPr>
              <w:t>G012_B_10_银行流水.xlsx</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FBED2A">
            <w:pPr>
              <w:jc w:val="left"/>
            </w:pPr>
            <w:r>
              <w:rPr>
                <w:rFonts w:ascii="Times New Roman" w:eastAsia="微软雅黑"/>
                <w:sz w:val="18"/>
                <w:szCs w:val="18"/>
              </w:rPr>
              <w:t>全部为"技术服务费""软件开发款""工资发放""房租物业"等正常收支，每笔均标注"有合同、有发票"</w:t>
            </w:r>
          </w:p>
        </w:tc>
      </w:tr>
      <w:tr w14:paraId="77CD8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AB750E3">
            <w:pPr>
              <w:jc w:val="left"/>
            </w:pPr>
            <w:r>
              <w:rPr>
                <w:rFonts w:ascii="Times New Roman" w:eastAsia="微软雅黑"/>
                <w:sz w:val="18"/>
                <w:szCs w:val="18"/>
              </w:rPr>
              <w:t>10</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3958F2D">
            <w:pPr>
              <w:jc w:val="left"/>
            </w:pPr>
            <w:r>
              <w:rPr>
                <w:rFonts w:ascii="Times New Roman" w:eastAsia="微软雅黑"/>
                <w:sz w:val="18"/>
                <w:szCs w:val="18"/>
              </w:rPr>
              <w:t>案件性质</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D5FB4A7">
            <w:pPr>
              <w:jc w:val="left"/>
            </w:pPr>
            <w:r>
              <w:rPr>
                <w:rFonts w:ascii="Times New Roman" w:eastAsia="微软雅黑"/>
                <w:sz w:val="18"/>
                <w:szCs w:val="18"/>
              </w:rPr>
              <w:t>G012_B_03_民事判决书.pdf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633FB42">
            <w:pPr>
              <w:jc w:val="left"/>
            </w:pPr>
            <w:r>
              <w:rPr>
                <w:rFonts w:ascii="Times New Roman" w:eastAsia="微软雅黑"/>
                <w:sz w:val="18"/>
                <w:szCs w:val="18"/>
              </w:rPr>
              <w:t>"本案系民事合同纠纷，不涉及任何刑事犯罪"</w:t>
            </w:r>
          </w:p>
        </w:tc>
      </w:tr>
      <w:tr w14:paraId="4FDD6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C33F8D">
            <w:pPr>
              <w:jc w:val="left"/>
            </w:pPr>
            <w:r>
              <w:rPr>
                <w:rFonts w:ascii="Times New Roman" w:eastAsia="微软雅黑"/>
                <w:sz w:val="18"/>
                <w:szCs w:val="18"/>
              </w:rPr>
              <w:t>11</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C4F5F9D">
            <w:pPr>
              <w:jc w:val="left"/>
            </w:pPr>
            <w:r>
              <w:rPr>
                <w:rFonts w:ascii="Times New Roman" w:eastAsia="微软雅黑"/>
                <w:sz w:val="18"/>
                <w:szCs w:val="18"/>
              </w:rPr>
              <w:t>实际控制人</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BC537DA">
            <w:pPr>
              <w:jc w:val="left"/>
            </w:pPr>
            <w:r>
              <w:rPr>
                <w:rFonts w:ascii="Times New Roman" w:eastAsia="微软雅黑"/>
                <w:sz w:val="18"/>
                <w:szCs w:val="18"/>
              </w:rPr>
              <w:t>G012_B_04_询问笔录_李国华.docx</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88DBF94">
            <w:pPr>
              <w:jc w:val="left"/>
            </w:pPr>
            <w:r>
              <w:rPr>
                <w:rFonts w:ascii="Times New Roman" w:eastAsia="微软雅黑"/>
                <w:sz w:val="18"/>
                <w:szCs w:val="18"/>
              </w:rPr>
              <w:t>"公司是我2018年创办的"</w:t>
            </w:r>
          </w:p>
        </w:tc>
      </w:tr>
      <w:tr w14:paraId="7D338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87477EC">
            <w:pPr>
              <w:jc w:val="left"/>
            </w:pPr>
            <w:r>
              <w:rPr>
                <w:rFonts w:ascii="Times New Roman" w:eastAsia="微软雅黑"/>
                <w:sz w:val="18"/>
                <w:szCs w:val="18"/>
              </w:rPr>
              <w:t>12</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FB36766">
            <w:pPr>
              <w:jc w:val="left"/>
            </w:pPr>
            <w:r>
              <w:rPr>
                <w:rFonts w:ascii="Times New Roman" w:eastAsia="微软雅黑"/>
                <w:sz w:val="18"/>
                <w:szCs w:val="18"/>
              </w:rPr>
              <w:t>实际经营场所</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B3AD43C">
            <w:pPr>
              <w:jc w:val="left"/>
            </w:pPr>
            <w:r>
              <w:rPr>
                <w:rFonts w:ascii="Times New Roman" w:eastAsia="微软雅黑"/>
                <w:sz w:val="18"/>
                <w:szCs w:val="18"/>
              </w:rPr>
              <w:t>G012_B_09_现场核查记录.pdf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12AC95B">
            <w:pPr>
              <w:jc w:val="left"/>
            </w:pPr>
            <w:r>
              <w:rPr>
                <w:rFonts w:ascii="Times New Roman" w:eastAsia="微软雅黑"/>
                <w:sz w:val="18"/>
                <w:szCs w:val="18"/>
              </w:rPr>
              <w:t>"经现场核查，该公司注册地址与实际经营地址一致，有实际经营场所及经营行为，存在真实的业务活动和员工在岗"</w:t>
            </w:r>
          </w:p>
        </w:tc>
      </w:tr>
      <w:tr w14:paraId="1E5A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0BD93BB">
            <w:pPr>
              <w:jc w:val="left"/>
            </w:pPr>
            <w:r>
              <w:rPr>
                <w:rFonts w:ascii="Times New Roman" w:eastAsia="微软雅黑"/>
                <w:sz w:val="18"/>
                <w:szCs w:val="18"/>
              </w:rPr>
              <w:t>13</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C1C5E18">
            <w:pPr>
              <w:jc w:val="left"/>
            </w:pPr>
            <w:r>
              <w:rPr>
                <w:rFonts w:ascii="Times New Roman" w:eastAsia="微软雅黑"/>
                <w:sz w:val="18"/>
                <w:szCs w:val="18"/>
              </w:rPr>
              <w:t>员工情况</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013C721">
            <w:pPr>
              <w:jc w:val="left"/>
            </w:pPr>
            <w:r>
              <w:rPr>
                <w:rFonts w:ascii="Times New Roman" w:eastAsia="微软雅黑"/>
                <w:sz w:val="18"/>
                <w:szCs w:val="18"/>
              </w:rPr>
              <w:t>G012_B_09_现场核查记录.pdf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5B719CC">
            <w:pPr>
              <w:jc w:val="left"/>
            </w:pPr>
            <w:r>
              <w:rPr>
                <w:rFonts w:ascii="Times New Roman" w:eastAsia="微软雅黑"/>
                <w:sz w:val="18"/>
                <w:szCs w:val="18"/>
              </w:rPr>
              <w:t>"现场共有员工12名在岗办公……与社保缴纳名单核对，与参保人数15人相符"</w:t>
            </w:r>
          </w:p>
        </w:tc>
      </w:tr>
      <w:tr w14:paraId="347D7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09F1394">
            <w:pPr>
              <w:jc w:val="left"/>
              <w:rPr>
                <w:rFonts w:hint="eastAsia" w:eastAsia="微软雅黑"/>
                <w:lang w:eastAsia="zh-CN"/>
              </w:rPr>
            </w:pPr>
            <w:r>
              <w:rPr>
                <w:rFonts w:ascii="Times New Roman" w:eastAsia="微软雅黑"/>
                <w:sz w:val="18"/>
                <w:szCs w:val="18"/>
              </w:rPr>
              <w:t>1</w:t>
            </w:r>
            <w:r>
              <w:rPr>
                <w:rFonts w:hint="eastAsia"/>
                <w:sz w:val="18"/>
                <w:szCs w:val="18"/>
                <w:lang w:val="en-US" w:eastAsia="zh-CN"/>
              </w:rPr>
              <w:t>4</w:t>
            </w:r>
          </w:p>
        </w:tc>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FB0472F">
            <w:pPr>
              <w:jc w:val="left"/>
            </w:pPr>
            <w:r>
              <w:rPr>
                <w:rFonts w:ascii="Times New Roman" w:eastAsia="微软雅黑"/>
                <w:sz w:val="18"/>
                <w:szCs w:val="18"/>
              </w:rPr>
              <w:t>办公设施</w:t>
            </w:r>
          </w:p>
        </w:tc>
        <w:tc>
          <w:tcPr>
            <w:tcW w:w="26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77BED6B">
            <w:pPr>
              <w:jc w:val="left"/>
            </w:pPr>
            <w:r>
              <w:rPr>
                <w:rFonts w:ascii="Times New Roman" w:eastAsia="微软雅黑"/>
                <w:sz w:val="18"/>
                <w:szCs w:val="18"/>
              </w:rPr>
              <w:t>G012_B_09_现场核查记录.pdf</w:t>
            </w:r>
          </w:p>
        </w:tc>
        <w:tc>
          <w:tcPr>
            <w:tcW w:w="4506"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66DF4B9">
            <w:pPr>
              <w:jc w:val="left"/>
            </w:pPr>
            <w:r>
              <w:rPr>
                <w:rFonts w:ascii="Times New Roman" w:eastAsia="微软雅黑"/>
                <w:sz w:val="18"/>
                <w:szCs w:val="18"/>
              </w:rPr>
              <w:t>"设员工工位15个，配电脑及办公设备……门口悬挂'上海宏达科技有限公司'铜质公司标牌"</w:t>
            </w:r>
          </w:p>
        </w:tc>
      </w:tr>
    </w:tbl>
    <w:p w14:paraId="5FB94CFD">
      <w:r>
        <w:br w:type="page"/>
      </w:r>
    </w:p>
    <w:p w14:paraId="47A927CD">
      <w:pPr>
        <w:pStyle w:val="2"/>
        <w:spacing w:before="300" w:after="200"/>
      </w:pPr>
      <w:r>
        <w:rPr>
          <w:rFonts w:ascii="Times New Roman" w:eastAsia="微软雅黑"/>
          <w:b/>
          <w:bCs/>
        </w:rPr>
        <w:t>问题3：不应当发现的假关联有哪些？</w:t>
      </w:r>
    </w:p>
    <w:p w14:paraId="75985FC3">
      <w:pPr>
        <w:spacing w:before="120" w:after="120"/>
        <w:jc w:val="left"/>
      </w:pPr>
      <w:r>
        <w:rPr>
          <w:rFonts w:ascii="Times New Roman" w:eastAsia="微软雅黑"/>
          <w:b w:val="0"/>
          <w:bCs w:val="0"/>
          <w:sz w:val="22"/>
          <w:szCs w:val="22"/>
        </w:rPr>
        <w:t>答：以下6种关联均不应被发现，系统若发现其中任何一条即为误报：</w:t>
      </w:r>
    </w:p>
    <w:p w14:paraId="32515FA9">
      <w:pPr>
        <w:spacing w:before="120" w:after="120"/>
        <w:jc w:val="left"/>
      </w:pPr>
    </w:p>
    <w:p w14:paraId="0B6132F7">
      <w:pPr>
        <w:pStyle w:val="3"/>
        <w:spacing w:before="300" w:after="200"/>
      </w:pPr>
      <w:r>
        <w:rPr>
          <w:rFonts w:ascii="Times New Roman" w:eastAsia="微软雅黑"/>
          <w:b/>
          <w:bCs/>
        </w:rPr>
        <w:t>假关联1（最高优先级）：不应因"宏达科技有限公司"名称相似而将B案关联为A案同一公司</w:t>
      </w:r>
    </w:p>
    <w:p w14:paraId="6ED71B87">
      <w:pPr>
        <w:spacing w:before="120" w:after="120"/>
        <w:jc w:val="left"/>
      </w:pPr>
      <w:r>
        <w:rPr>
          <w:rFonts w:ascii="Times New Roman" w:eastAsia="微软雅黑"/>
          <w:b w:val="0"/>
          <w:bCs w:val="0"/>
          <w:sz w:val="22"/>
          <w:szCs w:val="22"/>
        </w:rPr>
        <w:t>A案：南京宏达科技有限公司——注册地南京，法人王建军，空壳，涉案</w:t>
      </w:r>
    </w:p>
    <w:p w14:paraId="65458E7C">
      <w:pPr>
        <w:spacing w:before="120" w:after="120"/>
        <w:jc w:val="left"/>
      </w:pPr>
      <w:r>
        <w:rPr>
          <w:rFonts w:ascii="Times New Roman" w:eastAsia="微软雅黑"/>
          <w:b w:val="0"/>
          <w:bCs w:val="0"/>
          <w:sz w:val="22"/>
          <w:szCs w:val="22"/>
        </w:rPr>
        <w:t>B案：上海宏达科技有限公司——注册地上海，法人李国华，合法经营</w:t>
      </w:r>
    </w:p>
    <w:p w14:paraId="75A98868">
      <w:pPr>
        <w:spacing w:before="120" w:after="120"/>
        <w:jc w:val="left"/>
      </w:pPr>
      <w:r>
        <w:rPr>
          <w:rFonts w:ascii="Times New Roman" w:eastAsia="微软雅黑"/>
          <w:b w:val="0"/>
          <w:bCs w:val="0"/>
          <w:sz w:val="22"/>
          <w:szCs w:val="22"/>
        </w:rPr>
        <w:t>排除依据：两公司完整名称中行政区划不同（南京 vs 上海），分属不同登记机关管辖，系两个独立法人</w:t>
      </w:r>
    </w:p>
    <w:p w14:paraId="4485408F">
      <w:pPr>
        <w:pStyle w:val="3"/>
        <w:spacing w:before="300" w:after="200"/>
      </w:pPr>
      <w:r>
        <w:rPr>
          <w:rFonts w:ascii="Times New Roman" w:eastAsia="微软雅黑"/>
          <w:b/>
          <w:bCs/>
        </w:rPr>
        <w:t>假关联2：不应因B案存在民事诉讼而误认为与A案刑事犯罪存在关联</w:t>
      </w:r>
    </w:p>
    <w:p w14:paraId="75451A4F">
      <w:pPr>
        <w:spacing w:before="120" w:after="120"/>
        <w:jc w:val="left"/>
      </w:pPr>
      <w:r>
        <w:rPr>
          <w:rFonts w:ascii="Times New Roman" w:eastAsia="微软雅黑"/>
          <w:b w:val="0"/>
          <w:bCs w:val="0"/>
          <w:sz w:val="22"/>
          <w:szCs w:val="22"/>
        </w:rPr>
        <w:t>A案性质：帮助信息网络犯罪活动罪（刑事），涉及电信诈骗资金56</w:t>
      </w:r>
      <w:r>
        <w:rPr>
          <w:rFonts w:hint="eastAsia"/>
          <w:b w:val="0"/>
          <w:bCs w:val="0"/>
          <w:sz w:val="22"/>
          <w:szCs w:val="22"/>
          <w:lang w:val="en-US" w:eastAsia="zh-CN"/>
        </w:rPr>
        <w:t>3</w:t>
      </w:r>
      <w:r>
        <w:rPr>
          <w:rFonts w:ascii="Times New Roman" w:eastAsia="微软雅黑"/>
          <w:b w:val="0"/>
          <w:bCs w:val="0"/>
          <w:sz w:val="22"/>
          <w:szCs w:val="22"/>
        </w:rPr>
        <w:t>.84万元</w:t>
      </w:r>
    </w:p>
    <w:p w14:paraId="5F4BF971">
      <w:pPr>
        <w:spacing w:before="120" w:after="120"/>
        <w:jc w:val="left"/>
      </w:pPr>
      <w:r>
        <w:rPr>
          <w:rFonts w:ascii="Times New Roman" w:eastAsia="微软雅黑"/>
          <w:b w:val="0"/>
          <w:bCs w:val="0"/>
          <w:sz w:val="22"/>
          <w:szCs w:val="22"/>
        </w:rPr>
        <w:t>B案性质：买卖合同纠纷（民事），涉及合同履行争议40万元</w:t>
      </w:r>
    </w:p>
    <w:p w14:paraId="096DCED3">
      <w:pPr>
        <w:spacing w:before="120" w:after="120"/>
        <w:jc w:val="left"/>
      </w:pPr>
      <w:r>
        <w:rPr>
          <w:rFonts w:ascii="Times New Roman" w:eastAsia="微软雅黑"/>
          <w:b w:val="0"/>
          <w:bCs w:val="0"/>
          <w:sz w:val="22"/>
          <w:szCs w:val="22"/>
        </w:rPr>
        <w:t>排除依据：案件性质完全不同，法律程序不同（刑事诉讼 vs 民事诉讼），涉案金额性质不同（犯罪资金 vs 合同预付款）</w:t>
      </w:r>
    </w:p>
    <w:p w14:paraId="793F39C4">
      <w:pPr>
        <w:pStyle w:val="3"/>
        <w:spacing w:before="300" w:after="200"/>
      </w:pPr>
      <w:r>
        <w:rPr>
          <w:rFonts w:ascii="Times New Roman" w:eastAsia="微软雅黑"/>
          <w:b/>
          <w:bCs/>
        </w:rPr>
        <w:t>假关联3：不应因两案均有公司对公账户而误认为系同一资金链路或存在上下游关系</w:t>
      </w:r>
    </w:p>
    <w:p w14:paraId="3852E488">
      <w:pPr>
        <w:spacing w:before="120" w:after="120"/>
        <w:jc w:val="left"/>
      </w:pPr>
      <w:r>
        <w:rPr>
          <w:rFonts w:ascii="Times New Roman" w:eastAsia="微软雅黑"/>
          <w:b w:val="0"/>
          <w:bCs w:val="0"/>
          <w:sz w:val="22"/>
          <w:szCs w:val="22"/>
        </w:rPr>
        <w:t>A案账户：快进快出模式（大额入账→24小时内转出），无合同无发票，累计</w:t>
      </w:r>
      <w:r>
        <w:rPr>
          <w:rFonts w:hint="eastAsia"/>
          <w:b w:val="0"/>
          <w:bCs w:val="0"/>
          <w:sz w:val="22"/>
          <w:szCs w:val="22"/>
          <w:lang w:eastAsia="zh-CN"/>
        </w:rPr>
        <w:t>563.84</w:t>
      </w:r>
      <w:r>
        <w:rPr>
          <w:rFonts w:ascii="Times New Roman" w:eastAsia="微软雅黑"/>
          <w:b w:val="0"/>
          <w:bCs w:val="0"/>
          <w:sz w:val="22"/>
          <w:szCs w:val="22"/>
        </w:rPr>
        <w:t>万元</w:t>
      </w:r>
    </w:p>
    <w:p w14:paraId="1583CA63">
      <w:pPr>
        <w:spacing w:before="120" w:after="120"/>
        <w:jc w:val="left"/>
      </w:pPr>
      <w:r>
        <w:rPr>
          <w:rFonts w:ascii="Times New Roman" w:eastAsia="微软雅黑"/>
          <w:b w:val="0"/>
          <w:bCs w:val="0"/>
          <w:sz w:val="22"/>
          <w:szCs w:val="22"/>
        </w:rPr>
        <w:t>B案账户：正常经营模式（技术服务费、工资、房租等），有合同有发票，无异常交易</w:t>
      </w:r>
    </w:p>
    <w:p w14:paraId="3B5F61A9">
      <w:pPr>
        <w:spacing w:before="120" w:after="120"/>
        <w:jc w:val="left"/>
      </w:pPr>
      <w:r>
        <w:rPr>
          <w:rFonts w:ascii="Times New Roman" w:eastAsia="微软雅黑"/>
          <w:b w:val="0"/>
          <w:bCs w:val="0"/>
          <w:sz w:val="22"/>
          <w:szCs w:val="22"/>
        </w:rPr>
        <w:t>排除依据：资金行为模式完全不同，无任何共同对手方，无任何资金交集</w:t>
      </w:r>
    </w:p>
    <w:p w14:paraId="540BFC10">
      <w:pPr>
        <w:pStyle w:val="3"/>
        <w:spacing w:before="300" w:after="200"/>
      </w:pPr>
      <w:r>
        <w:rPr>
          <w:rFonts w:ascii="Times New Roman" w:eastAsia="微软雅黑"/>
          <w:b/>
          <w:bCs/>
        </w:rPr>
        <w:t>假关联4：不应因两案被告人均为公司法定代表人而误认为两人有关联</w:t>
      </w:r>
    </w:p>
    <w:p w14:paraId="078DD268">
      <w:pPr>
        <w:spacing w:before="120" w:after="120"/>
        <w:jc w:val="left"/>
      </w:pPr>
      <w:r>
        <w:rPr>
          <w:rFonts w:ascii="Times New Roman" w:eastAsia="微软雅黑"/>
          <w:b w:val="0"/>
          <w:bCs w:val="0"/>
          <w:sz w:val="22"/>
          <w:szCs w:val="22"/>
        </w:rPr>
        <w:t>A案法定代表人：王建军（1975年生，南京，无业）</w:t>
      </w:r>
    </w:p>
    <w:p w14:paraId="104AFFBD">
      <w:pPr>
        <w:spacing w:before="120" w:after="120"/>
        <w:jc w:val="left"/>
      </w:pPr>
      <w:r>
        <w:rPr>
          <w:rFonts w:ascii="Times New Roman" w:eastAsia="微软雅黑"/>
          <w:b w:val="0"/>
          <w:bCs w:val="0"/>
          <w:sz w:val="22"/>
          <w:szCs w:val="22"/>
        </w:rPr>
        <w:t>B案法定代表人：李国华（1980年生，上海，软件公司老板）</w:t>
      </w:r>
    </w:p>
    <w:p w14:paraId="6BC5792D">
      <w:pPr>
        <w:spacing w:before="120" w:after="120"/>
        <w:jc w:val="left"/>
      </w:pPr>
      <w:r>
        <w:rPr>
          <w:rFonts w:ascii="Times New Roman" w:eastAsia="微软雅黑"/>
          <w:b w:val="0"/>
          <w:bCs w:val="0"/>
          <w:sz w:val="22"/>
          <w:szCs w:val="22"/>
        </w:rPr>
        <w:t>排除依据：两人身份信息完全不同（姓名、年龄、户籍地、职业），互相不认识</w:t>
      </w:r>
    </w:p>
    <w:p w14:paraId="15183FA0">
      <w:pPr>
        <w:pStyle w:val="3"/>
        <w:spacing w:before="300" w:after="200"/>
      </w:pPr>
      <w:r>
        <w:rPr>
          <w:rFonts w:ascii="Times New Roman" w:eastAsia="微软雅黑"/>
          <w:b/>
          <w:bCs/>
        </w:rPr>
        <w:t>假关联5：不应因B案银行流水中出现"400,000元"与A案涉案金额在数字上相近而误认为有关联</w:t>
      </w:r>
    </w:p>
    <w:p w14:paraId="7802192D">
      <w:pPr>
        <w:spacing w:before="120" w:after="120"/>
        <w:jc w:val="left"/>
      </w:pPr>
      <w:r>
        <w:rPr>
          <w:rFonts w:ascii="Times New Roman" w:eastAsia="微软雅黑"/>
          <w:b w:val="0"/>
          <w:bCs w:val="0"/>
          <w:sz w:val="22"/>
          <w:szCs w:val="22"/>
        </w:rPr>
        <w:t>A案：单笔入账最高150万元，总金额</w:t>
      </w:r>
      <w:r>
        <w:rPr>
          <w:rFonts w:hint="eastAsia"/>
          <w:b w:val="0"/>
          <w:bCs w:val="0"/>
          <w:sz w:val="22"/>
          <w:szCs w:val="22"/>
          <w:lang w:eastAsia="zh-CN"/>
        </w:rPr>
        <w:t>563.84</w:t>
      </w:r>
      <w:r>
        <w:rPr>
          <w:rFonts w:ascii="Times New Roman" w:eastAsia="微软雅黑"/>
          <w:b w:val="0"/>
          <w:bCs w:val="0"/>
          <w:sz w:val="22"/>
          <w:szCs w:val="22"/>
        </w:rPr>
        <w:t>万元，均为犯罪资金</w:t>
      </w:r>
    </w:p>
    <w:p w14:paraId="0A03B512">
      <w:pPr>
        <w:spacing w:before="120" w:after="120"/>
        <w:jc w:val="left"/>
      </w:pPr>
      <w:r>
        <w:rPr>
          <w:rFonts w:ascii="Times New Roman" w:eastAsia="微软雅黑"/>
          <w:b w:val="0"/>
          <w:bCs w:val="0"/>
          <w:sz w:val="22"/>
          <w:szCs w:val="22"/>
        </w:rPr>
        <w:t>B案：单笔入账最高40万元，系《软件采购合同》预付款，有合同对应</w:t>
      </w:r>
    </w:p>
    <w:p w14:paraId="599257A6">
      <w:pPr>
        <w:spacing w:before="120" w:after="120"/>
        <w:jc w:val="left"/>
      </w:pPr>
      <w:r>
        <w:rPr>
          <w:rFonts w:ascii="Times New Roman" w:eastAsia="微软雅黑"/>
          <w:b w:val="0"/>
          <w:bCs w:val="0"/>
          <w:sz w:val="22"/>
          <w:szCs w:val="22"/>
        </w:rPr>
        <w:t>排除依据：金额相近纯属巧合，B案40万元有合法合同依据，A案全部无合同</w:t>
      </w:r>
    </w:p>
    <w:p w14:paraId="3BE38CCA">
      <w:pPr>
        <w:pStyle w:val="3"/>
        <w:spacing w:before="300" w:after="200"/>
      </w:pPr>
      <w:r>
        <w:rPr>
          <w:rFonts w:ascii="Times New Roman" w:eastAsia="微软雅黑"/>
          <w:b/>
          <w:bCs/>
        </w:rPr>
        <w:t>假关联6：不应因两案均涉及"公司"主体而误认为系同一犯罪主体或关联主体</w:t>
      </w:r>
    </w:p>
    <w:p w14:paraId="4E5F8417">
      <w:pPr>
        <w:spacing w:before="120" w:after="120"/>
        <w:jc w:val="left"/>
      </w:pPr>
      <w:r>
        <w:rPr>
          <w:rFonts w:ascii="Times New Roman" w:eastAsia="微软雅黑"/>
          <w:b w:val="0"/>
          <w:bCs w:val="0"/>
          <w:sz w:val="22"/>
          <w:szCs w:val="22"/>
        </w:rPr>
        <w:t>A案主体：南京宏达科技有限公司（空壳公司，犯罪工具）</w:t>
      </w:r>
    </w:p>
    <w:p w14:paraId="18FF276A">
      <w:pPr>
        <w:spacing w:before="120" w:after="120"/>
        <w:jc w:val="left"/>
      </w:pPr>
      <w:r>
        <w:rPr>
          <w:rFonts w:ascii="Times New Roman" w:eastAsia="微软雅黑"/>
          <w:b w:val="0"/>
          <w:bCs w:val="0"/>
          <w:sz w:val="22"/>
          <w:szCs w:val="22"/>
        </w:rPr>
        <w:t>B案主体：上海宏达科技有限公司（实体公司，正常经营）</w:t>
      </w:r>
    </w:p>
    <w:p w14:paraId="527566FE">
      <w:pPr>
        <w:spacing w:before="120" w:after="120"/>
        <w:jc w:val="left"/>
      </w:pPr>
      <w:r>
        <w:rPr>
          <w:rFonts w:ascii="Times New Roman" w:eastAsia="微软雅黑"/>
          <w:b w:val="0"/>
          <w:bCs w:val="0"/>
          <w:sz w:val="22"/>
          <w:szCs w:val="22"/>
        </w:rPr>
        <w:t>排除依据：两公司为完全独立的法人，无股权关联、无人员交叉、无业务往来</w:t>
      </w:r>
    </w:p>
    <w:p w14:paraId="53D5AE3E">
      <w:r>
        <w:br w:type="page"/>
      </w:r>
    </w:p>
    <w:p w14:paraId="26506E5E">
      <w:pPr>
        <w:pStyle w:val="2"/>
        <w:spacing w:before="300" w:after="200"/>
      </w:pPr>
      <w:r>
        <w:rPr>
          <w:rFonts w:ascii="Times New Roman" w:eastAsia="微软雅黑"/>
          <w:b/>
          <w:bCs/>
        </w:rPr>
        <w:t>问题4：有没有同名不同人/别名？是或否，依据是什么？</w:t>
      </w:r>
    </w:p>
    <w:p w14:paraId="215F9847">
      <w:pPr>
        <w:spacing w:before="120" w:after="120"/>
        <w:jc w:val="left"/>
      </w:pPr>
      <w:r>
        <w:rPr>
          <w:rFonts w:ascii="Times New Roman" w:eastAsia="微软雅黑"/>
          <w:b w:val="0"/>
          <w:bCs w:val="0"/>
          <w:sz w:val="22"/>
          <w:szCs w:val="22"/>
        </w:rPr>
        <w:t>答：有。</w:t>
      </w:r>
    </w:p>
    <w:p w14:paraId="11963C09">
      <w:pPr>
        <w:spacing w:before="120" w:after="120"/>
        <w:jc w:val="left"/>
      </w:pPr>
    </w:p>
    <w:p w14:paraId="68855944">
      <w:pPr>
        <w:spacing w:before="120" w:after="120"/>
        <w:jc w:val="left"/>
      </w:pPr>
      <w:r>
        <w:rPr>
          <w:rFonts w:ascii="Times New Roman" w:eastAsia="微软雅黑"/>
          <w:b w:val="0"/>
          <w:bCs w:val="0"/>
          <w:sz w:val="22"/>
          <w:szCs w:val="22"/>
        </w:rPr>
        <w:t>"宏达科技有限公司"这一名称在两案中均出现，但指向两个完全不同的法人实体：</w:t>
      </w:r>
    </w:p>
    <w:p w14:paraId="5CDBC75A">
      <w:pPr>
        <w:spacing w:before="120" w:after="120"/>
        <w:jc w:val="left"/>
      </w:pP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853"/>
        <w:gridCol w:w="3853"/>
      </w:tblGrid>
      <w:tr w14:paraId="02103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6B9123CD">
            <w:pPr>
              <w:jc w:val="left"/>
            </w:pPr>
            <w:r>
              <w:rPr>
                <w:rFonts w:ascii="Times New Roman" w:eastAsia="微软雅黑"/>
                <w:sz w:val="18"/>
                <w:szCs w:val="18"/>
              </w:rPr>
              <w:t>对比维度</w:t>
            </w:r>
          </w:p>
        </w:tc>
        <w:tc>
          <w:tcPr>
            <w:tcW w:w="3853"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0659AD56">
            <w:pPr>
              <w:jc w:val="left"/>
            </w:pPr>
            <w:r>
              <w:rPr>
                <w:rFonts w:ascii="Times New Roman" w:eastAsia="微软雅黑"/>
                <w:sz w:val="18"/>
                <w:szCs w:val="18"/>
              </w:rPr>
              <w:t>A案（南京宏达）</w:t>
            </w:r>
          </w:p>
        </w:tc>
        <w:tc>
          <w:tcPr>
            <w:tcW w:w="3853" w:type="dxa"/>
            <w:tcBorders>
              <w:top w:val="single" w:color="999999" w:sz="0" w:space="0"/>
              <w:left w:val="single" w:color="999999" w:sz="0" w:space="0"/>
              <w:bottom w:val="single" w:color="999999" w:sz="0" w:space="0"/>
              <w:right w:val="single" w:color="999999" w:sz="0" w:space="0"/>
            </w:tcBorders>
            <w:shd w:val="clear" w:color="auto" w:fill="4472C4"/>
            <w:tcMar>
              <w:top w:w="60" w:type="dxa"/>
              <w:left w:w="100" w:type="dxa"/>
              <w:bottom w:w="60" w:type="dxa"/>
              <w:right w:w="100" w:type="dxa"/>
            </w:tcMar>
          </w:tcPr>
          <w:p w14:paraId="1138FB07">
            <w:pPr>
              <w:jc w:val="left"/>
            </w:pPr>
            <w:r>
              <w:rPr>
                <w:rFonts w:ascii="Times New Roman" w:eastAsia="微软雅黑"/>
                <w:sz w:val="18"/>
                <w:szCs w:val="18"/>
              </w:rPr>
              <w:t>B案（上海宏达）</w:t>
            </w:r>
          </w:p>
        </w:tc>
      </w:tr>
      <w:tr w14:paraId="39D28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10FE09F5">
            <w:pPr>
              <w:jc w:val="left"/>
            </w:pPr>
            <w:r>
              <w:rPr>
                <w:rFonts w:ascii="Times New Roman" w:eastAsia="微软雅黑"/>
                <w:sz w:val="18"/>
                <w:szCs w:val="18"/>
              </w:rPr>
              <w:t>完整名称</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22D79B56">
            <w:pPr>
              <w:jc w:val="left"/>
            </w:pPr>
            <w:r>
              <w:rPr>
                <w:rFonts w:ascii="Times New Roman" w:eastAsia="微软雅黑"/>
                <w:sz w:val="18"/>
                <w:szCs w:val="18"/>
              </w:rPr>
              <w:t>南京宏达科技有限公司</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177C49A">
            <w:pPr>
              <w:jc w:val="left"/>
            </w:pPr>
            <w:r>
              <w:rPr>
                <w:rFonts w:ascii="Times New Roman" w:eastAsia="微软雅黑"/>
                <w:sz w:val="18"/>
                <w:szCs w:val="18"/>
              </w:rPr>
              <w:t>上海宏达科技有限公司</w:t>
            </w:r>
          </w:p>
        </w:tc>
      </w:tr>
      <w:tr w14:paraId="33C2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D2CC23E">
            <w:pPr>
              <w:jc w:val="left"/>
            </w:pPr>
            <w:r>
              <w:rPr>
                <w:rFonts w:ascii="Times New Roman" w:eastAsia="微软雅黑"/>
                <w:sz w:val="18"/>
                <w:szCs w:val="18"/>
              </w:rPr>
              <w:t>统一社会信用代码</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A7F18F6">
            <w:pPr>
              <w:jc w:val="left"/>
            </w:pPr>
            <w:r>
              <w:rPr>
                <w:rFonts w:ascii="Times New Roman" w:eastAsia="微软雅黑"/>
                <w:sz w:val="18"/>
                <w:szCs w:val="18"/>
              </w:rPr>
              <w:t>913201XXXXXXXXXX</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5A2938C">
            <w:pPr>
              <w:jc w:val="left"/>
            </w:pPr>
            <w:r>
              <w:rPr>
                <w:rFonts w:ascii="Times New Roman" w:eastAsia="微软雅黑"/>
                <w:sz w:val="18"/>
                <w:szCs w:val="18"/>
              </w:rPr>
              <w:t>913101XXXXXXXXBB</w:t>
            </w:r>
          </w:p>
        </w:tc>
      </w:tr>
      <w:tr w14:paraId="2D83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E2F42BF">
            <w:pPr>
              <w:jc w:val="left"/>
            </w:pPr>
            <w:r>
              <w:rPr>
                <w:rFonts w:ascii="Times New Roman" w:eastAsia="微软雅黑"/>
                <w:sz w:val="18"/>
                <w:szCs w:val="18"/>
              </w:rPr>
              <w:t>法定代表人</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9904439">
            <w:pPr>
              <w:jc w:val="left"/>
            </w:pPr>
            <w:r>
              <w:rPr>
                <w:rFonts w:ascii="Times New Roman" w:eastAsia="微软雅黑"/>
                <w:sz w:val="18"/>
                <w:szCs w:val="18"/>
              </w:rPr>
              <w:t>王建军</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DD9A653">
            <w:pPr>
              <w:jc w:val="left"/>
            </w:pPr>
            <w:r>
              <w:rPr>
                <w:rFonts w:ascii="Times New Roman" w:eastAsia="微软雅黑"/>
                <w:sz w:val="18"/>
                <w:szCs w:val="18"/>
              </w:rPr>
              <w:t>李国华</w:t>
            </w:r>
          </w:p>
        </w:tc>
      </w:tr>
      <w:tr w14:paraId="1EB2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A79EAF4">
            <w:pPr>
              <w:jc w:val="left"/>
            </w:pPr>
            <w:r>
              <w:rPr>
                <w:rFonts w:ascii="Times New Roman" w:eastAsia="微软雅黑"/>
                <w:sz w:val="18"/>
                <w:szCs w:val="18"/>
              </w:rPr>
              <w:t>注册地址</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88AA119">
            <w:pPr>
              <w:jc w:val="left"/>
            </w:pPr>
            <w:r>
              <w:rPr>
                <w:rFonts w:ascii="Times New Roman" w:eastAsia="微软雅黑"/>
                <w:sz w:val="18"/>
                <w:szCs w:val="18"/>
              </w:rPr>
              <w:t>南京市江宁区XX路XX号</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9DDF595">
            <w:pPr>
              <w:jc w:val="left"/>
            </w:pPr>
            <w:r>
              <w:rPr>
                <w:rFonts w:ascii="Times New Roman" w:eastAsia="微软雅黑"/>
                <w:sz w:val="18"/>
                <w:szCs w:val="18"/>
              </w:rPr>
              <w:t>上海市浦东新区XX路XX号XX产业园A栋301室</w:t>
            </w:r>
          </w:p>
        </w:tc>
      </w:tr>
      <w:tr w14:paraId="00AB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5CA3AC9">
            <w:pPr>
              <w:jc w:val="left"/>
            </w:pPr>
            <w:r>
              <w:rPr>
                <w:rFonts w:ascii="Times New Roman" w:eastAsia="微软雅黑"/>
                <w:sz w:val="18"/>
                <w:szCs w:val="18"/>
              </w:rPr>
              <w:t>成立日期</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A6BBA0A">
            <w:pPr>
              <w:jc w:val="left"/>
            </w:pPr>
            <w:r>
              <w:rPr>
                <w:rFonts w:ascii="Times New Roman" w:eastAsia="微软雅黑"/>
                <w:sz w:val="18"/>
                <w:szCs w:val="18"/>
              </w:rPr>
              <w:t>2024年5月20日</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43EF9191">
            <w:pPr>
              <w:jc w:val="left"/>
            </w:pPr>
            <w:r>
              <w:rPr>
                <w:rFonts w:ascii="Times New Roman" w:eastAsia="微软雅黑"/>
                <w:sz w:val="18"/>
                <w:szCs w:val="18"/>
              </w:rPr>
              <w:t>2018年3月15日</w:t>
            </w:r>
          </w:p>
        </w:tc>
      </w:tr>
      <w:tr w14:paraId="095F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31762ED3">
            <w:pPr>
              <w:jc w:val="left"/>
            </w:pPr>
            <w:r>
              <w:rPr>
                <w:rFonts w:ascii="Times New Roman" w:eastAsia="微软雅黑"/>
                <w:sz w:val="18"/>
                <w:szCs w:val="18"/>
              </w:rPr>
              <w:t>注册资本</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A5C5CD1">
            <w:pPr>
              <w:jc w:val="left"/>
            </w:pPr>
            <w:r>
              <w:rPr>
                <w:rFonts w:ascii="Times New Roman" w:eastAsia="微软雅黑"/>
                <w:sz w:val="18"/>
                <w:szCs w:val="18"/>
              </w:rPr>
              <w:t>50万元</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8AF1658">
            <w:pPr>
              <w:jc w:val="left"/>
            </w:pPr>
            <w:r>
              <w:rPr>
                <w:rFonts w:ascii="Times New Roman" w:eastAsia="微软雅黑"/>
                <w:sz w:val="18"/>
                <w:szCs w:val="18"/>
              </w:rPr>
              <w:t>500万元</w:t>
            </w:r>
          </w:p>
        </w:tc>
      </w:tr>
      <w:tr w14:paraId="3C2FD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54EAF1">
            <w:pPr>
              <w:jc w:val="left"/>
            </w:pPr>
            <w:r>
              <w:rPr>
                <w:rFonts w:ascii="Times New Roman" w:eastAsia="微软雅黑"/>
                <w:sz w:val="18"/>
                <w:szCs w:val="18"/>
              </w:rPr>
              <w:t>经营状态</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8040A9F">
            <w:pPr>
              <w:jc w:val="left"/>
            </w:pPr>
            <w:r>
              <w:rPr>
                <w:rFonts w:ascii="Times New Roman" w:eastAsia="微软雅黑"/>
                <w:sz w:val="18"/>
                <w:szCs w:val="18"/>
              </w:rPr>
              <w:t>空壳公司，无实际经营，无纳税，无员工</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2920FD4">
            <w:pPr>
              <w:jc w:val="left"/>
            </w:pPr>
            <w:r>
              <w:rPr>
                <w:rFonts w:ascii="Times New Roman" w:eastAsia="微软雅黑"/>
                <w:sz w:val="18"/>
                <w:szCs w:val="18"/>
              </w:rPr>
              <w:t>正常经营，15名员工，纳税B级</w:t>
            </w:r>
          </w:p>
        </w:tc>
      </w:tr>
      <w:tr w14:paraId="66F8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70ADDB8C">
            <w:pPr>
              <w:jc w:val="left"/>
            </w:pPr>
            <w:r>
              <w:rPr>
                <w:rFonts w:ascii="Times New Roman" w:eastAsia="微软雅黑"/>
                <w:sz w:val="18"/>
                <w:szCs w:val="18"/>
              </w:rPr>
              <w:t>资金行为</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23BC17B">
            <w:pPr>
              <w:jc w:val="left"/>
            </w:pPr>
            <w:r>
              <w:rPr>
                <w:rFonts w:ascii="Times New Roman" w:eastAsia="微软雅黑"/>
                <w:sz w:val="18"/>
                <w:szCs w:val="18"/>
              </w:rPr>
              <w:t>快进快出，无合同无发票，涉案</w:t>
            </w:r>
            <w:r>
              <w:rPr>
                <w:rFonts w:hint="eastAsia"/>
                <w:sz w:val="18"/>
                <w:szCs w:val="18"/>
                <w:lang w:eastAsia="zh-CN"/>
              </w:rPr>
              <w:t>563.84</w:t>
            </w:r>
            <w:r>
              <w:rPr>
                <w:rFonts w:ascii="Times New Roman" w:eastAsia="微软雅黑"/>
                <w:sz w:val="18"/>
                <w:szCs w:val="18"/>
              </w:rPr>
              <w:t>万</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494A022">
            <w:pPr>
              <w:jc w:val="left"/>
            </w:pPr>
            <w:r>
              <w:rPr>
                <w:rFonts w:ascii="Times New Roman" w:eastAsia="微软雅黑"/>
                <w:sz w:val="18"/>
                <w:szCs w:val="18"/>
              </w:rPr>
              <w:t>正常业务收支，有合同有发票</w:t>
            </w:r>
          </w:p>
        </w:tc>
      </w:tr>
      <w:tr w14:paraId="44647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6FE9D2FC">
            <w:pPr>
              <w:jc w:val="left"/>
            </w:pPr>
            <w:r>
              <w:rPr>
                <w:rFonts w:ascii="Times New Roman" w:eastAsia="微软雅黑"/>
                <w:sz w:val="18"/>
                <w:szCs w:val="18"/>
              </w:rPr>
              <w:t>案件性质</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55728FE4">
            <w:pPr>
              <w:jc w:val="left"/>
            </w:pPr>
            <w:r>
              <w:rPr>
                <w:rFonts w:ascii="Times New Roman" w:eastAsia="微软雅黑"/>
                <w:sz w:val="18"/>
                <w:szCs w:val="18"/>
              </w:rPr>
              <w:t>刑事（帮信罪）</w:t>
            </w:r>
          </w:p>
        </w:tc>
        <w:tc>
          <w:tcPr>
            <w:tcW w:w="3853" w:type="dxa"/>
            <w:tcBorders>
              <w:top w:val="single" w:color="999999" w:sz="0" w:space="0"/>
              <w:left w:val="single" w:color="999999" w:sz="0" w:space="0"/>
              <w:bottom w:val="single" w:color="999999" w:sz="0" w:space="0"/>
              <w:right w:val="single" w:color="999999" w:sz="0" w:space="0"/>
            </w:tcBorders>
            <w:tcMar>
              <w:top w:w="60" w:type="dxa"/>
              <w:left w:w="100" w:type="dxa"/>
              <w:bottom w:w="60" w:type="dxa"/>
              <w:right w:w="100" w:type="dxa"/>
            </w:tcMar>
          </w:tcPr>
          <w:p w14:paraId="04F4EB14">
            <w:pPr>
              <w:jc w:val="left"/>
            </w:pPr>
            <w:r>
              <w:rPr>
                <w:rFonts w:ascii="Times New Roman" w:eastAsia="微软雅黑"/>
                <w:sz w:val="18"/>
                <w:szCs w:val="18"/>
              </w:rPr>
              <w:t>民事（合同纠纷）</w:t>
            </w:r>
          </w:p>
        </w:tc>
      </w:tr>
    </w:tbl>
    <w:p w14:paraId="3BCDD28E">
      <w:pPr>
        <w:spacing w:before="120" w:after="120"/>
        <w:jc w:val="left"/>
      </w:pPr>
    </w:p>
    <w:p w14:paraId="6410D4E6">
      <w:pPr>
        <w:spacing w:before="120" w:after="120"/>
        <w:jc w:val="left"/>
      </w:pPr>
      <w:r>
        <w:rPr>
          <w:rFonts w:ascii="Times New Roman" w:eastAsia="微软雅黑"/>
          <w:b/>
          <w:bCs/>
          <w:sz w:val="22"/>
          <w:szCs w:val="22"/>
        </w:rPr>
        <w:t>是否为同一实体？否。</w:t>
      </w:r>
    </w:p>
    <w:p w14:paraId="76D12827">
      <w:pPr>
        <w:spacing w:before="120" w:after="120"/>
        <w:jc w:val="left"/>
      </w:pPr>
    </w:p>
    <w:p w14:paraId="56BF0E1B">
      <w:pPr>
        <w:spacing w:before="120" w:after="120"/>
        <w:jc w:val="left"/>
      </w:pPr>
      <w:r>
        <w:rPr>
          <w:rFonts w:ascii="Times New Roman" w:eastAsia="微软雅黑"/>
          <w:b w:val="0"/>
          <w:bCs w:val="0"/>
          <w:sz w:val="22"/>
          <w:szCs w:val="22"/>
        </w:rPr>
        <w:t>依据：</w:t>
      </w:r>
    </w:p>
    <w:p w14:paraId="6CB1E505">
      <w:pPr>
        <w:spacing w:before="120" w:after="120"/>
        <w:jc w:val="left"/>
      </w:pPr>
    </w:p>
    <w:p w14:paraId="3ED87DBE">
      <w:pPr>
        <w:spacing w:before="120" w:after="120"/>
        <w:jc w:val="left"/>
      </w:pPr>
      <w:r>
        <w:rPr>
          <w:rFonts w:ascii="Times New Roman" w:eastAsia="微软雅黑"/>
          <w:b w:val="0"/>
          <w:bCs w:val="0"/>
          <w:sz w:val="22"/>
          <w:szCs w:val="22"/>
        </w:rPr>
        <w:t>1. 企业名称不同：完整名称中行政区划不同（南京 vs 上海），根据《企业名称登记管理规定》，在不同登记机关辖区内，同行业字号可以相同，但不代表为同一主体。</w:t>
      </w:r>
    </w:p>
    <w:p w14:paraId="06EED26D">
      <w:pPr>
        <w:spacing w:before="120" w:after="120"/>
        <w:jc w:val="left"/>
      </w:pPr>
    </w:p>
    <w:p w14:paraId="73ACBCC5">
      <w:pPr>
        <w:spacing w:before="120" w:after="120"/>
        <w:jc w:val="left"/>
      </w:pPr>
      <w:r>
        <w:rPr>
          <w:rFonts w:ascii="Times New Roman" w:eastAsia="微软雅黑"/>
          <w:b w:val="0"/>
          <w:bCs w:val="0"/>
          <w:sz w:val="22"/>
          <w:szCs w:val="22"/>
        </w:rPr>
        <w:t>2. 统一社会信用代码不同：913201XXXXXXXXXX ≠ 913101XXXXXXXXBB，这是企业法人唯一的、终身不变的法定标识，代码不同即法人不同。</w:t>
      </w:r>
    </w:p>
    <w:p w14:paraId="4F16EDFA">
      <w:pPr>
        <w:spacing w:before="120" w:after="120"/>
        <w:jc w:val="left"/>
      </w:pPr>
    </w:p>
    <w:p w14:paraId="43A6B795">
      <w:pPr>
        <w:spacing w:before="120" w:after="120"/>
        <w:jc w:val="left"/>
      </w:pPr>
      <w:r>
        <w:rPr>
          <w:rFonts w:ascii="Times New Roman" w:eastAsia="微软雅黑"/>
          <w:b w:val="0"/>
          <w:bCs w:val="0"/>
          <w:sz w:val="22"/>
          <w:szCs w:val="22"/>
        </w:rPr>
        <w:t>3. 法定代表人不同：王建军 ≠ 李国华，两人无任何身份交叉。</w:t>
      </w:r>
    </w:p>
    <w:p w14:paraId="1C4B53B7">
      <w:pPr>
        <w:spacing w:before="120" w:after="120"/>
        <w:jc w:val="left"/>
      </w:pPr>
    </w:p>
    <w:p w14:paraId="345F02C2">
      <w:pPr>
        <w:spacing w:before="120" w:after="120"/>
        <w:jc w:val="left"/>
      </w:pPr>
      <w:r>
        <w:rPr>
          <w:rFonts w:ascii="Times New Roman" w:eastAsia="微软雅黑"/>
          <w:b w:val="0"/>
          <w:bCs w:val="0"/>
          <w:sz w:val="22"/>
          <w:szCs w:val="22"/>
        </w:rPr>
        <w:t>4. 注册地址不同：南京 vs 上海，跨省异地，无空间重合。</w:t>
      </w:r>
    </w:p>
    <w:p w14:paraId="4D359247">
      <w:pPr>
        <w:spacing w:before="120" w:after="120"/>
        <w:jc w:val="left"/>
      </w:pPr>
    </w:p>
    <w:p w14:paraId="4E5A296A">
      <w:pPr>
        <w:spacing w:before="120" w:after="120"/>
        <w:jc w:val="left"/>
      </w:pPr>
      <w:r>
        <w:rPr>
          <w:rFonts w:ascii="Times New Roman" w:eastAsia="微软雅黑"/>
          <w:b w:val="0"/>
          <w:bCs w:val="0"/>
          <w:sz w:val="22"/>
          <w:szCs w:val="22"/>
        </w:rPr>
        <w:t>5. 经营状态完全相反：空壳（无经营无纳税） vs 正常经营（15人、纳税B级）。</w:t>
      </w:r>
    </w:p>
    <w:p w14:paraId="476DB09A">
      <w:pPr>
        <w:spacing w:before="120" w:after="120"/>
        <w:jc w:val="left"/>
      </w:pPr>
      <w:bookmarkStart w:id="0" w:name="_GoBack"/>
      <w:bookmarkEnd w:id="0"/>
    </w:p>
    <w:p w14:paraId="112F3525">
      <w:pPr>
        <w:spacing w:before="120" w:after="120"/>
        <w:jc w:val="left"/>
      </w:pPr>
      <w:r>
        <w:rPr>
          <w:rFonts w:ascii="Times New Roman" w:eastAsia="微软雅黑"/>
          <w:b w:val="0"/>
          <w:bCs w:val="0"/>
          <w:sz w:val="22"/>
          <w:szCs w:val="22"/>
        </w:rPr>
        <w:t>结论：A案"南京宏达科技有限公司"与B案"上海宏达科技有限公司"仅字号"宏达科技"相同，但系两个独立法人实体，属于典型的"同名不同实体"情形，系统应当识别并排除关联。</w:t>
      </w:r>
    </w:p>
    <w:sectPr>
      <w:headerReference r:id="rId3" w:type="default"/>
      <w:footerReference r:id="rId4" w:type="default"/>
      <w:pgSz w:w="11906" w:h="16838"/>
      <w:pgMar w:top="1440" w:right="1200" w:bottom="144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16E68">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2085E">
    <w:pPr>
      <w:jc w:val="center"/>
    </w:pPr>
    <w:r>
      <w:rPr>
        <w:rFonts w:eastAsia="微软雅黑"/>
        <w:color w:val="888888"/>
        <w:sz w:val="18"/>
        <w:szCs w:val="18"/>
      </w:rPr>
      <w:t>G012 四个必答问题</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0B352404"/>
    <w:rsid w:val="0C7B02EA"/>
    <w:rsid w:val="28757E8C"/>
    <w:rsid w:val="2BC37160"/>
    <w:rsid w:val="2D352C19"/>
    <w:rsid w:val="36401AD9"/>
    <w:rsid w:val="3B331C0C"/>
    <w:rsid w:val="467F7C3C"/>
    <w:rsid w:val="4EDE7C89"/>
    <w:rsid w:val="56051FA0"/>
    <w:rsid w:val="5ABA26DE"/>
    <w:rsid w:val="61251748"/>
    <w:rsid w:val="64B21544"/>
    <w:rsid w:val="677D5E3A"/>
    <w:rsid w:val="69434E61"/>
    <w:rsid w:val="71940950"/>
    <w:rsid w:val="771C56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cstheme="minorBidi"/>
      <w:sz w:val="22"/>
      <w:szCs w:val="22"/>
    </w:rPr>
  </w:style>
  <w:style w:type="paragraph" w:styleId="2">
    <w:name w:val="heading 1"/>
    <w:next w:val="1"/>
    <w:qFormat/>
    <w:uiPriority w:val="0"/>
    <w:pPr>
      <w:spacing w:before="360" w:after="240"/>
      <w:outlineLvl w:val="0"/>
    </w:pPr>
    <w:rPr>
      <w:rFonts w:ascii="Times New Roman" w:hAnsi="Times New Roman" w:eastAsia="微软雅黑" w:cstheme="minorBidi"/>
      <w:b/>
      <w:bCs/>
      <w:sz w:val="32"/>
      <w:szCs w:val="32"/>
    </w:rPr>
  </w:style>
  <w:style w:type="paragraph" w:styleId="3">
    <w:name w:val="heading 2"/>
    <w:next w:val="1"/>
    <w:qFormat/>
    <w:uiPriority w:val="0"/>
    <w:pPr>
      <w:spacing w:before="240" w:after="180"/>
      <w:outlineLvl w:val="1"/>
    </w:pPr>
    <w:rPr>
      <w:rFonts w:ascii="Times New Roman" w:hAnsi="Times New Roman" w:eastAsia="微软雅黑" w:cstheme="minorBidi"/>
      <w:b/>
      <w:bCs/>
      <w:sz w:val="28"/>
      <w:szCs w:val="28"/>
    </w:rPr>
  </w:style>
  <w:style w:type="paragraph" w:styleId="4">
    <w:name w:val="heading 3"/>
    <w:next w:val="1"/>
    <w:qFormat/>
    <w:uiPriority w:val="0"/>
    <w:rPr>
      <w:rFonts w:ascii="Times New Roman" w:hAnsi="Times New Roman" w:eastAsia="微软雅黑" w:cstheme="minorBidi"/>
      <w:color w:val="1F4D78"/>
      <w:sz w:val="24"/>
      <w:szCs w:val="24"/>
    </w:rPr>
  </w:style>
  <w:style w:type="paragraph" w:styleId="5">
    <w:name w:val="heading 4"/>
    <w:next w:val="1"/>
    <w:qFormat/>
    <w:uiPriority w:val="0"/>
    <w:rPr>
      <w:rFonts w:ascii="Times New Roman" w:hAnsi="Times New Roman" w:eastAsia="微软雅黑" w:cstheme="minorBidi"/>
      <w:i/>
      <w:iCs/>
      <w:color w:val="2E74B5"/>
      <w:sz w:val="22"/>
      <w:szCs w:val="22"/>
    </w:rPr>
  </w:style>
  <w:style w:type="paragraph" w:styleId="6">
    <w:name w:val="heading 5"/>
    <w:next w:val="1"/>
    <w:qFormat/>
    <w:uiPriority w:val="0"/>
    <w:rPr>
      <w:rFonts w:ascii="Times New Roman" w:hAnsi="Times New Roman" w:eastAsia="微软雅黑" w:cstheme="minorBidi"/>
      <w:color w:val="2E74B5"/>
      <w:sz w:val="22"/>
      <w:szCs w:val="22"/>
    </w:rPr>
  </w:style>
  <w:style w:type="paragraph" w:styleId="7">
    <w:name w:val="heading 6"/>
    <w:next w:val="1"/>
    <w:qFormat/>
    <w:uiPriority w:val="0"/>
    <w:rPr>
      <w:rFonts w:ascii="Times New Roman" w:hAnsi="Times New Roman" w:eastAsia="微软雅黑" w:cstheme="minorBidi"/>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微软雅黑" w:cstheme="minorBidi"/>
      <w:sz w:val="20"/>
      <w:szCs w:val="20"/>
    </w:rPr>
  </w:style>
  <w:style w:type="paragraph" w:styleId="9">
    <w:name w:val="footnote text"/>
    <w:link w:val="17"/>
    <w:semiHidden/>
    <w:unhideWhenUsed/>
    <w:qFormat/>
    <w:uiPriority w:val="99"/>
    <w:pPr>
      <w:spacing w:after="0" w:line="240" w:lineRule="auto"/>
    </w:pPr>
    <w:rPr>
      <w:rFonts w:ascii="Times New Roman" w:hAnsi="Times New Roman" w:eastAsia="微软雅黑" w:cstheme="minorBidi"/>
      <w:sz w:val="20"/>
      <w:szCs w:val="20"/>
    </w:rPr>
  </w:style>
  <w:style w:type="paragraph" w:styleId="10">
    <w:name w:val="Title"/>
    <w:qFormat/>
    <w:uiPriority w:val="0"/>
    <w:rPr>
      <w:rFonts w:ascii="Times New Roman" w:hAnsi="Times New Roman" w:eastAsia="微软雅黑"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Times New Roman" w:hAnsi="Times New Roman" w:eastAsia="微软雅黑" w:cstheme="minorBidi"/>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2912</Words>
  <Characters>3469</Characters>
  <TotalTime>0</TotalTime>
  <ScaleCrop>false</ScaleCrop>
  <LinksUpToDate>false</LinksUpToDate>
  <CharactersWithSpaces>3498</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2026-08-28T10:38:00Z</dcterms:created>
  <dc:creator>Un-named</dc:creator>
  <cp:lastModifiedBy>WPS_1755520970</cp:lastModifiedBy>
  <dcterms:modified xsi:type="dcterms:W3CDTF">2026-08-30T08:45:40Z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{"Label":"1","ContentProducer":"001191440300708461136T1WFUO","ProduceID":"222a01e1be22f2dbd5007bcdcfafc59d-Ty48","ReservedCode1":"{\"Type\":\" TC260PG\",\"Version\":1,\"Bindings\":[{\"Type\":\"soft\",\"AlgID\":\"sm3\",\"Value\":\"823caada32a0db3e7a5cbb23d50a9929ae74306f15e3ccbf5bf620c5c21f082b\"},{\"Type\":\"hash\",\"AlgID\":\"sm3\",\"Value\":\"268c5199593b11d5424fe99f5b3951cc8186af0a62ba3462fd02342449d7d5ea\"}],\"PubSD\":[{\"Type\":\"DS\",\"AlgID\":\"sm2\",\"TBSData\":{\"Type\":\"Binding\",\"BType\":\"hash\"},\"Signature\":\"3046022100d9796f6f61824d852ba692a92ed5d2b6c0befa1a101cbcb64e20354670122d10022100e122cf2b55f58623145195fd1a01bbd8f80478b1f6eddb19f8b88bcc716cc18e\"},{\"Type\":\"PubKey\",\"AlgID\":\"sm2\",\"KeyValue\":\"0407f79b28a17a752b3aae4305c98b48978213832729a2571850b1310b2bc9fe8fee039ccf25ebfeac27502414d9fcef792d777183c98893d226171c2f7a3289a2\"}],\"Extension\":{\"Timestamp\":1787913630,\"KeyVersion\":\"v1-TxLeOmf7bqU223\"}}","ContentPropagator":"001191440300708461136T1WFUO","PropagateID":"222a01e1be22f2dbd5007bcdcfafc59d-Ty48","ReservedCode2":"{\"Type\":\" TC260PG\",\"Version\":1,\"Bindings\":[{\"Type\":\"soft\",\"AlgID\":\"sm3\",\"Value\":\"823caada32a0db3e7a5cbb23d50a9929ae74306f15e3ccbf5bf620c5c21f082b\"},{\"Type\":\"hash\",\"AlgID\":\"sm3\",\"Value\":\"268c5199593b11d5424fe99f5b3951cc8186af0a62ba3462fd02342449d7d5ea\"}],\"PubSD\":[{\"Type\":\"DS\",\"AlgID\":\"sm2\",\"TBSData\":{\"Type\":\"Binding\",\"BType\":\"hash\"},\"Signature\":\"30440220495850281bab7d98a0c6a20c2377b987c6e2eb73f6e2c5183b532030d5e97c7702207e4a63f15a993a81bee79b4a1b7e9c19b50ee4c80fb4e48bfca718795f076edf\"},{\"Type\":\"PubKey\",\"AlgID\":\"sm2\",\"KeyValue\":\"0407f79b28a17a752b3aae4305c98b48978213832729a2571850b1310b2bc9fe8fee039ccf25ebfeac27502414d9fcef792d777183c98893d226171c2f7a3289a2\"}],\"Extension\":{\"Timestamp\":1787913630,\"KeyVersion\":\"v1-TxLeOmf7bqU223\"}}"}</vt:lpwstr>
  </property>
  <property fmtid="{D5CDD505-2E9C-101B-9397-08002B2CF9AE}" pid="3" name="KSOTemplateDocerSaveRecord">
    <vt:lpwstr>eyJoZGlkIjoiNDE1NGVhMmY0ZDUwMWRmN2RkMzdmNDI0ZGQ0ZmFmY2UiLCJ1c2VySWQiOiIxNzMwMzUwMTI1In0=</vt:lpwstr>
  </property>
  <property fmtid="{D5CDD505-2E9C-101B-9397-08002B2CF9AE}" pid="4" name="KSOProductBuildVer">
    <vt:lpwstr>2052-12.1.0.28043</vt:lpwstr>
  </property>
  <property fmtid="{D5CDD505-2E9C-101B-9397-08002B2CF9AE}" pid="5" name="ICV">
    <vt:lpwstr>AED14A1977084C0D8FDE534C7C65E57B_12</vt:lpwstr>
  </property>
</Properties>
</file>