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57C192">
      <w:pPr>
        <w:pStyle w:val="2"/>
      </w:pPr>
      <w:r>
        <w:rPr>
          <w:rFonts w:ascii="Times New Roman" w:hAnsi="Times New Roman" w:eastAsia="思源黑体" w:cs="Times New Roman"/>
          <w:b/>
          <w:bCs/>
          <w:sz w:val="32"/>
          <w:szCs w:val="32"/>
        </w:rPr>
        <w:t>A案·李嘉豪 与 上线“眼镜”微信聊天记录</w:t>
      </w:r>
    </w:p>
    <w:p w14:paraId="66C9EC30">
      <w:pPr>
        <w:spacing w:before="60" w:after="240"/>
      </w:pPr>
      <w:r>
        <w:rPr>
          <w:rFonts w:ascii="Times New Roman" w:hAnsi="Times New Roman" w:eastAsia="思源黑体" w:cs="Times New Roman"/>
          <w:sz w:val="21"/>
          <w:szCs w:val="21"/>
        </w:rPr>
        <w:t>对话双方：李嘉豪（本案犯罪嫌疑人、被告人）与其上线“眼镜”　　提取来源：李嘉豪被扣押手机微信聊天记录　　时间跨度：2025年3月</w:t>
      </w:r>
      <w:r>
        <w:rPr>
          <w:rFonts w:hint="eastAsia" w:cs="Times New Roman"/>
          <w:sz w:val="21"/>
          <w:szCs w:val="21"/>
          <w:lang w:val="en-US" w:eastAsia="zh-CN"/>
        </w:rPr>
        <w:t>10</w:t>
      </w:r>
      <w:bookmarkStart w:id="0" w:name="_GoBack"/>
      <w:bookmarkEnd w:id="0"/>
      <w:r>
        <w:rPr>
          <w:rFonts w:ascii="Times New Roman" w:hAnsi="Times New Roman" w:eastAsia="思源黑体" w:cs="Times New Roman"/>
          <w:sz w:val="21"/>
          <w:szCs w:val="21"/>
        </w:rPr>
        <w:t>日、3月18日</w:t>
      </w:r>
    </w:p>
    <w:tbl>
      <w:tblPr>
        <w:tblStyle w:val="11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2000"/>
        <w:gridCol w:w="1300"/>
        <w:gridCol w:w="5506"/>
      </w:tblGrid>
      <w:tr w14:paraId="7D3F4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7C252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5D730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1"/>
                <w:szCs w:val="21"/>
              </w:rPr>
              <w:t>日期时间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C280A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1"/>
                <w:szCs w:val="21"/>
              </w:rPr>
              <w:t>说话人</w:t>
            </w:r>
          </w:p>
        </w:tc>
        <w:tc>
          <w:tcPr>
            <w:tcW w:w="550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DD208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1"/>
                <w:szCs w:val="21"/>
              </w:rPr>
              <w:t>对话内容</w:t>
            </w:r>
          </w:p>
        </w:tc>
      </w:tr>
      <w:tr w14:paraId="73116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98183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2C4EA">
            <w:pPr>
              <w:spacing w:line="300" w:lineRule="auto"/>
              <w:jc w:val="center"/>
              <w:rPr>
                <w:rFonts w:hint="eastAsia" w:eastAsia="思源黑体"/>
                <w:lang w:eastAsia="zh-CN"/>
              </w:rPr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2025-03-</w:t>
            </w:r>
            <w:r>
              <w:rPr>
                <w:rFonts w:hint="eastAsia" w:cs="Times New Roman"/>
                <w:b w:val="0"/>
                <w:bCs w:val="0"/>
                <w:sz w:val="21"/>
                <w:szCs w:val="21"/>
                <w:lang w:eastAsia="zh-CN"/>
              </w:rPr>
              <w:t>10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9A430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1"/>
                <w:szCs w:val="21"/>
              </w:rPr>
              <w:t>眼镜</w:t>
            </w:r>
          </w:p>
        </w:tc>
        <w:tc>
          <w:tcPr>
            <w:tcW w:w="550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E7C9E">
            <w:pPr>
              <w:spacing w:line="300" w:lineRule="auto"/>
              <w:jc w:val="left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明天去天元区长江北路那家酒店，带上你的银行卡和手机。</w:t>
            </w:r>
          </w:p>
        </w:tc>
      </w:tr>
      <w:tr w14:paraId="70C3D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4A7D4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2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F65E3">
            <w:pPr>
              <w:spacing w:line="300" w:lineRule="auto"/>
              <w:jc w:val="center"/>
              <w:rPr>
                <w:rFonts w:hint="eastAsia" w:eastAsia="思源黑体"/>
                <w:lang w:eastAsia="zh-CN"/>
              </w:rPr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2025-03-</w:t>
            </w:r>
            <w:r>
              <w:rPr>
                <w:rFonts w:hint="eastAsia" w:cs="Times New Roman"/>
                <w:b w:val="0"/>
                <w:bCs w:val="0"/>
                <w:sz w:val="21"/>
                <w:szCs w:val="21"/>
                <w:lang w:eastAsia="zh-CN"/>
              </w:rPr>
              <w:t>10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49EF1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1"/>
                <w:szCs w:val="21"/>
              </w:rPr>
              <w:t>眼镜</w:t>
            </w:r>
          </w:p>
        </w:tc>
        <w:tc>
          <w:tcPr>
            <w:tcW w:w="550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2658">
            <w:pPr>
              <w:spacing w:line="300" w:lineRule="auto"/>
              <w:jc w:val="left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到账一笔就刷脸转一笔，每天不能超过八笔。</w:t>
            </w:r>
          </w:p>
        </w:tc>
      </w:tr>
      <w:tr w14:paraId="49064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99CCE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6C229">
            <w:pPr>
              <w:spacing w:line="300" w:lineRule="auto"/>
              <w:jc w:val="center"/>
              <w:rPr>
                <w:rFonts w:hint="eastAsia" w:eastAsia="思源黑体"/>
                <w:lang w:eastAsia="zh-CN"/>
              </w:rPr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2025-03-</w:t>
            </w:r>
            <w:r>
              <w:rPr>
                <w:rFonts w:hint="eastAsia" w:cs="Times New Roman"/>
                <w:b w:val="0"/>
                <w:bCs w:val="0"/>
                <w:sz w:val="21"/>
                <w:szCs w:val="21"/>
                <w:lang w:eastAsia="zh-CN"/>
              </w:rPr>
              <w:t>10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78C87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1"/>
                <w:szCs w:val="21"/>
              </w:rPr>
              <w:t>李嘉豪</w:t>
            </w:r>
          </w:p>
        </w:tc>
        <w:tc>
          <w:tcPr>
            <w:tcW w:w="550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A6D33">
            <w:pPr>
              <w:spacing w:line="300" w:lineRule="auto"/>
              <w:jc w:val="left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确认一下，是要刷脸转账对吧？</w:t>
            </w:r>
          </w:p>
        </w:tc>
      </w:tr>
      <w:tr w14:paraId="0EE65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36FE3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4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F0FAC">
            <w:pPr>
              <w:spacing w:line="300" w:lineRule="auto"/>
              <w:jc w:val="center"/>
              <w:rPr>
                <w:rFonts w:hint="eastAsia" w:eastAsia="思源黑体"/>
                <w:lang w:eastAsia="zh-CN"/>
              </w:rPr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2025-03-</w:t>
            </w:r>
            <w:r>
              <w:rPr>
                <w:rFonts w:hint="eastAsia" w:cs="Times New Roman"/>
                <w:b w:val="0"/>
                <w:bCs w:val="0"/>
                <w:sz w:val="21"/>
                <w:szCs w:val="21"/>
                <w:lang w:eastAsia="zh-CN"/>
              </w:rPr>
              <w:t>10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8F87D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1"/>
                <w:szCs w:val="21"/>
              </w:rPr>
              <w:t>李嘉豪</w:t>
            </w:r>
          </w:p>
        </w:tc>
        <w:tc>
          <w:tcPr>
            <w:tcW w:w="550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80394">
            <w:pPr>
              <w:spacing w:line="300" w:lineRule="auto"/>
              <w:jc w:val="left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流水按0.9个点算，出勤一天两百，是这个数吗？</w:t>
            </w:r>
          </w:p>
        </w:tc>
      </w:tr>
      <w:tr w14:paraId="371C9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7ADA9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5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3EC14">
            <w:pPr>
              <w:spacing w:line="300" w:lineRule="auto"/>
              <w:jc w:val="center"/>
              <w:rPr>
                <w:rFonts w:hint="eastAsia" w:eastAsia="思源黑体"/>
                <w:lang w:eastAsia="zh-CN"/>
              </w:rPr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2025-03-</w:t>
            </w:r>
            <w:r>
              <w:rPr>
                <w:rFonts w:hint="eastAsia" w:cs="Times New Roman"/>
                <w:b w:val="0"/>
                <w:bCs w:val="0"/>
                <w:sz w:val="21"/>
                <w:szCs w:val="21"/>
                <w:lang w:eastAsia="zh-CN"/>
              </w:rPr>
              <w:t>10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F23C5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1"/>
                <w:szCs w:val="21"/>
              </w:rPr>
              <w:t>眼镜</w:t>
            </w:r>
          </w:p>
        </w:tc>
        <w:tc>
          <w:tcPr>
            <w:tcW w:w="550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D8D9C">
            <w:pPr>
              <w:spacing w:line="300" w:lineRule="auto"/>
              <w:jc w:val="left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对，流水0.9个点，出勤一天200。</w:t>
            </w:r>
          </w:p>
        </w:tc>
      </w:tr>
      <w:tr w14:paraId="7E4BA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C396D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6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31B27">
            <w:pPr>
              <w:spacing w:line="300" w:lineRule="auto"/>
              <w:jc w:val="center"/>
              <w:rPr>
                <w:rFonts w:hint="eastAsia" w:eastAsia="思源黑体"/>
                <w:lang w:eastAsia="zh-CN"/>
              </w:rPr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2025-03-</w:t>
            </w:r>
            <w:r>
              <w:rPr>
                <w:rFonts w:hint="eastAsia" w:cs="Times New Roman"/>
                <w:b w:val="0"/>
                <w:bCs w:val="0"/>
                <w:sz w:val="21"/>
                <w:szCs w:val="21"/>
                <w:lang w:eastAsia="zh-CN"/>
              </w:rPr>
              <w:t>10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B3074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1"/>
                <w:szCs w:val="21"/>
              </w:rPr>
              <w:t>李嘉豪</w:t>
            </w:r>
          </w:p>
        </w:tc>
        <w:tc>
          <w:tcPr>
            <w:tcW w:w="550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D90CC">
            <w:pPr>
              <w:spacing w:line="300" w:lineRule="auto"/>
              <w:jc w:val="left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那提成什么时候结算？</w:t>
            </w:r>
          </w:p>
        </w:tc>
      </w:tr>
      <w:tr w14:paraId="409EA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B6BEC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7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88244">
            <w:pPr>
              <w:spacing w:line="300" w:lineRule="auto"/>
              <w:jc w:val="center"/>
              <w:rPr>
                <w:rFonts w:hint="eastAsia" w:eastAsia="思源黑体"/>
                <w:lang w:eastAsia="zh-CN"/>
              </w:rPr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2025-03-</w:t>
            </w:r>
            <w:r>
              <w:rPr>
                <w:rFonts w:hint="eastAsia" w:cs="Times New Roman"/>
                <w:b w:val="0"/>
                <w:bCs w:val="0"/>
                <w:sz w:val="21"/>
                <w:szCs w:val="21"/>
                <w:lang w:eastAsia="zh-CN"/>
              </w:rPr>
              <w:t>10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3C75B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1"/>
                <w:szCs w:val="21"/>
              </w:rPr>
              <w:t>眼镜</w:t>
            </w:r>
          </w:p>
        </w:tc>
        <w:tc>
          <w:tcPr>
            <w:tcW w:w="550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26EA9">
            <w:pPr>
              <w:spacing w:line="300" w:lineRule="auto"/>
              <w:jc w:val="left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走一段结一段，我微信转你。</w:t>
            </w:r>
          </w:p>
        </w:tc>
      </w:tr>
      <w:tr w14:paraId="2D252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99F71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8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BB455">
            <w:pPr>
              <w:spacing w:line="300" w:lineRule="auto"/>
              <w:jc w:val="center"/>
              <w:rPr>
                <w:rFonts w:hint="eastAsia" w:eastAsia="思源黑体"/>
                <w:lang w:eastAsia="zh-CN"/>
              </w:rPr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2025-03-</w:t>
            </w:r>
            <w:r>
              <w:rPr>
                <w:rFonts w:hint="eastAsia" w:cs="Times New Roman"/>
                <w:b w:val="0"/>
                <w:bCs w:val="0"/>
                <w:sz w:val="21"/>
                <w:szCs w:val="21"/>
                <w:lang w:eastAsia="zh-CN"/>
              </w:rPr>
              <w:t>10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40626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1"/>
                <w:szCs w:val="21"/>
              </w:rPr>
              <w:t>李嘉豪</w:t>
            </w:r>
          </w:p>
        </w:tc>
        <w:tc>
          <w:tcPr>
            <w:tcW w:w="550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CEAAA">
            <w:pPr>
              <w:spacing w:line="300" w:lineRule="auto"/>
              <w:jc w:val="left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行，那我明天九点过去。</w:t>
            </w:r>
          </w:p>
        </w:tc>
      </w:tr>
      <w:tr w14:paraId="1180D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96C10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9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4C456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2025-03-18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67C84">
            <w:pPr>
              <w:spacing w:line="300" w:lineRule="auto"/>
              <w:jc w:val="center"/>
            </w:pPr>
            <w:r>
              <w:rPr>
                <w:rFonts w:ascii="Times New Roman" w:hAnsi="Times New Roman" w:eastAsia="思源黑体" w:cs="Times New Roman"/>
                <w:b/>
                <w:bCs/>
                <w:sz w:val="21"/>
                <w:szCs w:val="21"/>
              </w:rPr>
              <w:t>——</w:t>
            </w:r>
          </w:p>
        </w:tc>
        <w:tc>
          <w:tcPr>
            <w:tcW w:w="550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E65B1">
            <w:pPr>
              <w:spacing w:line="300" w:lineRule="auto"/>
              <w:jc w:val="left"/>
            </w:pPr>
            <w:r>
              <w:rPr>
                <w:rFonts w:ascii="Times New Roman" w:hAnsi="Times New Roman" w:eastAsia="思源黑体" w:cs="Times New Roman"/>
                <w:b w:val="0"/>
                <w:bCs w:val="0"/>
                <w:sz w:val="21"/>
                <w:szCs w:val="21"/>
              </w:rPr>
              <w:t>（该时点对话内容需对照原始截图补录）</w:t>
            </w:r>
          </w:p>
        </w:tc>
      </w:tr>
    </w:tbl>
    <w:p w14:paraId="5EFC5523">
      <w:pPr>
        <w:spacing w:after="60" w:line="320" w:lineRule="auto"/>
        <w:ind w:firstLine="480"/>
      </w:pPr>
    </w:p>
    <w:sectPr>
      <w:pgSz w:w="11906" w:h="16838"/>
      <w:pgMar w:top="1300" w:right="1200" w:bottom="13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">
    <w:altName w:val="黑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MjA4YzdlOTVlMjM5ZDY2ZWExMjM0NzExNzlhM2Q5YjcifQ=="/>
  </w:docVars>
  <w:rsids>
    <w:rsidRoot w:val="00000000"/>
    <w:rsid w:val="5DEC31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思源黑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思源黑体" w:cs="Times New Roman"/>
      <w:sz w:val="21"/>
      <w:szCs w:val="21"/>
    </w:rPr>
  </w:style>
  <w:style w:type="paragraph" w:styleId="2">
    <w:name w:val="heading 1"/>
    <w:next w:val="1"/>
    <w:qFormat/>
    <w:uiPriority w:val="0"/>
    <w:pPr>
      <w:spacing w:before="120" w:after="120"/>
      <w:jc w:val="center"/>
      <w:outlineLvl w:val="0"/>
    </w:pPr>
    <w:rPr>
      <w:rFonts w:ascii="Times New Roman" w:hAnsi="Times New Roman" w:eastAsia="思源黑体" w:cs="Times New Roman"/>
      <w:b/>
      <w:bCs/>
      <w:color w:val="000000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思源黑体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思源黑体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思源黑体" w:cs="Times New Roman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Times New Roman" w:hAnsi="Times New Roman" w:eastAsia="思源黑体" w:cs="Times New Roman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Times New Roman" w:hAnsi="Times New Roman" w:eastAsia="思源黑体" w:cs="Times New Roman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思源黑体" w:cs="Times New Roman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思源黑体" w:cs="Times New Roman"/>
      <w:sz w:val="20"/>
      <w:szCs w:val="20"/>
    </w:rPr>
  </w:style>
  <w:style w:type="paragraph" w:styleId="10">
    <w:name w:val="Title"/>
    <w:qFormat/>
    <w:uiPriority w:val="0"/>
    <w:rPr>
      <w:rFonts w:ascii="Times New Roman" w:hAnsi="Times New Roman" w:eastAsia="思源黑体" w:cs="Times New Roman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Times New Roman" w:hAnsi="Times New Roman" w:eastAsia="思源黑体" w:cs="Times New Roman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569</Words>
  <Characters>690</Characters>
  <TotalTime>0</TotalTime>
  <ScaleCrop>false</ScaleCrop>
  <LinksUpToDate>false</LinksUpToDate>
  <CharactersWithSpaces>696</CharactersWithSpaces>
  <Application>WPS Office_12.1.0.17468_F1E327BC-269C-435d-A152-05C5408002CA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2026-09-06T06:46:00Z</dcterms:created>
  <dc:creator>Un-named</dc:creator>
  <cp:lastModifiedBy>yd</cp:lastModifiedBy>
  <dcterms:modified xsi:type="dcterms:W3CDTF">2026-09-06T06:48:12Z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{"Label":"1","ContentProducer":"001191440300708461136T1WFUO","ProduceID":"c93a0a41edc34b698b594df023daf11a-omMW","ReservedCode1":"{\"Type\":\" TC260PG\",\"Version\":1,\"Bindings\":[{\"Type\":\"soft\",\"AlgID\":\"sm3\",\"Value\":\"624320356e2a4b11c3b62c42dd1127315cb73c03e0aae17587dbc0ff1ec566db\"},{\"Type\":\"hash\",\"AlgID\":\"sm3\",\"Value\":\"87386c459f77e9ca7649ca56c56714324fc70f110ed6b3c42614fd4018ab8635\"}],\"PubSD\":[{\"Type\":\"DS\",\"AlgID\":\"sm2\",\"TBSData\":{\"Type\":\"Binding\",\"BType\":\"hash\"},\"Signature\":\"304502200bfe0e972e10d1ee1ff7bec3ab6e5330024bd64705edbe2afd64ac85455453c4022100b1dd003daa6ca9abb3a8b2a7860d0c4ab8baf3880cd03fccd29dba8c391b98e9\"},{\"Type\":\"PubKey\",\"AlgID\":\"sm2\",\"KeyValue\":\"0407f79b28a17a752b3aae4305c98b48978213832729a2571850b1310b2bc9fe8fee039ccf25ebfeac27502414d9fcef792d777183c98893d226171c2f7a3289a2\"}],\"Extension\":{\"Timestamp\":1788677191,\"KeyVersion\":\"v1-TxLeOmf7bqU223\"}}","ContentPropagator":"001191440300708461136T1WFUO","PropagateID":"c93a0a41edc34b698b594df023daf11a-omMW","ReservedCode2":"{\"Type\":\" TC260PG\",\"Version\":1,\"Bindings\":[{\"Type\":\"soft\",\"AlgID\":\"sm3\",\"Value\":\"624320356e2a4b11c3b62c42dd1127315cb73c03e0aae17587dbc0ff1ec566db\"},{\"Type\":\"hash\",\"AlgID\":\"sm3\",\"Value\":\"87386c459f77e9ca7649ca56c56714324fc70f110ed6b3c42614fd4018ab8635\"}],\"PubSD\":[{\"Type\":\"DS\",\"AlgID\":\"sm2\",\"TBSData\":{\"Type\":\"Binding\",\"BType\":\"hash\"},\"Signature\":\"304502210095d7a1d7b9414555de6dce7bcf016736c11dbaf9cef38405aaa900743a284678022027da9c7d2ee68ff16f0133f3522e0d66aca0c3d2745cfebe33fad3b21acf1e3f\"},{\"Type\":\"PubKey\",\"AlgID\":\"sm2\",\"KeyValue\":\"0407f79b28a17a752b3aae4305c98b48978213832729a2571850b1310b2bc9fe8fee039ccf25ebfeac27502414d9fcef792d777183c98893d226171c2f7a3289a2\"}],\"Extension\":{\"Timestamp\":1788677191,\"KeyVersion\":\"v1-TxLeOmf7bqU223\"}}"}</vt:lpwstr>
  </property>
  <property fmtid="{D5CDD505-2E9C-101B-9397-08002B2CF9AE}" pid="3" name="KSOProductBuildVer">
    <vt:lpwstr>2052-12.1.0.17468</vt:lpwstr>
  </property>
  <property fmtid="{D5CDD505-2E9C-101B-9397-08002B2CF9AE}" pid="4" name="ICV">
    <vt:lpwstr>BF6AC7915CA74241BD58D3F710480AB4_12</vt:lpwstr>
  </property>
</Properties>
</file>