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黑体" w:hAnsi="黑体" w:eastAsia="黑体"/>
          <w:b w:val="0"/>
          <w:color w:val="000000"/>
          <w:sz w:val="44"/>
        </w:rPr>
        <w:t>询问笔录</w:t>
      </w:r>
    </w:p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color w:val="000000"/>
          <w:sz w:val="24"/>
        </w:rPr>
        <w:t>时间：2024年1月22日 10时00分至2024年1月22日 10时30分</w:t>
      </w:r>
    </w:p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color w:val="000000"/>
          <w:sz w:val="24"/>
        </w:rPr>
        <w:t>地点：XX银行无锡梁溪支行</w:t>
      </w:r>
    </w:p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color w:val="000000"/>
          <w:sz w:val="24"/>
        </w:rPr>
        <w:t>询问人：赵刚（执法证号：XXXXX）、孙鹏（执法证号：XXXXX）</w:t>
      </w:r>
    </w:p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color w:val="000000"/>
          <w:sz w:val="24"/>
        </w:rPr>
        <w:t>记录人：孙鹏</w:t>
      </w:r>
    </w:p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color w:val="000000"/>
          <w:sz w:val="24"/>
        </w:rPr>
        <w:t>被询问人：吴敏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问：你的基本情况？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答：我叫吴敏，女，1990年8月20日出生，身份证号3202**********4455，在XX银行无锡梁溪支行做柜员。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问：2024年1月16日，有没有一个叫王浩的人来取过钱？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答：我需要查一下记录……（查询后）查到了，2024年1月16日下午，有一个叫王浩的人来柜台取现20万，卡号是6217******1111。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问：他当时取钱的时候有没有什么异常？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答：没有明显的异常，他持本人身份证办理的，卡也是他自己的名下。我们按规定问了取现用途，他说是日常消费，就给他办了。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问：你们有没有核实这张卡之前的冻结状态？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答：我们柜台系统显示该账户状态正常，没有冻结标识。我们只按照系统当前状态操作。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问：还有没有其他情况？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答：没有了。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问：以上笔录你读过，和你说的相符吗？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答：读过，相符。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</w:r>
    </w:p>
    <w:p>
      <w:pPr>
        <w:spacing w:line="360" w:lineRule="auto" w:after="0"/>
        <w:ind w:firstLine="0"/>
        <w:jc w:val="right"/>
      </w:pPr>
      <w:r>
        <w:rPr>
          <w:rFonts w:ascii="仿宋" w:hAnsi="仿宋" w:eastAsia="仿宋"/>
          <w:b w:val="0"/>
          <w:color w:val="000000"/>
          <w:sz w:val="24"/>
        </w:rPr>
        <w:t>吴敏（签名）</w:t>
      </w:r>
    </w:p>
    <w:p>
      <w:pPr>
        <w:spacing w:line="360" w:lineRule="auto" w:after="0"/>
        <w:ind w:firstLine="0"/>
        <w:jc w:val="right"/>
      </w:pPr>
      <w:r>
        <w:rPr>
          <w:rFonts w:ascii="仿宋" w:hAnsi="仿宋" w:eastAsia="仿宋"/>
          <w:b w:val="0"/>
          <w:color w:val="000000"/>
          <w:sz w:val="24"/>
        </w:rPr>
        <w:t>2024年1月22日</w:t>
      </w:r>
    </w:p>
    <w:p>
      <w:pPr>
        <w:spacing w:line="360" w:lineRule="auto" w:after="0"/>
        <w:ind w:firstLine="0"/>
        <w:jc w:val="right"/>
      </w:pPr>
      <w:r>
        <w:rPr>
          <w:rFonts w:ascii="仿宋" w:hAnsi="仿宋" w:eastAsia="仿宋"/>
          <w:b w:val="0"/>
          <w:color w:val="000000"/>
          <w:sz w:val="24"/>
        </w:rPr>
        <w:t>询问人：赵刚（签名）  孙鹏（签名）</w:t>
      </w:r>
    </w:p>
    <w:sectPr w:rsidR="00FC693F" w:rsidRPr="0006063C" w:rsidSect="00034616">
      <w:footerReference w:type="default" r:id="rId9"/>
      <w:pgSz w:w="11906" w:h="16838"/>
      <w:pgMar w:top="1474" w:right="1474" w:bottom="1474" w:left="1701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{"Label":"1","ContentProducer":"001191440300708461136T1WFUO","ProduceID":"8414680c053ad17f73b86ee2c6be9b1a-nXlX","ReservedCode1":"{\"Type\":\" TC260PG\",\"Version\":1,\"Bindings\":[{\"Type\":\"soft\",\"AlgID\":\"sm3\",\"Value\":\"d0eb52bc8fb26aab07ae1fc6428497e9b0f6cbb917f795e605c00f383afd59f5\"},{\"Type\":\"hash\",\"AlgID\":\"sm3\",\"Value\":\"62483fb3de983f7290f152c49f84ea81a203c14287c1fdba1694a83a7ebef35c\"}],\"PubSD\":[{\"Type\":\"DS\",\"AlgID\":\"sm2\",\"TBSData\":{\"Type\":\"Binding\",\"BType\":\"hash\"},\"Signature\":\"304502200cb8b6b8987b23ecbec8735b1994236fd38296d0e90d4fe1a0ce0c6848075c7b022100db58a56dfe610fc4cf81d7e5717150e5cca6ddaf8eddc094fff91a164c08203d\"},{\"Type\":\"PubKey\",\"AlgID\":\"sm2\",\"KeyValue\":\"0407f79b28a17a752b3aae4305c98b48978213832729a2571850b1310b2bc9fe8fee039ccf25ebfeac27502414d9fcef792d777183c98893d226171c2f7a3289a2\"}],\"Extension\":{\"Timestamp\":1788181062,\"KeyVersion\":\"v1-TxLeOmf7bqU223\"}}","ContentPropagator":"001191440300708461136T1WFUO","PropagateID":"8414680c053ad17f73b86ee2c6be9b1a-nXlX","ReservedCode2":"{\"Type\":\" TC260PG\",\"Version\":1,\"Bindings\":[{\"Type\":\"soft\",\"AlgID\":\"sm3\",\"Value\":\"d0eb52bc8fb26aab07ae1fc6428497e9b0f6cbb917f795e605c00f383afd59f5\"},{\"Type\":\"hash\",\"AlgID\":\"sm3\",\"Value\":\"62483fb3de983f7290f152c49f84ea81a203c14287c1fdba1694a83a7ebef35c\"}],\"PubSD\":[{\"Type\":\"DS\",\"AlgID\":\"sm2\",\"TBSData\":{\"Type\":\"Binding\",\"BType\":\"hash\"},\"Signature\":\"30440220660b7a37800de21da11d88d3e68049e0425f2a2db2b452b5be6d026c6497cc550220734af27b3f0c8a5a2e0506729df2693f6db282ca3800dfb751d426c586687f56\"},{\"Type\":\"PubKey\",\"AlgID\":\"sm2\",\"KeyValue\":\"0407f79b28a17a752b3aae4305c98b48978213832729a2571850b1310b2bc9fe8fee039ccf25ebfeac27502414d9fcef792d777183c98893d226171c2f7a3289a2\"}],\"Extension\":{\"Timestamp\":1788181062,\"KeyVersion\":\"v1-TxLeOmf7bqU223\"}}"}</vt:lpwstr>
  </property>
</Properties>
</file>