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00"/>
        <w:jc w:val="center"/>
      </w:pPr>
      <w:r>
        <w:rPr>
          <w:rFonts w:ascii="黑体" w:hAnsi="黑体" w:eastAsia="黑体"/>
          <w:b/>
          <w:sz w:val="44"/>
        </w:rPr>
        <w:t>案情介绍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案件名称：王磊帮助信息网络犯罪活动案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案件编号：金公（刑）立字〔2024〕0520号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立案机关：郑州市公安局金水分局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立案时间：2024年5月20日</w:t>
      </w:r>
    </w:p>
    <w:p>
      <w:pPr>
        <w:spacing w:line="360" w:lineRule="auto" w:after="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80"/>
        <w:ind w:firstLine="600"/>
      </w:pPr>
      <w:r>
        <w:rPr>
          <w:rFonts w:ascii="黑体" w:hAnsi="黑体" w:eastAsia="黑体"/>
          <w:b/>
          <w:sz w:val="30"/>
        </w:rPr>
        <w:t>犯罪嫌疑人基本情况：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王磊，男，1996年11月5日出生，居民身份证号码4101**********2222，汉族，初中文化，户籍所在地河南省郑州市金水区XX路XX号，外卖配送员。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2024年5月15日，犯罪嫌疑人王磊在郑州市金水区XX银行网点，使用本人身份证办理银行卡一张（卡号：6217******4444），开通网上银行后，将该卡出售给一名绰号“老黑”的男子，获利人民币400元。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经查，该银行卡于2024年5月17日至5月20日期间，累计接收电信诈骗资金共计人民币850,000元。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2024年5月25日，王磊在郑州市金水区XX路XX号家中被抓获归案，到案后如实供述了上述事实。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