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097973" w14:textId="77777777" w:rsidR="0008765C" w:rsidRDefault="0008765C">
      <w:pPr>
        <w:jc w:val="center"/>
        <w:rPr>
          <w:sz w:val="72"/>
          <w:szCs w:val="72"/>
          <w:shd w:val="pct10" w:color="auto" w:fill="FFFFFF"/>
        </w:rPr>
      </w:pPr>
    </w:p>
    <w:p w14:paraId="0384E767" w14:textId="4FBA14F3" w:rsidR="0008765C" w:rsidRDefault="006026D2" w:rsidP="00FA7EBF">
      <w:pPr>
        <w:pStyle w:val="Title"/>
      </w:pPr>
      <w:r w:rsidRPr="006026D2">
        <w:rPr>
          <w:rFonts w:hint="eastAsia"/>
        </w:rPr>
        <w:t>菜鸟外设驱动服务软件</w:t>
      </w:r>
    </w:p>
    <w:p w14:paraId="1CAE1DDB" w14:textId="77777777" w:rsidR="0008765C" w:rsidRDefault="0008765C">
      <w:pPr>
        <w:pStyle w:val="PlainText"/>
        <w:rPr>
          <w:sz w:val="24"/>
          <w:szCs w:val="24"/>
        </w:rPr>
      </w:pPr>
    </w:p>
    <w:p w14:paraId="5EBC2051" w14:textId="77777777" w:rsidR="0008765C" w:rsidRDefault="0008765C">
      <w:pPr>
        <w:pStyle w:val="PlainText"/>
        <w:rPr>
          <w:sz w:val="24"/>
          <w:szCs w:val="24"/>
        </w:rPr>
      </w:pPr>
    </w:p>
    <w:p w14:paraId="7230A162" w14:textId="77777777" w:rsidR="0008765C" w:rsidRDefault="0008765C">
      <w:pPr>
        <w:pStyle w:val="PlainText"/>
        <w:rPr>
          <w:sz w:val="84"/>
          <w:szCs w:val="84"/>
        </w:rPr>
      </w:pPr>
    </w:p>
    <w:p w14:paraId="4EAC2443" w14:textId="77777777" w:rsidR="0008765C" w:rsidRDefault="00A65585">
      <w:pPr>
        <w:pStyle w:val="PlainText"/>
        <w:rPr>
          <w:b/>
          <w:sz w:val="144"/>
          <w:szCs w:val="84"/>
        </w:rPr>
      </w:pPr>
      <w:r>
        <w:rPr>
          <w:rFonts w:hint="eastAsia"/>
          <w:b/>
          <w:sz w:val="96"/>
          <w:szCs w:val="84"/>
        </w:rPr>
        <w:t>使</w:t>
      </w:r>
    </w:p>
    <w:p w14:paraId="3CF7FB54" w14:textId="77777777" w:rsidR="0008765C" w:rsidRDefault="00A65585">
      <w:pPr>
        <w:pStyle w:val="PlainText"/>
        <w:rPr>
          <w:b/>
          <w:sz w:val="96"/>
          <w:szCs w:val="84"/>
        </w:rPr>
      </w:pPr>
      <w:r>
        <w:rPr>
          <w:b/>
          <w:noProof/>
          <w:sz w:val="28"/>
          <w:szCs w:val="24"/>
        </w:rPr>
        <w:drawing>
          <wp:anchor distT="0" distB="0" distL="114300" distR="114300" simplePos="0" relativeHeight="503315456" behindDoc="1" locked="0" layoutInCell="1" allowOverlap="1" wp14:anchorId="4B0909D2" wp14:editId="34CA987A">
            <wp:simplePos x="0" y="0"/>
            <wp:positionH relativeFrom="column">
              <wp:posOffset>1687830</wp:posOffset>
            </wp:positionH>
            <wp:positionV relativeFrom="paragraph">
              <wp:posOffset>539750</wp:posOffset>
            </wp:positionV>
            <wp:extent cx="1866900" cy="1038225"/>
            <wp:effectExtent l="0" t="0" r="0" b="9525"/>
            <wp:wrapNone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9">
                      <a:lum bright="-5994" contrast="24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96"/>
          <w:szCs w:val="84"/>
        </w:rPr>
        <w:t>用</w:t>
      </w:r>
    </w:p>
    <w:p w14:paraId="107188F4" w14:textId="77777777" w:rsidR="0008765C" w:rsidRDefault="00A65585">
      <w:pPr>
        <w:pStyle w:val="PlainText"/>
        <w:rPr>
          <w:b/>
          <w:sz w:val="96"/>
          <w:szCs w:val="84"/>
        </w:rPr>
      </w:pPr>
      <w:r>
        <w:rPr>
          <w:rFonts w:hint="eastAsia"/>
          <w:b/>
          <w:sz w:val="96"/>
          <w:szCs w:val="84"/>
        </w:rPr>
        <w:t>说</w:t>
      </w:r>
    </w:p>
    <w:p w14:paraId="6E9FBE65" w14:textId="77777777" w:rsidR="0008765C" w:rsidRDefault="00A65585">
      <w:pPr>
        <w:pStyle w:val="PlainText"/>
        <w:rPr>
          <w:b/>
          <w:sz w:val="96"/>
          <w:szCs w:val="84"/>
        </w:rPr>
      </w:pPr>
      <w:r>
        <w:rPr>
          <w:rFonts w:hint="eastAsia"/>
          <w:b/>
          <w:sz w:val="96"/>
          <w:szCs w:val="84"/>
        </w:rPr>
        <w:t>明</w:t>
      </w:r>
    </w:p>
    <w:p w14:paraId="01582D05" w14:textId="77777777" w:rsidR="0008765C" w:rsidRDefault="00A65585">
      <w:pPr>
        <w:pStyle w:val="PlainText"/>
        <w:rPr>
          <w:b/>
          <w:sz w:val="96"/>
          <w:szCs w:val="84"/>
        </w:rPr>
      </w:pPr>
      <w:r>
        <w:rPr>
          <w:rFonts w:hint="eastAsia"/>
          <w:b/>
          <w:sz w:val="96"/>
          <w:szCs w:val="84"/>
        </w:rPr>
        <w:t>书</w:t>
      </w:r>
    </w:p>
    <w:p w14:paraId="2EC3C3E7" w14:textId="77777777" w:rsidR="0008765C" w:rsidRDefault="0008765C">
      <w:pPr>
        <w:pStyle w:val="PlainText"/>
        <w:rPr>
          <w:sz w:val="24"/>
          <w:szCs w:val="24"/>
        </w:rPr>
      </w:pPr>
    </w:p>
    <w:p w14:paraId="273F3968" w14:textId="77777777" w:rsidR="0008765C" w:rsidRDefault="0008765C">
      <w:pPr>
        <w:pStyle w:val="PlainText"/>
        <w:rPr>
          <w:rFonts w:ascii="黑体" w:eastAsia="黑体"/>
          <w:b/>
          <w:sz w:val="24"/>
          <w:szCs w:val="24"/>
        </w:rPr>
      </w:pPr>
    </w:p>
    <w:p w14:paraId="3F8A0A82" w14:textId="77777777" w:rsidR="0008765C" w:rsidRDefault="0008765C">
      <w:pPr>
        <w:pStyle w:val="PlainText"/>
        <w:rPr>
          <w:rFonts w:ascii="黑体" w:eastAsia="黑体"/>
          <w:b/>
          <w:sz w:val="24"/>
          <w:szCs w:val="24"/>
        </w:rPr>
      </w:pPr>
    </w:p>
    <w:p w14:paraId="2DC1F681" w14:textId="77777777" w:rsidR="0008765C" w:rsidRDefault="0008765C">
      <w:pPr>
        <w:pStyle w:val="PlainText"/>
        <w:ind w:right="480"/>
        <w:rPr>
          <w:rFonts w:hAnsi="宋体"/>
          <w:b/>
          <w:bCs/>
          <w:sz w:val="24"/>
          <w:szCs w:val="24"/>
        </w:rPr>
      </w:pPr>
    </w:p>
    <w:p w14:paraId="051A89C9" w14:textId="77777777" w:rsidR="0008765C" w:rsidRDefault="00A65585">
      <w:pPr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杭州东城电子有限公司</w:t>
      </w:r>
    </w:p>
    <w:p w14:paraId="66248C1B" w14:textId="77777777" w:rsidR="0008765C" w:rsidRDefault="0008765C">
      <w:pPr>
        <w:jc w:val="center"/>
        <w:rPr>
          <w:b/>
          <w:sz w:val="24"/>
          <w:szCs w:val="24"/>
        </w:rPr>
      </w:pPr>
    </w:p>
    <w:p w14:paraId="231FC878" w14:textId="77777777" w:rsidR="0008765C" w:rsidRDefault="0008765C">
      <w:pPr>
        <w:ind w:firstLineChars="1300" w:firstLine="3120"/>
        <w:rPr>
          <w:b/>
          <w:sz w:val="24"/>
          <w:szCs w:val="24"/>
        </w:rPr>
      </w:pPr>
    </w:p>
    <w:p w14:paraId="155A6336" w14:textId="77777777" w:rsidR="0008765C" w:rsidRDefault="00A65585">
      <w:pPr>
        <w:pStyle w:val="TOC10"/>
        <w:jc w:val="center"/>
        <w:rPr>
          <w:rFonts w:ascii="楷体" w:eastAsia="楷体" w:hAnsi="楷体" w:cs="楷体"/>
        </w:rPr>
      </w:pPr>
      <w:bookmarkStart w:id="0" w:name="_Toc23902"/>
      <w:bookmarkStart w:id="1" w:name="_Toc16394"/>
      <w:bookmarkStart w:id="2" w:name="_Toc6654"/>
      <w:bookmarkStart w:id="3" w:name="_Toc5965"/>
      <w:bookmarkStart w:id="4" w:name="_Toc9819"/>
      <w:bookmarkStart w:id="5" w:name="_Toc9398"/>
      <w:r>
        <w:rPr>
          <w:rFonts w:ascii="楷体" w:eastAsia="楷体" w:hAnsi="楷体" w:cs="楷体" w:hint="eastAsia"/>
          <w:lang w:val="zh-CN"/>
        </w:rPr>
        <w:lastRenderedPageBreak/>
        <w:t>目录</w:t>
      </w:r>
      <w:bookmarkEnd w:id="0"/>
      <w:bookmarkEnd w:id="1"/>
      <w:bookmarkEnd w:id="2"/>
      <w:bookmarkEnd w:id="3"/>
      <w:bookmarkEnd w:id="4"/>
      <w:bookmarkEnd w:id="5"/>
    </w:p>
    <w:p w14:paraId="1D95BC50" w14:textId="77777777" w:rsidR="008509AC" w:rsidRDefault="00A65585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</w:rPr>
      </w:pPr>
      <w:r>
        <w:rPr>
          <w:rFonts w:ascii="宋体" w:hAnsi="宋体" w:cs="宋体" w:hint="eastAsia"/>
        </w:rPr>
        <w:fldChar w:fldCharType="begin"/>
      </w:r>
      <w:r>
        <w:rPr>
          <w:rFonts w:ascii="宋体" w:hAnsi="宋体" w:cs="宋体" w:hint="eastAsia"/>
        </w:rPr>
        <w:instrText xml:space="preserve"> TOC \o "1-3" \h \z \u </w:instrText>
      </w:r>
      <w:r>
        <w:rPr>
          <w:rFonts w:ascii="宋体" w:hAnsi="宋体" w:cs="宋体" w:hint="eastAsia"/>
        </w:rPr>
        <w:fldChar w:fldCharType="separate"/>
      </w:r>
      <w:hyperlink w:anchor="_Toc525139815" w:history="1">
        <w:r w:rsidR="008509AC" w:rsidRPr="00D94F38">
          <w:rPr>
            <w:rStyle w:val="Hyperlink"/>
            <w:noProof/>
          </w:rPr>
          <w:t>1</w:t>
        </w:r>
        <w:r w:rsidR="008509AC"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</w:rPr>
          <w:tab/>
        </w:r>
        <w:r w:rsidR="008509AC" w:rsidRPr="00D94F38">
          <w:rPr>
            <w:rStyle w:val="Hyperlink"/>
            <w:rFonts w:hint="eastAsia"/>
            <w:noProof/>
          </w:rPr>
          <w:t>登录</w:t>
        </w:r>
        <w:r w:rsidR="008509AC">
          <w:rPr>
            <w:noProof/>
            <w:webHidden/>
          </w:rPr>
          <w:tab/>
        </w:r>
        <w:r w:rsidR="008509AC">
          <w:rPr>
            <w:noProof/>
            <w:webHidden/>
          </w:rPr>
          <w:fldChar w:fldCharType="begin"/>
        </w:r>
        <w:r w:rsidR="008509AC">
          <w:rPr>
            <w:noProof/>
            <w:webHidden/>
          </w:rPr>
          <w:instrText xml:space="preserve"> PAGEREF _Toc525139815 \h </w:instrText>
        </w:r>
        <w:r w:rsidR="008509AC">
          <w:rPr>
            <w:noProof/>
            <w:webHidden/>
          </w:rPr>
        </w:r>
        <w:r w:rsidR="008509AC">
          <w:rPr>
            <w:noProof/>
            <w:webHidden/>
          </w:rPr>
          <w:fldChar w:fldCharType="separate"/>
        </w:r>
        <w:r w:rsidR="008509AC">
          <w:rPr>
            <w:noProof/>
            <w:webHidden/>
          </w:rPr>
          <w:t>3</w:t>
        </w:r>
        <w:r w:rsidR="008509AC">
          <w:rPr>
            <w:noProof/>
            <w:webHidden/>
          </w:rPr>
          <w:fldChar w:fldCharType="end"/>
        </w:r>
      </w:hyperlink>
    </w:p>
    <w:p w14:paraId="1466083B" w14:textId="77777777" w:rsidR="008509AC" w:rsidRDefault="008509AC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</w:rPr>
      </w:pPr>
      <w:hyperlink w:anchor="_Toc525139816" w:history="1">
        <w:r w:rsidRPr="00D94F38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</w:rPr>
          <w:tab/>
        </w:r>
        <w:r w:rsidRPr="00D94F38">
          <w:rPr>
            <w:rStyle w:val="Hyperlink"/>
            <w:rFonts w:hint="eastAsia"/>
            <w:noProof/>
          </w:rPr>
          <w:t>首次运行会自动配置串口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_Toc525139816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95677A2" w14:textId="77777777" w:rsidR="008509AC" w:rsidRDefault="008509AC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</w:rPr>
      </w:pPr>
      <w:hyperlink w:anchor="_Toc525139817" w:history="1">
        <w:r w:rsidRPr="00D94F38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</w:rPr>
          <w:tab/>
        </w:r>
        <w:r w:rsidRPr="00D94F38">
          <w:rPr>
            <w:rStyle w:val="Hyperlink"/>
            <w:rFonts w:hint="eastAsia"/>
            <w:noProof/>
          </w:rPr>
          <w:t>主界面介绍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_Toc525139817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5383E2A" w14:textId="77777777" w:rsidR="008509AC" w:rsidRDefault="008509AC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</w:rPr>
      </w:pPr>
      <w:hyperlink w:anchor="_Toc525139818" w:history="1">
        <w:r w:rsidRPr="00D94F38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</w:rPr>
          <w:tab/>
        </w:r>
        <w:r w:rsidRPr="00D94F38">
          <w:rPr>
            <w:rStyle w:val="Hyperlink"/>
            <w:rFonts w:hint="eastAsia"/>
            <w:noProof/>
          </w:rPr>
          <w:t>程序版本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_Toc525139818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B5D9EE" w14:textId="77777777" w:rsidR="008509AC" w:rsidRDefault="008509AC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</w:rPr>
      </w:pPr>
      <w:hyperlink w:anchor="_Toc525139819" w:history="1">
        <w:r w:rsidRPr="00D94F38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</w:rPr>
          <w:tab/>
        </w:r>
        <w:r w:rsidRPr="00D94F38">
          <w:rPr>
            <w:rStyle w:val="Hyperlink"/>
            <w:rFonts w:hint="eastAsia"/>
            <w:noProof/>
          </w:rPr>
          <w:t>串口、副柜配置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_Toc525139819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0763EED" w14:textId="77777777" w:rsidR="008509AC" w:rsidRDefault="008509AC">
      <w:pPr>
        <w:pStyle w:val="TOC2"/>
        <w:tabs>
          <w:tab w:val="left" w:pos="120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</w:rPr>
      </w:pPr>
      <w:hyperlink w:anchor="_Toc525139820" w:history="1">
        <w:r w:rsidRPr="00D94F38">
          <w:rPr>
            <w:rStyle w:val="Hyperlink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</w:rPr>
          <w:tab/>
        </w:r>
        <w:r w:rsidRPr="00D94F38">
          <w:rPr>
            <w:rStyle w:val="Hyperlink"/>
            <w:rFonts w:hint="eastAsia"/>
            <w:noProof/>
          </w:rPr>
          <w:t>驱动板配置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_Toc525139820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58DE2A" w14:textId="77777777" w:rsidR="008509AC" w:rsidRDefault="008509AC">
      <w:pPr>
        <w:pStyle w:val="TOC2"/>
        <w:tabs>
          <w:tab w:val="left" w:pos="120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</w:rPr>
      </w:pPr>
      <w:hyperlink w:anchor="_Toc525139821" w:history="1">
        <w:r w:rsidRPr="00D94F38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</w:rPr>
          <w:tab/>
        </w:r>
        <w:r w:rsidRPr="00D94F38">
          <w:rPr>
            <w:rStyle w:val="Hyperlink"/>
            <w:rFonts w:hint="eastAsia"/>
            <w:noProof/>
          </w:rPr>
          <w:t>扫描枪配置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_Toc525139821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4FE9D2" w14:textId="77777777" w:rsidR="008509AC" w:rsidRDefault="008509AC">
      <w:pPr>
        <w:pStyle w:val="TOC2"/>
        <w:tabs>
          <w:tab w:val="left" w:pos="120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</w:rPr>
      </w:pPr>
      <w:hyperlink w:anchor="_Toc525139822" w:history="1">
        <w:r w:rsidRPr="00D94F38">
          <w:rPr>
            <w:rStyle w:val="Hyperlink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</w:rPr>
          <w:tab/>
        </w:r>
        <w:r w:rsidRPr="00D94F38">
          <w:rPr>
            <w:rStyle w:val="Hyperlink"/>
            <w:rFonts w:hint="eastAsia"/>
            <w:noProof/>
          </w:rPr>
          <w:t>电表配置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_Toc525139822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BC9DACF" w14:textId="77777777" w:rsidR="008509AC" w:rsidRDefault="008509AC">
      <w:pPr>
        <w:pStyle w:val="TOC2"/>
        <w:tabs>
          <w:tab w:val="left" w:pos="120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</w:rPr>
      </w:pPr>
      <w:hyperlink w:anchor="_Toc525139823" w:history="1">
        <w:r w:rsidRPr="00D94F38">
          <w:rPr>
            <w:rStyle w:val="Hyperlink"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</w:rPr>
          <w:tab/>
        </w:r>
        <w:r w:rsidRPr="00D94F38">
          <w:rPr>
            <w:rStyle w:val="Hyperlink"/>
            <w:rFonts w:hint="eastAsia"/>
            <w:noProof/>
          </w:rPr>
          <w:t>蓄电池配置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_Toc525139823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9DBEF8C" w14:textId="77777777" w:rsidR="008509AC" w:rsidRDefault="008509AC">
      <w:pPr>
        <w:pStyle w:val="TOC2"/>
        <w:tabs>
          <w:tab w:val="left" w:pos="120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</w:rPr>
      </w:pPr>
      <w:hyperlink w:anchor="_Toc525139824" w:history="1">
        <w:r w:rsidRPr="00D94F38">
          <w:rPr>
            <w:rStyle w:val="Hyperlink"/>
            <w:noProof/>
          </w:rPr>
          <w:t>5.5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</w:rPr>
          <w:tab/>
        </w:r>
        <w:r w:rsidRPr="00D94F38">
          <w:rPr>
            <w:rStyle w:val="Hyperlink"/>
            <w:rFonts w:hint="eastAsia"/>
            <w:noProof/>
          </w:rPr>
          <w:t>副柜配置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_Toc525139824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81981C" w14:textId="77777777" w:rsidR="008509AC" w:rsidRDefault="008509AC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</w:rPr>
      </w:pPr>
      <w:hyperlink w:anchor="_Toc525139825" w:history="1">
        <w:r w:rsidRPr="00D94F38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</w:rPr>
          <w:tab/>
        </w:r>
        <w:r w:rsidRPr="00D94F38">
          <w:rPr>
            <w:rStyle w:val="Hyperlink"/>
            <w:rFonts w:hint="eastAsia"/>
            <w:noProof/>
          </w:rPr>
          <w:t>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_Toc525139825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B56A9A" w14:textId="77777777" w:rsidR="008509AC" w:rsidRDefault="008509AC">
      <w:pPr>
        <w:pStyle w:val="TOC2"/>
        <w:tabs>
          <w:tab w:val="left" w:pos="120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</w:rPr>
      </w:pPr>
      <w:hyperlink w:anchor="_Toc525139826" w:history="1">
        <w:r w:rsidRPr="00D94F38">
          <w:rPr>
            <w:rStyle w:val="Hyperlink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</w:rPr>
          <w:tab/>
        </w:r>
        <w:r w:rsidRPr="00D94F38">
          <w:rPr>
            <w:rStyle w:val="Hyperlink"/>
            <w:rFonts w:hint="eastAsia"/>
            <w:noProof/>
          </w:rPr>
          <w:t>主机测试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_Toc525139826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C7564F" w14:textId="77777777" w:rsidR="008509AC" w:rsidRDefault="008509AC">
      <w:pPr>
        <w:pStyle w:val="TOC2"/>
        <w:tabs>
          <w:tab w:val="left" w:pos="120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</w:rPr>
      </w:pPr>
      <w:hyperlink w:anchor="_Toc525139827" w:history="1">
        <w:r w:rsidRPr="00D94F38">
          <w:rPr>
            <w:rStyle w:val="Hyperlink"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</w:rPr>
          <w:tab/>
        </w:r>
        <w:r w:rsidRPr="00D94F38">
          <w:rPr>
            <w:rStyle w:val="Hyperlink"/>
            <w:rFonts w:hint="eastAsia"/>
            <w:noProof/>
          </w:rPr>
          <w:t>扫描枪测试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_Toc525139827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B46EFA9" w14:textId="77777777" w:rsidR="008509AC" w:rsidRDefault="008509AC">
      <w:pPr>
        <w:pStyle w:val="TOC2"/>
        <w:tabs>
          <w:tab w:val="left" w:pos="1200"/>
          <w:tab w:val="right" w:leader="dot" w:pos="8296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</w:rPr>
      </w:pPr>
      <w:hyperlink w:anchor="_Toc525139828" w:history="1">
        <w:r w:rsidRPr="00D94F38">
          <w:rPr>
            <w:rStyle w:val="Hyperlink"/>
            <w:noProof/>
          </w:rPr>
          <w:t>6.3</w:t>
        </w:r>
        <w:r>
          <w:rPr>
            <w:rFonts w:asciiTheme="minorHAnsi" w:eastAsiaTheme="minorEastAsia" w:hAnsiTheme="minorHAnsi" w:cstheme="minorBidi"/>
            <w:noProof/>
            <w:kern w:val="0"/>
            <w:sz w:val="24"/>
            <w:szCs w:val="24"/>
          </w:rPr>
          <w:tab/>
        </w:r>
        <w:r w:rsidRPr="00D94F38">
          <w:rPr>
            <w:rStyle w:val="Hyperlink"/>
            <w:rFonts w:hint="eastAsia"/>
            <w:noProof/>
          </w:rPr>
          <w:t>副柜测试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_Toc525139828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94594A1" w14:textId="77777777" w:rsidR="0008765C" w:rsidRDefault="00A65585">
      <w:pPr>
        <w:rPr>
          <w:rFonts w:ascii="宋体" w:hAnsi="宋体" w:cs="宋体"/>
          <w:b/>
          <w:bCs/>
          <w:lang w:val="zh-CN"/>
        </w:rPr>
      </w:pPr>
      <w:r>
        <w:rPr>
          <w:rFonts w:ascii="宋体" w:hAnsi="宋体" w:cs="宋体" w:hint="eastAsia"/>
          <w:bCs/>
          <w:lang w:val="zh-CN"/>
        </w:rPr>
        <w:fldChar w:fldCharType="end"/>
      </w:r>
    </w:p>
    <w:p w14:paraId="5D63BE1A" w14:textId="77777777" w:rsidR="0008765C" w:rsidRDefault="0008765C">
      <w:bookmarkStart w:id="6" w:name="_GoBack"/>
      <w:bookmarkEnd w:id="6"/>
    </w:p>
    <w:p w14:paraId="5680CE93" w14:textId="77777777" w:rsidR="0008765C" w:rsidRDefault="0008765C"/>
    <w:p w14:paraId="2681C328" w14:textId="77777777" w:rsidR="0008765C" w:rsidRDefault="0008765C"/>
    <w:p w14:paraId="5B28A2A2" w14:textId="77777777" w:rsidR="0008765C" w:rsidRDefault="0008765C"/>
    <w:p w14:paraId="40F3F72B" w14:textId="77777777" w:rsidR="0008765C" w:rsidRDefault="0008765C"/>
    <w:p w14:paraId="6A5E100C" w14:textId="77777777" w:rsidR="0008765C" w:rsidRDefault="0008765C"/>
    <w:p w14:paraId="359A9DFC" w14:textId="77777777" w:rsidR="0008765C" w:rsidRDefault="0008765C"/>
    <w:p w14:paraId="07ABAF88" w14:textId="77777777" w:rsidR="0008765C" w:rsidRDefault="0008765C"/>
    <w:p w14:paraId="6079A5DB" w14:textId="77777777" w:rsidR="0008765C" w:rsidRDefault="0008765C"/>
    <w:p w14:paraId="35DCBE44" w14:textId="77777777" w:rsidR="0008765C" w:rsidRDefault="0008765C"/>
    <w:p w14:paraId="707C0C45" w14:textId="77777777" w:rsidR="0008765C" w:rsidRDefault="0008765C"/>
    <w:p w14:paraId="61EF9D8A" w14:textId="77777777" w:rsidR="0008765C" w:rsidRDefault="0008765C"/>
    <w:p w14:paraId="407B9551" w14:textId="77777777" w:rsidR="0008765C" w:rsidRDefault="0008765C"/>
    <w:p w14:paraId="601C2AA0" w14:textId="77777777" w:rsidR="0008765C" w:rsidRDefault="0008765C"/>
    <w:p w14:paraId="339C330A" w14:textId="77777777" w:rsidR="0008765C" w:rsidRDefault="0008765C"/>
    <w:p w14:paraId="0A5EC43A" w14:textId="77777777" w:rsidR="0008765C" w:rsidRDefault="0008765C"/>
    <w:p w14:paraId="709AA462" w14:textId="77777777" w:rsidR="0008765C" w:rsidRDefault="0008765C"/>
    <w:p w14:paraId="77A13018" w14:textId="77777777" w:rsidR="0008765C" w:rsidRDefault="0008765C"/>
    <w:p w14:paraId="7DBF0984" w14:textId="77777777" w:rsidR="0008765C" w:rsidRDefault="0008765C"/>
    <w:p w14:paraId="24DD1673" w14:textId="77777777" w:rsidR="0008765C" w:rsidRDefault="0008765C"/>
    <w:p w14:paraId="50B2F93E" w14:textId="77777777" w:rsidR="0008765C" w:rsidRDefault="0008765C"/>
    <w:p w14:paraId="7D109397" w14:textId="77777777" w:rsidR="0008765C" w:rsidRDefault="0008765C"/>
    <w:p w14:paraId="244A61E7" w14:textId="77777777" w:rsidR="002B18B6" w:rsidRDefault="002B18B6"/>
    <w:p w14:paraId="7FFB0069" w14:textId="77777777" w:rsidR="0008765C" w:rsidRDefault="0008765C"/>
    <w:p w14:paraId="5B4BC663" w14:textId="77777777" w:rsidR="0008765C" w:rsidRDefault="0008765C"/>
    <w:p w14:paraId="6A750525" w14:textId="6B02EFE5" w:rsidR="00277B64" w:rsidRDefault="00ED3900" w:rsidP="00FA7EBF">
      <w:pPr>
        <w:pStyle w:val="Heading1"/>
      </w:pPr>
      <w:bookmarkStart w:id="7" w:name="_Toc525139815"/>
      <w:r>
        <w:rPr>
          <w:rFonts w:hint="eastAsia"/>
        </w:rPr>
        <w:lastRenderedPageBreak/>
        <w:t>登录</w:t>
      </w:r>
      <w:bookmarkEnd w:id="7"/>
    </w:p>
    <w:p w14:paraId="5E7E09CA" w14:textId="37903E54" w:rsidR="002B18B6" w:rsidRPr="002B18B6" w:rsidRDefault="002B18B6" w:rsidP="002B18B6">
      <w:pPr>
        <w:ind w:firstLine="420"/>
      </w:pPr>
      <w:r>
        <w:rPr>
          <w:rFonts w:hint="eastAsia"/>
        </w:rPr>
        <w:t>打开程序，首先要登录，密码是</w:t>
      </w:r>
      <w:proofErr w:type="spellStart"/>
      <w:r w:rsidR="006026D2">
        <w:rPr>
          <w:rFonts w:hint="eastAsia"/>
        </w:rPr>
        <w:t>cnzng</w:t>
      </w:r>
      <w:proofErr w:type="spellEnd"/>
      <w:r>
        <w:rPr>
          <w:rFonts w:hint="eastAsia"/>
        </w:rPr>
        <w:t>+</w:t>
      </w:r>
      <w:r>
        <w:rPr>
          <w:rFonts w:hint="eastAsia"/>
        </w:rPr>
        <w:t>日期，日期格式为年月日，如</w:t>
      </w:r>
      <w:r w:rsidR="006026D2">
        <w:rPr>
          <w:rFonts w:hint="eastAsia"/>
        </w:rPr>
        <w:t>cnzng</w:t>
      </w:r>
      <w:r>
        <w:rPr>
          <w:rFonts w:hint="eastAsia"/>
        </w:rPr>
        <w:t>180424</w:t>
      </w:r>
      <w:r>
        <w:rPr>
          <w:rFonts w:hint="eastAsia"/>
        </w:rPr>
        <w:t>。输入完成后点击“登录”</w:t>
      </w:r>
      <w:r w:rsidR="00C601B0">
        <w:rPr>
          <w:rFonts w:hint="eastAsia"/>
        </w:rPr>
        <w:t>。如图（图</w:t>
      </w:r>
      <w:r w:rsidR="00C601B0">
        <w:rPr>
          <w:rFonts w:hint="eastAsia"/>
        </w:rPr>
        <w:t>1-1</w:t>
      </w:r>
      <w:r w:rsidR="00C601B0">
        <w:rPr>
          <w:rFonts w:hint="eastAsia"/>
        </w:rPr>
        <w:t>）</w:t>
      </w:r>
    </w:p>
    <w:p w14:paraId="7B4D534F" w14:textId="77777777" w:rsidR="002B18B6" w:rsidRDefault="002B18B6" w:rsidP="002B18B6">
      <w:pPr>
        <w:keepNext/>
      </w:pPr>
      <w:r w:rsidRPr="002B18B6">
        <w:rPr>
          <w:noProof/>
        </w:rPr>
        <w:drawing>
          <wp:inline distT="0" distB="0" distL="0" distR="0" wp14:anchorId="22C2D715" wp14:editId="6612135F">
            <wp:extent cx="5274310" cy="4209415"/>
            <wp:effectExtent l="0" t="0" r="889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DC8D" w14:textId="720E6980" w:rsidR="002B18B6" w:rsidRDefault="002B18B6" w:rsidP="00C601B0">
      <w:pPr>
        <w:pStyle w:val="Caption"/>
      </w:pPr>
      <w:r w:rsidRPr="00C601B0">
        <w:rPr>
          <w:rFonts w:hint="eastAsia"/>
        </w:rPr>
        <w:t>图</w:t>
      </w:r>
      <w:r w:rsidRPr="00C601B0">
        <w:rPr>
          <w:rFonts w:hint="eastAsia"/>
        </w:rPr>
        <w:t xml:space="preserve"> </w:t>
      </w:r>
      <w:r w:rsidR="002B715A">
        <w:fldChar w:fldCharType="begin"/>
      </w:r>
      <w:r w:rsidR="002B715A">
        <w:instrText xml:space="preserve"> </w:instrText>
      </w:r>
      <w:r w:rsidR="002B715A">
        <w:rPr>
          <w:rFonts w:hint="eastAsia"/>
        </w:rPr>
        <w:instrText>STYLEREF 1 \s</w:instrText>
      </w:r>
      <w:r w:rsidR="002B715A">
        <w:instrText xml:space="preserve"> </w:instrText>
      </w:r>
      <w:r w:rsidR="002B715A">
        <w:fldChar w:fldCharType="separate"/>
      </w:r>
      <w:r w:rsidR="002B715A">
        <w:rPr>
          <w:noProof/>
        </w:rPr>
        <w:t>1</w:t>
      </w:r>
      <w:r w:rsidR="002B715A">
        <w:fldChar w:fldCharType="end"/>
      </w:r>
      <w:r w:rsidR="002B715A">
        <w:noBreakHyphen/>
      </w:r>
      <w:r w:rsidR="002B715A">
        <w:fldChar w:fldCharType="begin"/>
      </w:r>
      <w:r w:rsidR="002B715A">
        <w:instrText xml:space="preserve"> </w:instrText>
      </w:r>
      <w:r w:rsidR="002B715A">
        <w:rPr>
          <w:rFonts w:hint="eastAsia"/>
        </w:rPr>
        <w:instrText xml:space="preserve">SEQ </w:instrText>
      </w:r>
      <w:r w:rsidR="002B715A">
        <w:rPr>
          <w:rFonts w:hint="eastAsia"/>
        </w:rPr>
        <w:instrText>图</w:instrText>
      </w:r>
      <w:r w:rsidR="002B715A">
        <w:rPr>
          <w:rFonts w:hint="eastAsia"/>
        </w:rPr>
        <w:instrText xml:space="preserve"> \* ARABIC \s 1</w:instrText>
      </w:r>
      <w:r w:rsidR="002B715A">
        <w:instrText xml:space="preserve"> </w:instrText>
      </w:r>
      <w:r w:rsidR="002B715A">
        <w:fldChar w:fldCharType="separate"/>
      </w:r>
      <w:r w:rsidR="002B715A">
        <w:rPr>
          <w:noProof/>
        </w:rPr>
        <w:t>1</w:t>
      </w:r>
      <w:r w:rsidR="002B715A">
        <w:fldChar w:fldCharType="end"/>
      </w:r>
    </w:p>
    <w:p w14:paraId="5F899D44" w14:textId="77777777" w:rsidR="00C601B0" w:rsidRDefault="00C601B0" w:rsidP="00C601B0">
      <w:pPr>
        <w:rPr>
          <w:rFonts w:hint="eastAsia"/>
        </w:rPr>
      </w:pPr>
    </w:p>
    <w:p w14:paraId="739E74C4" w14:textId="77777777" w:rsidR="001C0959" w:rsidRDefault="001C0959" w:rsidP="00C601B0">
      <w:pPr>
        <w:rPr>
          <w:rFonts w:hint="eastAsia"/>
        </w:rPr>
      </w:pPr>
    </w:p>
    <w:p w14:paraId="20F27BC4" w14:textId="77777777" w:rsidR="001C0959" w:rsidRDefault="001C0959" w:rsidP="00C601B0">
      <w:pPr>
        <w:rPr>
          <w:rFonts w:hint="eastAsia"/>
        </w:rPr>
      </w:pPr>
    </w:p>
    <w:p w14:paraId="1182CBB9" w14:textId="77777777" w:rsidR="001C0959" w:rsidRDefault="001C0959" w:rsidP="00C601B0">
      <w:pPr>
        <w:rPr>
          <w:rFonts w:hint="eastAsia"/>
        </w:rPr>
      </w:pPr>
    </w:p>
    <w:p w14:paraId="61CE308D" w14:textId="77777777" w:rsidR="001C0959" w:rsidRDefault="001C0959" w:rsidP="00C601B0">
      <w:pPr>
        <w:rPr>
          <w:rFonts w:hint="eastAsia"/>
        </w:rPr>
      </w:pPr>
    </w:p>
    <w:p w14:paraId="3E2981D7" w14:textId="77777777" w:rsidR="001C0959" w:rsidRDefault="001C0959" w:rsidP="00C601B0">
      <w:pPr>
        <w:rPr>
          <w:rFonts w:hint="eastAsia"/>
        </w:rPr>
      </w:pPr>
    </w:p>
    <w:p w14:paraId="5966EF2B" w14:textId="77777777" w:rsidR="001C0959" w:rsidRDefault="001C0959" w:rsidP="00C601B0">
      <w:pPr>
        <w:rPr>
          <w:rFonts w:hint="eastAsia"/>
        </w:rPr>
      </w:pPr>
    </w:p>
    <w:p w14:paraId="5CF22B32" w14:textId="77777777" w:rsidR="001C0959" w:rsidRDefault="001C0959" w:rsidP="00C601B0">
      <w:pPr>
        <w:rPr>
          <w:rFonts w:hint="eastAsia"/>
        </w:rPr>
      </w:pPr>
    </w:p>
    <w:p w14:paraId="5170108E" w14:textId="77777777" w:rsidR="001C0959" w:rsidRDefault="001C0959" w:rsidP="00C601B0">
      <w:pPr>
        <w:rPr>
          <w:rFonts w:hint="eastAsia"/>
        </w:rPr>
      </w:pPr>
    </w:p>
    <w:p w14:paraId="5337E6EF" w14:textId="77777777" w:rsidR="001C0959" w:rsidRDefault="001C0959" w:rsidP="00C601B0">
      <w:pPr>
        <w:rPr>
          <w:rFonts w:hint="eastAsia"/>
        </w:rPr>
      </w:pPr>
    </w:p>
    <w:p w14:paraId="22A34661" w14:textId="77777777" w:rsidR="001C0959" w:rsidRDefault="001C0959" w:rsidP="00C601B0">
      <w:pPr>
        <w:rPr>
          <w:rFonts w:hint="eastAsia"/>
        </w:rPr>
      </w:pPr>
    </w:p>
    <w:p w14:paraId="3D6332CA" w14:textId="77777777" w:rsidR="00C601B0" w:rsidRDefault="00C601B0" w:rsidP="00C601B0"/>
    <w:p w14:paraId="21A0373E" w14:textId="77777777" w:rsidR="00C601B0" w:rsidRDefault="00C601B0" w:rsidP="00C601B0"/>
    <w:p w14:paraId="1A74006B" w14:textId="77777777" w:rsidR="00C601B0" w:rsidRDefault="00C601B0" w:rsidP="00C601B0"/>
    <w:p w14:paraId="6F40D9DE" w14:textId="77777777" w:rsidR="00C601B0" w:rsidRDefault="00C601B0" w:rsidP="00C601B0">
      <w:pPr>
        <w:rPr>
          <w:rFonts w:hint="eastAsia"/>
        </w:rPr>
      </w:pPr>
    </w:p>
    <w:p w14:paraId="1225443E" w14:textId="458271DF" w:rsidR="001C0959" w:rsidRDefault="001C0959" w:rsidP="001C0959">
      <w:pPr>
        <w:pStyle w:val="Heading1"/>
        <w:rPr>
          <w:rFonts w:hint="eastAsia"/>
        </w:rPr>
      </w:pPr>
      <w:bookmarkStart w:id="8" w:name="_Toc525139816"/>
      <w:r>
        <w:rPr>
          <w:rFonts w:hint="eastAsia"/>
        </w:rPr>
        <w:lastRenderedPageBreak/>
        <w:t>首次运行会自动配置串口</w:t>
      </w:r>
      <w:bookmarkEnd w:id="8"/>
    </w:p>
    <w:p w14:paraId="38575E37" w14:textId="43C9A1A5" w:rsidR="001C0959" w:rsidRPr="001C0959" w:rsidRDefault="001C0959" w:rsidP="001C0959">
      <w:pPr>
        <w:ind w:firstLine="420"/>
        <w:rPr>
          <w:rFonts w:hint="eastAsia"/>
        </w:rPr>
      </w:pPr>
      <w:r>
        <w:rPr>
          <w:rFonts w:hint="eastAsia"/>
        </w:rPr>
        <w:t>配置完成之后点击保存，就可以跳转至首界面。如果都没检测到串口，点击保存。会保存默认配置。</w:t>
      </w:r>
    </w:p>
    <w:p w14:paraId="25F3010D" w14:textId="2C1846D8" w:rsidR="00C601B0" w:rsidRDefault="001C0959" w:rsidP="001C0959">
      <w:pPr>
        <w:jc w:val="center"/>
      </w:pPr>
      <w:r w:rsidRPr="001C0959">
        <w:drawing>
          <wp:inline distT="0" distB="0" distL="0" distR="0" wp14:anchorId="3A628FE8" wp14:editId="12B057CE">
            <wp:extent cx="4302657" cy="5456283"/>
            <wp:effectExtent l="7303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19752" cy="547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1CAC" w14:textId="77777777" w:rsidR="00C601B0" w:rsidRDefault="00C601B0" w:rsidP="00C601B0"/>
    <w:p w14:paraId="1264E13B" w14:textId="77777777" w:rsidR="00C601B0" w:rsidRDefault="00C601B0" w:rsidP="00C601B0"/>
    <w:p w14:paraId="432159E4" w14:textId="77777777" w:rsidR="00C601B0" w:rsidRDefault="00C601B0" w:rsidP="00C601B0"/>
    <w:p w14:paraId="71826847" w14:textId="77777777" w:rsidR="00C601B0" w:rsidRDefault="00C601B0" w:rsidP="00C601B0"/>
    <w:p w14:paraId="32E74D93" w14:textId="77777777" w:rsidR="00C601B0" w:rsidRPr="00C601B0" w:rsidRDefault="00C601B0" w:rsidP="00C601B0"/>
    <w:p w14:paraId="0506A2C1" w14:textId="6E97DBE3" w:rsidR="0008765C" w:rsidRDefault="00C601B0" w:rsidP="00FA7EBF">
      <w:pPr>
        <w:pStyle w:val="Heading1"/>
      </w:pPr>
      <w:bookmarkStart w:id="9" w:name="_Toc525139817"/>
      <w:r>
        <w:rPr>
          <w:rFonts w:hint="eastAsia"/>
        </w:rPr>
        <w:t>主</w:t>
      </w:r>
      <w:r w:rsidR="00A65585">
        <w:rPr>
          <w:rFonts w:hint="eastAsia"/>
        </w:rPr>
        <w:t>界面介绍</w:t>
      </w:r>
      <w:bookmarkEnd w:id="9"/>
    </w:p>
    <w:p w14:paraId="099A2EEB" w14:textId="38B47204" w:rsidR="00C601B0" w:rsidRDefault="00C601B0" w:rsidP="00C601B0">
      <w:pPr>
        <w:ind w:left="420"/>
      </w:pPr>
      <w:r>
        <w:rPr>
          <w:rFonts w:hint="eastAsia"/>
        </w:rPr>
        <w:t>如图（</w:t>
      </w:r>
      <w:r>
        <w:rPr>
          <w:rFonts w:hint="eastAsia"/>
        </w:rPr>
        <w:t>2-1</w:t>
      </w:r>
      <w:r>
        <w:rPr>
          <w:rFonts w:hint="eastAsia"/>
        </w:rPr>
        <w:t>）</w:t>
      </w:r>
    </w:p>
    <w:p w14:paraId="1A162B58" w14:textId="16C629DA" w:rsidR="00C601B0" w:rsidRDefault="00C601B0" w:rsidP="00C601B0">
      <w:pPr>
        <w:ind w:left="420"/>
      </w:pPr>
      <w:r>
        <w:rPr>
          <w:rFonts w:hint="eastAsia"/>
        </w:rPr>
        <w:t>“</w:t>
      </w:r>
      <w:r>
        <w:rPr>
          <w:rFonts w:hint="eastAsia"/>
        </w:rPr>
        <w:t>1</w:t>
      </w:r>
      <w:r>
        <w:rPr>
          <w:rFonts w:hint="eastAsia"/>
        </w:rPr>
        <w:t>”界面为各个模块测试按钮。</w:t>
      </w:r>
    </w:p>
    <w:p w14:paraId="3122954B" w14:textId="280C20B1" w:rsidR="00C601B0" w:rsidRDefault="00C601B0" w:rsidP="00C601B0">
      <w:r>
        <w:rPr>
          <w:rFonts w:hint="eastAsia"/>
        </w:rPr>
        <w:tab/>
      </w:r>
      <w:r>
        <w:rPr>
          <w:rFonts w:hint="eastAsia"/>
        </w:rPr>
        <w:t>“</w:t>
      </w:r>
      <w:r>
        <w:rPr>
          <w:rFonts w:hint="eastAsia"/>
        </w:rPr>
        <w:t>2</w:t>
      </w:r>
      <w:r>
        <w:rPr>
          <w:rFonts w:hint="eastAsia"/>
        </w:rPr>
        <w:t>”界面为配置串口和副柜入口。</w:t>
      </w:r>
    </w:p>
    <w:p w14:paraId="68C6A746" w14:textId="189CBE38" w:rsidR="00C601B0" w:rsidRPr="00C601B0" w:rsidRDefault="00C601B0" w:rsidP="00C601B0">
      <w:r>
        <w:rPr>
          <w:rFonts w:hint="eastAsia"/>
        </w:rPr>
        <w:tab/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”退出按钮。</w:t>
      </w:r>
    </w:p>
    <w:p w14:paraId="4D6AF3CD" w14:textId="45AAC3AE" w:rsidR="00C601B0" w:rsidRDefault="006026D2" w:rsidP="00C601B0">
      <w:pPr>
        <w:keepNext/>
      </w:pPr>
      <w:r w:rsidRPr="006026D2">
        <w:rPr>
          <w:noProof/>
        </w:rPr>
        <w:lastRenderedPageBreak/>
        <w:drawing>
          <wp:inline distT="0" distB="0" distL="0" distR="0" wp14:anchorId="4321CDF1" wp14:editId="2FD5BC06">
            <wp:extent cx="5274310" cy="424497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4F07" w14:textId="0A0343F9" w:rsidR="00C601B0" w:rsidRPr="00C601B0" w:rsidRDefault="00C601B0" w:rsidP="00C601B0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B715A">
        <w:fldChar w:fldCharType="begin"/>
      </w:r>
      <w:r w:rsidR="002B715A">
        <w:instrText xml:space="preserve"> </w:instrText>
      </w:r>
      <w:r w:rsidR="002B715A">
        <w:rPr>
          <w:rFonts w:hint="eastAsia"/>
        </w:rPr>
        <w:instrText>STYLEREF 1 \s</w:instrText>
      </w:r>
      <w:r w:rsidR="002B715A">
        <w:instrText xml:space="preserve"> </w:instrText>
      </w:r>
      <w:r w:rsidR="002B715A">
        <w:fldChar w:fldCharType="separate"/>
      </w:r>
      <w:r w:rsidR="002B715A">
        <w:rPr>
          <w:noProof/>
        </w:rPr>
        <w:t>2</w:t>
      </w:r>
      <w:r w:rsidR="002B715A">
        <w:fldChar w:fldCharType="end"/>
      </w:r>
      <w:r w:rsidR="002B715A">
        <w:noBreakHyphen/>
      </w:r>
      <w:r w:rsidR="002B715A">
        <w:fldChar w:fldCharType="begin"/>
      </w:r>
      <w:r w:rsidR="002B715A">
        <w:instrText xml:space="preserve"> </w:instrText>
      </w:r>
      <w:r w:rsidR="002B715A">
        <w:rPr>
          <w:rFonts w:hint="eastAsia"/>
        </w:rPr>
        <w:instrText xml:space="preserve">SEQ </w:instrText>
      </w:r>
      <w:r w:rsidR="002B715A">
        <w:rPr>
          <w:rFonts w:hint="eastAsia"/>
        </w:rPr>
        <w:instrText>图</w:instrText>
      </w:r>
      <w:r w:rsidR="002B715A">
        <w:rPr>
          <w:rFonts w:hint="eastAsia"/>
        </w:rPr>
        <w:instrText xml:space="preserve"> \* ARABIC \s 1</w:instrText>
      </w:r>
      <w:r w:rsidR="002B715A">
        <w:instrText xml:space="preserve"> </w:instrText>
      </w:r>
      <w:r w:rsidR="002B715A">
        <w:fldChar w:fldCharType="separate"/>
      </w:r>
      <w:r w:rsidR="002B715A">
        <w:rPr>
          <w:noProof/>
        </w:rPr>
        <w:t>1</w:t>
      </w:r>
      <w:r w:rsidR="002B715A">
        <w:fldChar w:fldCharType="end"/>
      </w:r>
    </w:p>
    <w:p w14:paraId="0BA48311" w14:textId="4EEE9A27" w:rsidR="0008765C" w:rsidRDefault="00005C8D" w:rsidP="00FA7EBF">
      <w:pPr>
        <w:pStyle w:val="Heading1"/>
      </w:pPr>
      <w:bookmarkStart w:id="10" w:name="_Toc525139818"/>
      <w:r>
        <w:rPr>
          <w:rFonts w:hint="eastAsia"/>
        </w:rPr>
        <w:t>程序</w:t>
      </w:r>
      <w:r w:rsidR="00A65585">
        <w:rPr>
          <w:rFonts w:hint="eastAsia"/>
        </w:rPr>
        <w:t>版本</w:t>
      </w:r>
      <w:bookmarkEnd w:id="10"/>
    </w:p>
    <w:p w14:paraId="7D86C53D" w14:textId="11DFB11A" w:rsidR="00C601B0" w:rsidRPr="00C601B0" w:rsidRDefault="00C601B0" w:rsidP="00C601B0">
      <w:pPr>
        <w:ind w:left="420"/>
      </w:pPr>
      <w:r>
        <w:rPr>
          <w:rFonts w:hint="eastAsia"/>
        </w:rPr>
        <w:t>程序版本号，在左上角查看，如图（图</w:t>
      </w:r>
      <w:r>
        <w:rPr>
          <w:rFonts w:hint="eastAsia"/>
        </w:rPr>
        <w:t>3-1</w:t>
      </w:r>
      <w:r>
        <w:rPr>
          <w:rFonts w:hint="eastAsia"/>
        </w:rPr>
        <w:t>）</w:t>
      </w:r>
    </w:p>
    <w:p w14:paraId="53F0825F" w14:textId="046F7C33" w:rsidR="00C601B0" w:rsidRDefault="006026D2" w:rsidP="00C601B0">
      <w:pPr>
        <w:keepNext/>
        <w:jc w:val="center"/>
      </w:pPr>
      <w:r w:rsidRPr="006026D2">
        <w:rPr>
          <w:noProof/>
        </w:rPr>
        <w:drawing>
          <wp:inline distT="0" distB="0" distL="0" distR="0" wp14:anchorId="43FC5684" wp14:editId="428FE350">
            <wp:extent cx="2552700" cy="622300"/>
            <wp:effectExtent l="0" t="0" r="1270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1EA5" w14:textId="2CBABF5A" w:rsidR="00C601B0" w:rsidRPr="00C601B0" w:rsidRDefault="00C601B0" w:rsidP="00C601B0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B715A">
        <w:fldChar w:fldCharType="begin"/>
      </w:r>
      <w:r w:rsidR="002B715A">
        <w:instrText xml:space="preserve"> </w:instrText>
      </w:r>
      <w:r w:rsidR="002B715A">
        <w:rPr>
          <w:rFonts w:hint="eastAsia"/>
        </w:rPr>
        <w:instrText>STYLEREF 1 \s</w:instrText>
      </w:r>
      <w:r w:rsidR="002B715A">
        <w:instrText xml:space="preserve"> </w:instrText>
      </w:r>
      <w:r w:rsidR="002B715A">
        <w:fldChar w:fldCharType="separate"/>
      </w:r>
      <w:r w:rsidR="002B715A">
        <w:rPr>
          <w:noProof/>
        </w:rPr>
        <w:t>3</w:t>
      </w:r>
      <w:r w:rsidR="002B715A">
        <w:fldChar w:fldCharType="end"/>
      </w:r>
      <w:r w:rsidR="002B715A">
        <w:noBreakHyphen/>
      </w:r>
      <w:r w:rsidR="002B715A">
        <w:fldChar w:fldCharType="begin"/>
      </w:r>
      <w:r w:rsidR="002B715A">
        <w:instrText xml:space="preserve"> </w:instrText>
      </w:r>
      <w:r w:rsidR="002B715A">
        <w:rPr>
          <w:rFonts w:hint="eastAsia"/>
        </w:rPr>
        <w:instrText xml:space="preserve">SEQ </w:instrText>
      </w:r>
      <w:r w:rsidR="002B715A">
        <w:rPr>
          <w:rFonts w:hint="eastAsia"/>
        </w:rPr>
        <w:instrText>图</w:instrText>
      </w:r>
      <w:r w:rsidR="002B715A">
        <w:rPr>
          <w:rFonts w:hint="eastAsia"/>
        </w:rPr>
        <w:instrText xml:space="preserve"> \* ARABIC \s 1</w:instrText>
      </w:r>
      <w:r w:rsidR="002B715A">
        <w:instrText xml:space="preserve"> </w:instrText>
      </w:r>
      <w:r w:rsidR="002B715A">
        <w:fldChar w:fldCharType="separate"/>
      </w:r>
      <w:r w:rsidR="002B715A">
        <w:rPr>
          <w:noProof/>
        </w:rPr>
        <w:t>1</w:t>
      </w:r>
      <w:r w:rsidR="002B715A">
        <w:fldChar w:fldCharType="end"/>
      </w:r>
    </w:p>
    <w:p w14:paraId="61BB6824" w14:textId="77777777" w:rsidR="0008765C" w:rsidRDefault="00A65585" w:rsidP="00FA7EBF">
      <w:pPr>
        <w:pStyle w:val="Heading1"/>
      </w:pPr>
      <w:bookmarkStart w:id="11" w:name="_Toc525139819"/>
      <w:r>
        <w:rPr>
          <w:rFonts w:hint="eastAsia"/>
        </w:rPr>
        <w:t>串口、副柜配置</w:t>
      </w:r>
      <w:bookmarkEnd w:id="11"/>
    </w:p>
    <w:p w14:paraId="0F6DD89A" w14:textId="7EA9155F" w:rsidR="00E23748" w:rsidRDefault="00E23748" w:rsidP="00E23748">
      <w:pPr>
        <w:ind w:left="420"/>
      </w:pPr>
      <w:r>
        <w:rPr>
          <w:rFonts w:hint="eastAsia"/>
        </w:rPr>
        <w:t>点击“配置”按钮进入配置界面。如图（图</w:t>
      </w:r>
      <w:r>
        <w:rPr>
          <w:rFonts w:hint="eastAsia"/>
        </w:rPr>
        <w:t>4-1</w:t>
      </w:r>
      <w:r>
        <w:rPr>
          <w:rFonts w:hint="eastAsia"/>
        </w:rPr>
        <w:t>）</w:t>
      </w:r>
    </w:p>
    <w:p w14:paraId="4EE60611" w14:textId="735F8C47" w:rsidR="00E23748" w:rsidRDefault="006026D2" w:rsidP="00F12490">
      <w:r w:rsidRPr="006026D2">
        <w:rPr>
          <w:noProof/>
        </w:rPr>
        <w:lastRenderedPageBreak/>
        <w:drawing>
          <wp:inline distT="0" distB="0" distL="0" distR="0" wp14:anchorId="33956D57" wp14:editId="5F688C7B">
            <wp:extent cx="5274310" cy="323786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AACC" w14:textId="3757442A" w:rsidR="00E23748" w:rsidRPr="00E23748" w:rsidRDefault="00E23748" w:rsidP="00E23748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B715A">
        <w:fldChar w:fldCharType="begin"/>
      </w:r>
      <w:r w:rsidR="002B715A">
        <w:instrText xml:space="preserve"> </w:instrText>
      </w:r>
      <w:r w:rsidR="002B715A">
        <w:rPr>
          <w:rFonts w:hint="eastAsia"/>
        </w:rPr>
        <w:instrText>STYLEREF 1 \s</w:instrText>
      </w:r>
      <w:r w:rsidR="002B715A">
        <w:instrText xml:space="preserve"> </w:instrText>
      </w:r>
      <w:r w:rsidR="002B715A">
        <w:fldChar w:fldCharType="separate"/>
      </w:r>
      <w:r w:rsidR="002B715A">
        <w:rPr>
          <w:noProof/>
        </w:rPr>
        <w:t>4</w:t>
      </w:r>
      <w:r w:rsidR="002B715A">
        <w:fldChar w:fldCharType="end"/>
      </w:r>
      <w:r w:rsidR="002B715A">
        <w:noBreakHyphen/>
      </w:r>
      <w:r w:rsidR="002B715A">
        <w:fldChar w:fldCharType="begin"/>
      </w:r>
      <w:r w:rsidR="002B715A">
        <w:instrText xml:space="preserve"> </w:instrText>
      </w:r>
      <w:r w:rsidR="002B715A">
        <w:rPr>
          <w:rFonts w:hint="eastAsia"/>
        </w:rPr>
        <w:instrText xml:space="preserve">SEQ </w:instrText>
      </w:r>
      <w:r w:rsidR="002B715A">
        <w:rPr>
          <w:rFonts w:hint="eastAsia"/>
        </w:rPr>
        <w:instrText>图</w:instrText>
      </w:r>
      <w:r w:rsidR="002B715A">
        <w:rPr>
          <w:rFonts w:hint="eastAsia"/>
        </w:rPr>
        <w:instrText xml:space="preserve"> \* ARABIC \s 1</w:instrText>
      </w:r>
      <w:r w:rsidR="002B715A">
        <w:instrText xml:space="preserve"> </w:instrText>
      </w:r>
      <w:r w:rsidR="002B715A">
        <w:fldChar w:fldCharType="separate"/>
      </w:r>
      <w:r w:rsidR="002B715A">
        <w:rPr>
          <w:noProof/>
        </w:rPr>
        <w:t>1</w:t>
      </w:r>
      <w:r w:rsidR="002B715A">
        <w:fldChar w:fldCharType="end"/>
      </w:r>
    </w:p>
    <w:p w14:paraId="09FADABB" w14:textId="50621451" w:rsidR="0008765C" w:rsidRDefault="002B18B6" w:rsidP="00FA7EBF">
      <w:pPr>
        <w:pStyle w:val="Heading2"/>
      </w:pPr>
      <w:bookmarkStart w:id="12" w:name="_Toc525139820"/>
      <w:r>
        <w:rPr>
          <w:rFonts w:hint="eastAsia"/>
        </w:rPr>
        <w:t>驱动板配置</w:t>
      </w:r>
      <w:bookmarkEnd w:id="12"/>
    </w:p>
    <w:p w14:paraId="37A5D4E0" w14:textId="2CABE394" w:rsidR="00E23748" w:rsidRPr="00E23748" w:rsidRDefault="00E23748" w:rsidP="00E23748">
      <w:pPr>
        <w:ind w:left="420"/>
      </w:pPr>
      <w:r>
        <w:rPr>
          <w:rFonts w:hint="eastAsia"/>
        </w:rPr>
        <w:t>驱动板配置，选择实际插的</w:t>
      </w:r>
      <w:r>
        <w:rPr>
          <w:rFonts w:hint="eastAsia"/>
        </w:rPr>
        <w:t>com</w:t>
      </w:r>
      <w:r>
        <w:rPr>
          <w:rFonts w:hint="eastAsia"/>
        </w:rPr>
        <w:t>口号。</w:t>
      </w:r>
    </w:p>
    <w:p w14:paraId="25A893B2" w14:textId="5536E7F5" w:rsidR="0008765C" w:rsidRDefault="002B18B6" w:rsidP="00FA7EBF">
      <w:pPr>
        <w:pStyle w:val="Heading2"/>
      </w:pPr>
      <w:bookmarkStart w:id="13" w:name="_Toc525139821"/>
      <w:r>
        <w:rPr>
          <w:rFonts w:hint="eastAsia"/>
        </w:rPr>
        <w:t>扫描枪配置</w:t>
      </w:r>
      <w:bookmarkEnd w:id="13"/>
    </w:p>
    <w:p w14:paraId="59466773" w14:textId="324D1A06" w:rsidR="00E23748" w:rsidRPr="00E23748" w:rsidRDefault="00E23748" w:rsidP="006940AE">
      <w:pPr>
        <w:ind w:firstLine="420"/>
      </w:pPr>
      <w:r>
        <w:rPr>
          <w:rFonts w:hint="eastAsia"/>
        </w:rPr>
        <w:t>选择实际插的</w:t>
      </w:r>
      <w:r>
        <w:rPr>
          <w:rFonts w:hint="eastAsia"/>
        </w:rPr>
        <w:t>com</w:t>
      </w:r>
      <w:r>
        <w:rPr>
          <w:rFonts w:hint="eastAsia"/>
        </w:rPr>
        <w:t>口号，以及模式和品牌，“</w:t>
      </w:r>
      <w:proofErr w:type="spellStart"/>
      <w:r>
        <w:rPr>
          <w:rFonts w:hint="eastAsia"/>
        </w:rPr>
        <w:t>Dcsr</w:t>
      </w:r>
      <w:proofErr w:type="spellEnd"/>
      <w:r>
        <w:rPr>
          <w:rFonts w:hint="eastAsia"/>
        </w:rPr>
        <w:t>”为东城品牌</w:t>
      </w:r>
      <w:r w:rsidR="006940AE">
        <w:rPr>
          <w:rFonts w:hint="eastAsia"/>
        </w:rPr>
        <w:t>；“</w:t>
      </w:r>
      <w:r w:rsidR="006940AE">
        <w:rPr>
          <w:rFonts w:hint="eastAsia"/>
        </w:rPr>
        <w:t>Newland</w:t>
      </w:r>
      <w:r w:rsidR="006940AE">
        <w:rPr>
          <w:rFonts w:hint="eastAsia"/>
        </w:rPr>
        <w:t>”为新大陆；“</w:t>
      </w:r>
      <w:r w:rsidR="006940AE">
        <w:rPr>
          <w:rFonts w:hint="eastAsia"/>
        </w:rPr>
        <w:t>Honeywell</w:t>
      </w:r>
      <w:r w:rsidR="006940AE">
        <w:rPr>
          <w:rFonts w:hint="eastAsia"/>
        </w:rPr>
        <w:t>”为霍尼韦尔。</w:t>
      </w:r>
      <w:r w:rsidR="008F25C0">
        <w:rPr>
          <w:rFonts w:hint="eastAsia"/>
        </w:rPr>
        <w:t>配置务必要跟实际</w:t>
      </w:r>
      <w:r w:rsidR="008F25C0">
        <w:rPr>
          <w:rFonts w:hint="eastAsia"/>
        </w:rPr>
        <w:t>com</w:t>
      </w:r>
      <w:r w:rsidR="008F25C0">
        <w:rPr>
          <w:rFonts w:hint="eastAsia"/>
        </w:rPr>
        <w:t>口和品牌相符。</w:t>
      </w:r>
    </w:p>
    <w:p w14:paraId="181494D0" w14:textId="020CE0E9" w:rsidR="0008765C" w:rsidRDefault="002B18B6" w:rsidP="00FA7EBF">
      <w:pPr>
        <w:pStyle w:val="Heading2"/>
      </w:pPr>
      <w:bookmarkStart w:id="14" w:name="_Toc525139822"/>
      <w:r>
        <w:rPr>
          <w:rFonts w:hint="eastAsia"/>
        </w:rPr>
        <w:t>电表配置</w:t>
      </w:r>
      <w:bookmarkEnd w:id="14"/>
    </w:p>
    <w:p w14:paraId="4989F64F" w14:textId="6FF0605D" w:rsidR="006940AE" w:rsidRDefault="006940AE" w:rsidP="006940AE">
      <w:pPr>
        <w:ind w:left="420"/>
      </w:pPr>
      <w:r>
        <w:rPr>
          <w:rFonts w:hint="eastAsia"/>
        </w:rPr>
        <w:t>选择实际插的</w:t>
      </w:r>
      <w:r>
        <w:rPr>
          <w:rFonts w:hint="eastAsia"/>
        </w:rPr>
        <w:t>com</w:t>
      </w:r>
      <w:r>
        <w:rPr>
          <w:rFonts w:hint="eastAsia"/>
        </w:rPr>
        <w:t>口号。</w:t>
      </w:r>
    </w:p>
    <w:p w14:paraId="127C8F01" w14:textId="75152DB6" w:rsidR="00644639" w:rsidRDefault="006940AE" w:rsidP="008F25C0">
      <w:pPr>
        <w:ind w:left="420"/>
        <w:rPr>
          <w:rFonts w:hint="eastAsia"/>
        </w:rPr>
      </w:pPr>
      <w:r>
        <w:rPr>
          <w:rFonts w:hint="eastAsia"/>
        </w:rPr>
        <w:t>配置完成，点击“保存”按钮。</w:t>
      </w:r>
    </w:p>
    <w:p w14:paraId="705A77C0" w14:textId="758CED3F" w:rsidR="00817608" w:rsidRDefault="00817608" w:rsidP="00817608">
      <w:pPr>
        <w:pStyle w:val="Heading2"/>
        <w:rPr>
          <w:rFonts w:hint="eastAsia"/>
        </w:rPr>
      </w:pPr>
      <w:bookmarkStart w:id="15" w:name="_Toc525139823"/>
      <w:r>
        <w:rPr>
          <w:rFonts w:hint="eastAsia"/>
        </w:rPr>
        <w:t>蓄电池配置</w:t>
      </w:r>
      <w:bookmarkEnd w:id="15"/>
    </w:p>
    <w:p w14:paraId="19DBF628" w14:textId="33460926" w:rsidR="00817608" w:rsidRPr="00817608" w:rsidRDefault="00817608" w:rsidP="00817608">
      <w:pPr>
        <w:ind w:left="420"/>
        <w:rPr>
          <w:rFonts w:hint="eastAsia"/>
        </w:rPr>
      </w:pPr>
      <w:r>
        <w:rPr>
          <w:rFonts w:hint="eastAsia"/>
        </w:rPr>
        <w:t>选择实际插的</w:t>
      </w:r>
      <w:r>
        <w:rPr>
          <w:rFonts w:hint="eastAsia"/>
        </w:rPr>
        <w:t>com</w:t>
      </w:r>
      <w:r>
        <w:rPr>
          <w:rFonts w:hint="eastAsia"/>
        </w:rPr>
        <w:t>口。仅供菜鸟无人车使用。</w:t>
      </w:r>
    </w:p>
    <w:p w14:paraId="431CEC10" w14:textId="51A47B83" w:rsidR="002B18B6" w:rsidRDefault="002B18B6" w:rsidP="002B18B6">
      <w:pPr>
        <w:pStyle w:val="Heading2"/>
      </w:pPr>
      <w:bookmarkStart w:id="16" w:name="_Toc525139824"/>
      <w:r>
        <w:rPr>
          <w:rFonts w:hint="eastAsia"/>
        </w:rPr>
        <w:t>副柜配置</w:t>
      </w:r>
      <w:bookmarkEnd w:id="16"/>
    </w:p>
    <w:p w14:paraId="3A204DF3" w14:textId="549F752A" w:rsidR="00F12490" w:rsidRPr="00644639" w:rsidRDefault="00FE3FC5" w:rsidP="00F12490">
      <w:pPr>
        <w:ind w:firstLine="420"/>
      </w:pPr>
      <w:r>
        <w:rPr>
          <w:rFonts w:hint="eastAsia"/>
        </w:rPr>
        <w:t>根据实际情况选择柜子组合，例如</w:t>
      </w:r>
      <w:r>
        <w:rPr>
          <w:rFonts w:hint="eastAsia"/>
        </w:rPr>
        <w:t>3</w:t>
      </w:r>
      <w:r>
        <w:rPr>
          <w:rFonts w:hint="eastAsia"/>
        </w:rPr>
        <w:t>组副柜。然后再设置箱门数，和副柜名称。如图（图</w:t>
      </w:r>
      <w:r>
        <w:rPr>
          <w:rFonts w:hint="eastAsia"/>
        </w:rPr>
        <w:t>4-2</w:t>
      </w:r>
      <w:r>
        <w:rPr>
          <w:rFonts w:hint="eastAsia"/>
        </w:rPr>
        <w:t>）配置完成之后点击“保存”按钮。</w:t>
      </w:r>
      <w:r w:rsidR="009624B5">
        <w:rPr>
          <w:rFonts w:hint="eastAsia"/>
        </w:rPr>
        <w:t>二代机使用“自定义”配置副机。</w:t>
      </w:r>
    </w:p>
    <w:p w14:paraId="53B9AD69" w14:textId="47462B35" w:rsidR="00FE3FC5" w:rsidRDefault="006026D2" w:rsidP="00F12490">
      <w:pPr>
        <w:keepNext/>
        <w:jc w:val="center"/>
      </w:pPr>
      <w:r w:rsidRPr="006026D2">
        <w:rPr>
          <w:noProof/>
        </w:rPr>
        <w:lastRenderedPageBreak/>
        <w:drawing>
          <wp:inline distT="0" distB="0" distL="0" distR="0" wp14:anchorId="69F460E0" wp14:editId="574719E7">
            <wp:extent cx="5274310" cy="325183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C4E8" w14:textId="53DB8214" w:rsidR="006940AE" w:rsidRDefault="00FE3FC5" w:rsidP="00FE3FC5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B715A">
        <w:fldChar w:fldCharType="begin"/>
      </w:r>
      <w:r w:rsidR="002B715A">
        <w:instrText xml:space="preserve"> </w:instrText>
      </w:r>
      <w:r w:rsidR="002B715A">
        <w:rPr>
          <w:rFonts w:hint="eastAsia"/>
        </w:rPr>
        <w:instrText>STYLEREF 1 \s</w:instrText>
      </w:r>
      <w:r w:rsidR="002B715A">
        <w:instrText xml:space="preserve"> </w:instrText>
      </w:r>
      <w:r w:rsidR="002B715A">
        <w:fldChar w:fldCharType="separate"/>
      </w:r>
      <w:r w:rsidR="002B715A">
        <w:rPr>
          <w:noProof/>
        </w:rPr>
        <w:t>4</w:t>
      </w:r>
      <w:r w:rsidR="002B715A">
        <w:fldChar w:fldCharType="end"/>
      </w:r>
      <w:r w:rsidR="002B715A">
        <w:noBreakHyphen/>
      </w:r>
      <w:r w:rsidR="002B715A">
        <w:fldChar w:fldCharType="begin"/>
      </w:r>
      <w:r w:rsidR="002B715A">
        <w:instrText xml:space="preserve"> </w:instrText>
      </w:r>
      <w:r w:rsidR="002B715A">
        <w:rPr>
          <w:rFonts w:hint="eastAsia"/>
        </w:rPr>
        <w:instrText xml:space="preserve">SEQ </w:instrText>
      </w:r>
      <w:r w:rsidR="002B715A">
        <w:rPr>
          <w:rFonts w:hint="eastAsia"/>
        </w:rPr>
        <w:instrText>图</w:instrText>
      </w:r>
      <w:r w:rsidR="002B715A">
        <w:rPr>
          <w:rFonts w:hint="eastAsia"/>
        </w:rPr>
        <w:instrText xml:space="preserve"> \* ARABIC \s 1</w:instrText>
      </w:r>
      <w:r w:rsidR="002B715A">
        <w:instrText xml:space="preserve"> </w:instrText>
      </w:r>
      <w:r w:rsidR="002B715A">
        <w:fldChar w:fldCharType="separate"/>
      </w:r>
      <w:r w:rsidR="002B715A">
        <w:rPr>
          <w:noProof/>
        </w:rPr>
        <w:t>2</w:t>
      </w:r>
      <w:r w:rsidR="002B715A">
        <w:fldChar w:fldCharType="end"/>
      </w:r>
    </w:p>
    <w:p w14:paraId="4B2DB124" w14:textId="52B49717" w:rsidR="008F25C0" w:rsidRPr="008F25C0" w:rsidRDefault="008F25C0" w:rsidP="008F25C0">
      <w:r>
        <w:rPr>
          <w:rFonts w:hint="eastAsia"/>
        </w:rPr>
        <w:t>每次更改了接口配置之后，需要重启生效。</w:t>
      </w:r>
    </w:p>
    <w:p w14:paraId="179DC0D2" w14:textId="77777777" w:rsidR="0008765C" w:rsidRDefault="00A65585" w:rsidP="00FA7EBF">
      <w:pPr>
        <w:pStyle w:val="Heading1"/>
      </w:pPr>
      <w:bookmarkStart w:id="17" w:name="_Toc525139825"/>
      <w:r>
        <w:rPr>
          <w:rFonts w:hint="eastAsia"/>
        </w:rPr>
        <w:t>测试</w:t>
      </w:r>
      <w:bookmarkEnd w:id="17"/>
    </w:p>
    <w:p w14:paraId="08C6ABD4" w14:textId="77777777" w:rsidR="000A73BF" w:rsidRDefault="000A73BF" w:rsidP="000A73BF">
      <w:pPr>
        <w:pStyle w:val="Heading2"/>
      </w:pPr>
      <w:bookmarkStart w:id="18" w:name="OLE_LINK17"/>
      <w:bookmarkStart w:id="19" w:name="_Toc525139826"/>
      <w:r>
        <w:rPr>
          <w:rFonts w:hint="eastAsia"/>
        </w:rPr>
        <w:t>主机测试</w:t>
      </w:r>
      <w:bookmarkEnd w:id="19"/>
    </w:p>
    <w:p w14:paraId="632268EE" w14:textId="67C9801B" w:rsidR="00F12490" w:rsidRPr="00F12490" w:rsidRDefault="00F12490" w:rsidP="00CC644D">
      <w:pPr>
        <w:ind w:firstLine="420"/>
      </w:pPr>
      <w:r>
        <w:rPr>
          <w:rFonts w:hint="eastAsia"/>
        </w:rPr>
        <w:t>点击“主机”按钮，</w:t>
      </w:r>
      <w:r w:rsidR="00CC644D">
        <w:rPr>
          <w:rFonts w:hint="eastAsia"/>
        </w:rPr>
        <w:t>点击“获取版本”，会获取到当前的程序版本。点击“获取状态”会获取到当前的主机温度；管理开关；电源状态；主机湿度；电表读数的数据。</w:t>
      </w:r>
    </w:p>
    <w:bookmarkEnd w:id="18"/>
    <w:p w14:paraId="72F53688" w14:textId="5A38CA8D" w:rsidR="00CC644D" w:rsidRDefault="006026D2" w:rsidP="00CC644D">
      <w:pPr>
        <w:keepNext/>
        <w:jc w:val="center"/>
      </w:pPr>
      <w:r w:rsidRPr="006026D2">
        <w:rPr>
          <w:noProof/>
        </w:rPr>
        <w:lastRenderedPageBreak/>
        <w:drawing>
          <wp:inline distT="0" distB="0" distL="0" distR="0" wp14:anchorId="4FBF569E" wp14:editId="29FB3EF9">
            <wp:extent cx="5274310" cy="4287520"/>
            <wp:effectExtent l="0" t="0" r="889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7F52" w14:textId="5BF88563" w:rsidR="0008765C" w:rsidRDefault="00CC644D" w:rsidP="00CC644D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B715A">
        <w:fldChar w:fldCharType="begin"/>
      </w:r>
      <w:r w:rsidR="002B715A">
        <w:instrText xml:space="preserve"> </w:instrText>
      </w:r>
      <w:r w:rsidR="002B715A">
        <w:rPr>
          <w:rFonts w:hint="eastAsia"/>
        </w:rPr>
        <w:instrText>STYLEREF 1 \s</w:instrText>
      </w:r>
      <w:r w:rsidR="002B715A">
        <w:instrText xml:space="preserve"> </w:instrText>
      </w:r>
      <w:r w:rsidR="002B715A">
        <w:fldChar w:fldCharType="separate"/>
      </w:r>
      <w:r w:rsidR="002B715A">
        <w:rPr>
          <w:noProof/>
        </w:rPr>
        <w:t>5</w:t>
      </w:r>
      <w:r w:rsidR="002B715A">
        <w:fldChar w:fldCharType="end"/>
      </w:r>
      <w:r w:rsidR="002B715A">
        <w:noBreakHyphen/>
      </w:r>
      <w:r w:rsidR="002B715A">
        <w:fldChar w:fldCharType="begin"/>
      </w:r>
      <w:r w:rsidR="002B715A">
        <w:instrText xml:space="preserve"> </w:instrText>
      </w:r>
      <w:r w:rsidR="002B715A">
        <w:rPr>
          <w:rFonts w:hint="eastAsia"/>
        </w:rPr>
        <w:instrText xml:space="preserve">SEQ </w:instrText>
      </w:r>
      <w:r w:rsidR="002B715A">
        <w:rPr>
          <w:rFonts w:hint="eastAsia"/>
        </w:rPr>
        <w:instrText>图</w:instrText>
      </w:r>
      <w:r w:rsidR="002B715A">
        <w:rPr>
          <w:rFonts w:hint="eastAsia"/>
        </w:rPr>
        <w:instrText xml:space="preserve"> \* ARABIC \s 1</w:instrText>
      </w:r>
      <w:r w:rsidR="002B715A">
        <w:instrText xml:space="preserve"> </w:instrText>
      </w:r>
      <w:r w:rsidR="002B715A">
        <w:fldChar w:fldCharType="separate"/>
      </w:r>
      <w:r w:rsidR="002B715A">
        <w:rPr>
          <w:noProof/>
        </w:rPr>
        <w:t>1</w:t>
      </w:r>
      <w:r w:rsidR="002B715A">
        <w:fldChar w:fldCharType="end"/>
      </w:r>
    </w:p>
    <w:p w14:paraId="003F8798" w14:textId="217E7FF6" w:rsidR="00CC644D" w:rsidRDefault="00CC644D" w:rsidP="00CC644D">
      <w:r>
        <w:rPr>
          <w:rFonts w:hint="eastAsia"/>
        </w:rPr>
        <w:t>点击“开灯”，会打开灯带；点击“关灯”关闭灯带。</w:t>
      </w:r>
    </w:p>
    <w:p w14:paraId="40A1FD48" w14:textId="2B2C32E9" w:rsidR="00CC644D" w:rsidRPr="00CC644D" w:rsidRDefault="00CC644D" w:rsidP="00CC644D">
      <w:r>
        <w:rPr>
          <w:rFonts w:hint="eastAsia"/>
        </w:rPr>
        <w:t>点击“重启系统”，系统会重启；点击“断电重启”，柜机会断电重启。</w:t>
      </w:r>
    </w:p>
    <w:p w14:paraId="2FBD7907" w14:textId="7FFFB380" w:rsidR="0008765C" w:rsidRDefault="00A65585" w:rsidP="00DB6C0A">
      <w:pPr>
        <w:pStyle w:val="Heading2"/>
      </w:pPr>
      <w:bookmarkStart w:id="20" w:name="_Toc525139827"/>
      <w:r>
        <w:rPr>
          <w:rFonts w:hint="eastAsia"/>
        </w:rPr>
        <w:t>扫描枪测试</w:t>
      </w:r>
      <w:bookmarkEnd w:id="20"/>
    </w:p>
    <w:p w14:paraId="71220D49" w14:textId="77777777" w:rsidR="006B3B0D" w:rsidRDefault="006B3B0D" w:rsidP="006B3B0D">
      <w:pPr>
        <w:ind w:firstLine="420"/>
      </w:pPr>
      <w:r>
        <w:rPr>
          <w:rFonts w:hint="eastAsia"/>
        </w:rPr>
        <w:t>点击“扫描枪”，</w:t>
      </w:r>
    </w:p>
    <w:p w14:paraId="116AAA52" w14:textId="77777777" w:rsidR="006B3B0D" w:rsidRDefault="006B3B0D" w:rsidP="006B3B0D">
      <w:pPr>
        <w:ind w:firstLine="420"/>
      </w:pPr>
      <w:r>
        <w:rPr>
          <w:rFonts w:hint="eastAsia"/>
        </w:rPr>
        <w:t>图标</w:t>
      </w:r>
      <w:r>
        <w:rPr>
          <w:rFonts w:hint="eastAsia"/>
        </w:rPr>
        <w:t>1</w:t>
      </w:r>
      <w:r>
        <w:rPr>
          <w:rFonts w:hint="eastAsia"/>
        </w:rPr>
        <w:t>：开始</w:t>
      </w:r>
      <w:r>
        <w:rPr>
          <w:rFonts w:hint="eastAsia"/>
        </w:rPr>
        <w:t>/</w:t>
      </w:r>
      <w:r>
        <w:rPr>
          <w:rFonts w:hint="eastAsia"/>
        </w:rPr>
        <w:t>关闭扫码；</w:t>
      </w:r>
    </w:p>
    <w:p w14:paraId="6B2B432D" w14:textId="77777777" w:rsidR="006B3B0D" w:rsidRDefault="006B3B0D" w:rsidP="006B3B0D">
      <w:pPr>
        <w:ind w:firstLine="420"/>
      </w:pPr>
      <w:r>
        <w:rPr>
          <w:rFonts w:hint="eastAsia"/>
        </w:rPr>
        <w:t>图标</w:t>
      </w:r>
      <w:r>
        <w:rPr>
          <w:rFonts w:hint="eastAsia"/>
        </w:rPr>
        <w:t>2</w:t>
      </w:r>
      <w:r>
        <w:rPr>
          <w:rFonts w:hint="eastAsia"/>
        </w:rPr>
        <w:t>：打开</w:t>
      </w:r>
      <w:r>
        <w:rPr>
          <w:rFonts w:hint="eastAsia"/>
        </w:rPr>
        <w:t>/</w:t>
      </w:r>
      <w:r>
        <w:rPr>
          <w:rFonts w:hint="eastAsia"/>
        </w:rPr>
        <w:t>关闭一维码；</w:t>
      </w:r>
    </w:p>
    <w:p w14:paraId="6D1F6B86" w14:textId="77777777" w:rsidR="006B3B0D" w:rsidRDefault="006B3B0D" w:rsidP="006B3B0D">
      <w:pPr>
        <w:ind w:firstLine="420"/>
      </w:pPr>
      <w:r>
        <w:rPr>
          <w:rFonts w:hint="eastAsia"/>
        </w:rPr>
        <w:t>图标</w:t>
      </w:r>
      <w:r>
        <w:rPr>
          <w:rFonts w:hint="eastAsia"/>
        </w:rPr>
        <w:t>3</w:t>
      </w:r>
      <w:r>
        <w:rPr>
          <w:rFonts w:hint="eastAsia"/>
        </w:rPr>
        <w:t>：打开</w:t>
      </w:r>
      <w:r>
        <w:rPr>
          <w:rFonts w:hint="eastAsia"/>
        </w:rPr>
        <w:t>/</w:t>
      </w:r>
      <w:r>
        <w:rPr>
          <w:rFonts w:hint="eastAsia"/>
        </w:rPr>
        <w:t>关闭二维码；</w:t>
      </w:r>
    </w:p>
    <w:p w14:paraId="35BE023C" w14:textId="696CDE4D" w:rsidR="0036164D" w:rsidRPr="0036164D" w:rsidRDefault="006B3B0D" w:rsidP="006B3B0D">
      <w:pPr>
        <w:ind w:firstLine="420"/>
      </w:pPr>
      <w:r>
        <w:rPr>
          <w:rFonts w:hint="eastAsia"/>
        </w:rPr>
        <w:t>图标</w:t>
      </w:r>
      <w:r>
        <w:rPr>
          <w:rFonts w:hint="eastAsia"/>
        </w:rPr>
        <w:t>4</w:t>
      </w:r>
      <w:r>
        <w:rPr>
          <w:rFonts w:hint="eastAsia"/>
        </w:rPr>
        <w:t>：切换扫描模式，常亮</w:t>
      </w:r>
      <w:r>
        <w:rPr>
          <w:rFonts w:hint="eastAsia"/>
        </w:rPr>
        <w:t>/</w:t>
      </w:r>
      <w:r>
        <w:rPr>
          <w:rFonts w:hint="eastAsia"/>
        </w:rPr>
        <w:t>触发。</w:t>
      </w:r>
    </w:p>
    <w:p w14:paraId="02A99615" w14:textId="427F3A98" w:rsidR="006B3B0D" w:rsidRDefault="006026D2" w:rsidP="006B3B0D">
      <w:pPr>
        <w:keepNext/>
      </w:pPr>
      <w:r w:rsidRPr="006026D2">
        <w:rPr>
          <w:noProof/>
        </w:rPr>
        <w:lastRenderedPageBreak/>
        <w:drawing>
          <wp:inline distT="0" distB="0" distL="0" distR="0" wp14:anchorId="25F7C1F8" wp14:editId="730CF0BC">
            <wp:extent cx="5002706" cy="2809731"/>
            <wp:effectExtent l="0" t="0" r="127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8572" cy="281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10F7" w14:textId="1FCB7DCE" w:rsidR="00BF110B" w:rsidRPr="00BF110B" w:rsidRDefault="006B3B0D" w:rsidP="006B3B0D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B715A">
        <w:fldChar w:fldCharType="begin"/>
      </w:r>
      <w:r w:rsidR="002B715A">
        <w:instrText xml:space="preserve"> </w:instrText>
      </w:r>
      <w:r w:rsidR="002B715A">
        <w:rPr>
          <w:rFonts w:hint="eastAsia"/>
        </w:rPr>
        <w:instrText>STYLEREF 1 \s</w:instrText>
      </w:r>
      <w:r w:rsidR="002B715A">
        <w:instrText xml:space="preserve"> </w:instrText>
      </w:r>
      <w:r w:rsidR="002B715A">
        <w:fldChar w:fldCharType="separate"/>
      </w:r>
      <w:r w:rsidR="002B715A">
        <w:rPr>
          <w:noProof/>
        </w:rPr>
        <w:t>5</w:t>
      </w:r>
      <w:r w:rsidR="002B715A">
        <w:fldChar w:fldCharType="end"/>
      </w:r>
      <w:r w:rsidR="002B715A">
        <w:noBreakHyphen/>
      </w:r>
      <w:r w:rsidR="002B715A">
        <w:fldChar w:fldCharType="begin"/>
      </w:r>
      <w:r w:rsidR="002B715A">
        <w:instrText xml:space="preserve"> </w:instrText>
      </w:r>
      <w:r w:rsidR="002B715A">
        <w:rPr>
          <w:rFonts w:hint="eastAsia"/>
        </w:rPr>
        <w:instrText xml:space="preserve">SEQ </w:instrText>
      </w:r>
      <w:r w:rsidR="002B715A">
        <w:rPr>
          <w:rFonts w:hint="eastAsia"/>
        </w:rPr>
        <w:instrText>图</w:instrText>
      </w:r>
      <w:r w:rsidR="002B715A">
        <w:rPr>
          <w:rFonts w:hint="eastAsia"/>
        </w:rPr>
        <w:instrText xml:space="preserve"> \* ARABIC \s 1</w:instrText>
      </w:r>
      <w:r w:rsidR="002B715A">
        <w:instrText xml:space="preserve"> </w:instrText>
      </w:r>
      <w:r w:rsidR="002B715A">
        <w:fldChar w:fldCharType="separate"/>
      </w:r>
      <w:r w:rsidR="002B715A">
        <w:rPr>
          <w:noProof/>
        </w:rPr>
        <w:t>3</w:t>
      </w:r>
      <w:r w:rsidR="002B715A">
        <w:fldChar w:fldCharType="end"/>
      </w:r>
    </w:p>
    <w:p w14:paraId="7BECEDCB" w14:textId="73FB30ED" w:rsidR="002B18B6" w:rsidRDefault="002B18B6" w:rsidP="002B18B6">
      <w:pPr>
        <w:pStyle w:val="Heading2"/>
      </w:pPr>
      <w:bookmarkStart w:id="21" w:name="_Toc525139828"/>
      <w:r>
        <w:rPr>
          <w:rFonts w:hint="eastAsia"/>
        </w:rPr>
        <w:t>副柜测试</w:t>
      </w:r>
      <w:bookmarkEnd w:id="21"/>
    </w:p>
    <w:p w14:paraId="22B17D51" w14:textId="7B139A10" w:rsidR="006B3B0D" w:rsidRPr="006B3B0D" w:rsidRDefault="006B3B0D" w:rsidP="006B3B0D">
      <w:pPr>
        <w:ind w:firstLine="420"/>
      </w:pPr>
      <w:r>
        <w:rPr>
          <w:rFonts w:hint="eastAsia"/>
        </w:rPr>
        <w:t>点击“副柜检测”，显示所有副柜箱门的状态，点击“全开”可以开一列箱门。点击单个箱门可以打开单个箱门。</w:t>
      </w:r>
    </w:p>
    <w:p w14:paraId="646E6B2D" w14:textId="77777777" w:rsidR="002B715A" w:rsidRDefault="006B3B0D" w:rsidP="002B715A">
      <w:pPr>
        <w:keepNext/>
      </w:pPr>
      <w:r w:rsidRPr="006B3B0D">
        <w:rPr>
          <w:noProof/>
        </w:rPr>
        <w:drawing>
          <wp:inline distT="0" distB="0" distL="0" distR="0" wp14:anchorId="502996A6" wp14:editId="0258C606">
            <wp:extent cx="5274310" cy="4287520"/>
            <wp:effectExtent l="0" t="0" r="889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20C6" w14:textId="4FB28778" w:rsidR="0008765C" w:rsidRDefault="002B715A" w:rsidP="00A308E2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sectPr w:rsidR="0008765C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F89447" w14:textId="77777777" w:rsidR="000041BF" w:rsidRDefault="000041BF">
      <w:r>
        <w:separator/>
      </w:r>
    </w:p>
  </w:endnote>
  <w:endnote w:type="continuationSeparator" w:id="0">
    <w:p w14:paraId="1C55FBF0" w14:textId="77777777" w:rsidR="000041BF" w:rsidRDefault="000041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楷体">
    <w:charset w:val="86"/>
    <w:family w:val="auto"/>
    <w:pitch w:val="variable"/>
    <w:sig w:usb0="800002BF" w:usb1="38CF7CFA" w:usb2="00000016" w:usb3="00000000" w:csb0="00040001" w:csb1="00000000"/>
  </w:font>
  <w:font w:name="方正舒体">
    <w:altName w:val="宋体"/>
    <w:charset w:val="86"/>
    <w:family w:val="auto"/>
    <w:pitch w:val="default"/>
    <w:sig w:usb0="00000003" w:usb1="080E0000" w:usb2="0000000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27C2AD" w14:textId="77777777" w:rsidR="0008765C" w:rsidRDefault="00A6558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1024" behindDoc="0" locked="0" layoutInCell="1" allowOverlap="1" wp14:anchorId="440613D1" wp14:editId="383322B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67310" cy="148590"/>
              <wp:effectExtent l="0" t="0" r="0" b="0"/>
              <wp:wrapNone/>
              <wp:docPr id="50" name="文本框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7310" cy="1485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 w14:paraId="1CC7FF55" w14:textId="77777777" w:rsidR="0008765C" w:rsidRDefault="00A65585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8509AC">
                            <w:rPr>
                              <w:noProof/>
                              <w:sz w:val="18"/>
                            </w:rPr>
                            <w:t>2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0613D1" id="_x0000_t202" coordsize="21600,21600" o:spt="202" path="m0,0l0,21600,21600,21600,21600,0xe">
              <v:stroke joinstyle="miter"/>
              <v:path gradientshapeok="t" o:connecttype="rect"/>
            </v:shapetype>
            <v:shape id="文本框 40" o:spid="_x0000_s1026" type="#_x0000_t202" style="position:absolute;margin-left:0;margin-top:0;width:5.3pt;height:11.7pt;z-index:102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" filled="f" stroked="f">
              <v:textbox style="mso-fit-shape-to-text:t" inset="0,0,0,0">
                <w:txbxContent>
                  <w:p w14:paraId="1CC7FF55" w14:textId="77777777" w:rsidR="0008765C" w:rsidRDefault="00A65585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8509AC">
                      <w:rPr>
                        <w:noProof/>
                        <w:sz w:val="18"/>
                      </w:rPr>
                      <w:t>2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95C6C8" w14:textId="77777777" w:rsidR="000041BF" w:rsidRDefault="000041BF">
      <w:r>
        <w:separator/>
      </w:r>
    </w:p>
  </w:footnote>
  <w:footnote w:type="continuationSeparator" w:id="0">
    <w:p w14:paraId="2117FC1A" w14:textId="77777777" w:rsidR="000041BF" w:rsidRDefault="000041B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B036D9" w14:textId="2080BB34" w:rsidR="0008765C" w:rsidRPr="00FA7EBF" w:rsidRDefault="006026D2">
    <w:pPr>
      <w:pStyle w:val="Footer"/>
      <w:pBdr>
        <w:bottom w:val="dotted" w:sz="4" w:space="0" w:color="auto"/>
      </w:pBdr>
    </w:pPr>
    <w:r>
      <w:rPr>
        <w:rFonts w:ascii="方正舒体" w:eastAsia="方正舒体" w:hAnsi="方正舒体" w:cs="方正舒体" w:hint="eastAsia"/>
      </w:rPr>
      <w:t>菜鸟外设驱动服务</w:t>
    </w:r>
    <w:r w:rsidR="00A65585" w:rsidRPr="00FA7EBF">
      <w:rPr>
        <w:rFonts w:ascii="方正舒体" w:eastAsia="方正舒体" w:hAnsi="方正舒体" w:cs="方正舒体" w:hint="eastAsia"/>
      </w:rPr>
      <w:t>使用说明书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A52771"/>
    <w:multiLevelType w:val="multilevel"/>
    <w:tmpl w:val="EA705B5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nsid w:val="59ED5DAA"/>
    <w:multiLevelType w:val="singleLevel"/>
    <w:tmpl w:val="59ED5DAA"/>
    <w:lvl w:ilvl="0">
      <w:start w:val="1"/>
      <w:numFmt w:val="chineseCounting"/>
      <w:suff w:val="nothing"/>
      <w:lvlText w:val="%1、"/>
      <w:lvlJc w:val="left"/>
    </w:lvl>
  </w:abstractNum>
  <w:abstractNum w:abstractNumId="2">
    <w:nsid w:val="59ED8BC9"/>
    <w:multiLevelType w:val="singleLevel"/>
    <w:tmpl w:val="59ED8BC9"/>
    <w:lvl w:ilvl="0">
      <w:start w:val="1"/>
      <w:numFmt w:val="decimal"/>
      <w:suff w:val="nothing"/>
      <w:lvlText w:val="%1、"/>
      <w:lvlJc w:val="left"/>
    </w:lvl>
  </w:abstractNum>
  <w:abstractNum w:abstractNumId="3">
    <w:nsid w:val="59F1B47A"/>
    <w:multiLevelType w:val="singleLevel"/>
    <w:tmpl w:val="59F1B47A"/>
    <w:lvl w:ilvl="0">
      <w:start w:val="1"/>
      <w:numFmt w:val="decimal"/>
      <w:suff w:val="nothing"/>
      <w:lvlText w:val="%1、"/>
      <w:lvlJc w:val="left"/>
    </w:lvl>
  </w:abstractNum>
  <w:abstractNum w:abstractNumId="4">
    <w:nsid w:val="59F1BE56"/>
    <w:multiLevelType w:val="singleLevel"/>
    <w:tmpl w:val="59F1BE56"/>
    <w:lvl w:ilvl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oNotTrackMoves/>
  <w:defaultTabStop w:val="420"/>
  <w:drawingGridHorizontalSpacing w:val="0"/>
  <w:drawingGridVerticalSpacing w:val="156"/>
  <w:noPunctuationKerning/>
  <w:characterSpacingControl w:val="compressPunctuation"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3E1F"/>
    <w:rsid w:val="000041BF"/>
    <w:rsid w:val="00005C8D"/>
    <w:rsid w:val="0005249B"/>
    <w:rsid w:val="0008765C"/>
    <w:rsid w:val="000A3727"/>
    <w:rsid w:val="000A73BF"/>
    <w:rsid w:val="00155651"/>
    <w:rsid w:val="00197F45"/>
    <w:rsid w:val="001C0959"/>
    <w:rsid w:val="00201CDD"/>
    <w:rsid w:val="00277B64"/>
    <w:rsid w:val="002B18B6"/>
    <w:rsid w:val="002B715A"/>
    <w:rsid w:val="0036164D"/>
    <w:rsid w:val="00453E1F"/>
    <w:rsid w:val="004C164B"/>
    <w:rsid w:val="005365C2"/>
    <w:rsid w:val="005F6F65"/>
    <w:rsid w:val="006026D2"/>
    <w:rsid w:val="00644639"/>
    <w:rsid w:val="00686FCD"/>
    <w:rsid w:val="006940AE"/>
    <w:rsid w:val="006A4CD1"/>
    <w:rsid w:val="006B3B0D"/>
    <w:rsid w:val="00702F30"/>
    <w:rsid w:val="0070725E"/>
    <w:rsid w:val="00817608"/>
    <w:rsid w:val="008509AC"/>
    <w:rsid w:val="008F25C0"/>
    <w:rsid w:val="009624B5"/>
    <w:rsid w:val="009B6FE0"/>
    <w:rsid w:val="009C42AC"/>
    <w:rsid w:val="009F54C6"/>
    <w:rsid w:val="00A308E2"/>
    <w:rsid w:val="00A429B9"/>
    <w:rsid w:val="00A43560"/>
    <w:rsid w:val="00A50799"/>
    <w:rsid w:val="00A61F02"/>
    <w:rsid w:val="00A65585"/>
    <w:rsid w:val="00A714AB"/>
    <w:rsid w:val="00BA7040"/>
    <w:rsid w:val="00BF110B"/>
    <w:rsid w:val="00C601B0"/>
    <w:rsid w:val="00CC644D"/>
    <w:rsid w:val="00CD43E1"/>
    <w:rsid w:val="00D304C9"/>
    <w:rsid w:val="00DB6C0A"/>
    <w:rsid w:val="00E23748"/>
    <w:rsid w:val="00E73901"/>
    <w:rsid w:val="00EA663B"/>
    <w:rsid w:val="00ED3900"/>
    <w:rsid w:val="00F02F13"/>
    <w:rsid w:val="00F12490"/>
    <w:rsid w:val="00F13056"/>
    <w:rsid w:val="00F9732E"/>
    <w:rsid w:val="00FA7EBF"/>
    <w:rsid w:val="00FB6208"/>
    <w:rsid w:val="00FE3FC5"/>
    <w:rsid w:val="0D381A2F"/>
    <w:rsid w:val="0D945E2F"/>
    <w:rsid w:val="0D9D2437"/>
    <w:rsid w:val="10624C91"/>
    <w:rsid w:val="13797778"/>
    <w:rsid w:val="15DB2CB0"/>
    <w:rsid w:val="187B53DB"/>
    <w:rsid w:val="1A7557D1"/>
    <w:rsid w:val="1E9523B2"/>
    <w:rsid w:val="1F255F26"/>
    <w:rsid w:val="228B086C"/>
    <w:rsid w:val="23EB3AA8"/>
    <w:rsid w:val="26787DFF"/>
    <w:rsid w:val="276C0202"/>
    <w:rsid w:val="279C5E31"/>
    <w:rsid w:val="29267882"/>
    <w:rsid w:val="314E4A82"/>
    <w:rsid w:val="316A4901"/>
    <w:rsid w:val="352C4C78"/>
    <w:rsid w:val="3B0313D0"/>
    <w:rsid w:val="3CC16C31"/>
    <w:rsid w:val="3CE148B0"/>
    <w:rsid w:val="3D2A17C2"/>
    <w:rsid w:val="3D7D0FBF"/>
    <w:rsid w:val="412946F3"/>
    <w:rsid w:val="417120CA"/>
    <w:rsid w:val="427A79E1"/>
    <w:rsid w:val="42887786"/>
    <w:rsid w:val="44887950"/>
    <w:rsid w:val="450C5D1B"/>
    <w:rsid w:val="45AD44D3"/>
    <w:rsid w:val="4E3F77D9"/>
    <w:rsid w:val="4FCB3422"/>
    <w:rsid w:val="521D1DB0"/>
    <w:rsid w:val="54D53C8A"/>
    <w:rsid w:val="55916D3D"/>
    <w:rsid w:val="5850583F"/>
    <w:rsid w:val="5888234A"/>
    <w:rsid w:val="5B5109FC"/>
    <w:rsid w:val="5E3D5908"/>
    <w:rsid w:val="5F3F6E85"/>
    <w:rsid w:val="63474060"/>
    <w:rsid w:val="650739B5"/>
    <w:rsid w:val="65612907"/>
    <w:rsid w:val="677A23AB"/>
    <w:rsid w:val="6C3F29D8"/>
    <w:rsid w:val="6EBF28B4"/>
    <w:rsid w:val="6F7F0A09"/>
    <w:rsid w:val="74184EB8"/>
    <w:rsid w:val="74F33211"/>
    <w:rsid w:val="75202FFF"/>
    <w:rsid w:val="783E37F2"/>
    <w:rsid w:val="7AF05E6A"/>
    <w:rsid w:val="7DF746EF"/>
    <w:rsid w:val="7E2B35FC"/>
    <w:rsid w:val="7F991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28B9EF8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iPriority="99" w:unhideWhenUsed="1" w:qFormat="1"/>
    <w:lsdException w:name="Plain Text" w:uiPriority="99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uiPriority="99" w:unhideWhenUsed="1" w:qFormat="1"/>
    <w:lsdException w:name="Table Grid" w:uiPriority="99"/>
    <w:lsdException w:name="Table Theme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="Calibri" w:hAnsi="Calibri" w:cs="Calibri"/>
      <w:kern w:val="2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7EBF"/>
    <w:pPr>
      <w:keepNext/>
      <w:keepLines/>
      <w:numPr>
        <w:numId w:val="5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7EBF"/>
    <w:pPr>
      <w:keepNext/>
      <w:keepLines/>
      <w:numPr>
        <w:ilvl w:val="1"/>
        <w:numId w:val="5"/>
      </w:numPr>
      <w:spacing w:before="260" w:after="260" w:line="416" w:lineRule="auto"/>
      <w:outlineLvl w:val="1"/>
    </w:pPr>
    <w:rPr>
      <w:rFonts w:ascii="Cambria" w:hAnsi="Cambria" w:cs="黑体"/>
      <w:b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5"/>
      </w:numPr>
      <w:spacing w:before="260" w:after="260" w:line="416" w:lineRule="auto"/>
      <w:outlineLvl w:val="2"/>
    </w:pPr>
    <w:rPr>
      <w:rFonts w:ascii="Times New Roman" w:hAnsi="Times New Roman" w:cs="Times New Roman"/>
      <w:b/>
      <w:bCs/>
      <w:kern w:val="0"/>
      <w:sz w:val="24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7EBF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7EBF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7EBF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7EBF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7EBF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7EBF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link w:val="DocumentMapChar"/>
    <w:uiPriority w:val="99"/>
    <w:unhideWhenUsed/>
    <w:qFormat/>
    <w:rPr>
      <w:rFonts w:ascii="宋体"/>
      <w:sz w:val="18"/>
      <w:szCs w:val="18"/>
    </w:rPr>
  </w:style>
  <w:style w:type="paragraph" w:styleId="TOC3">
    <w:name w:val="toc 3"/>
    <w:basedOn w:val="Normal"/>
    <w:next w:val="Normal"/>
    <w:uiPriority w:val="39"/>
    <w:unhideWhenUsed/>
    <w:qFormat/>
    <w:pPr>
      <w:ind w:leftChars="400" w:left="840"/>
    </w:pPr>
    <w:rPr>
      <w:sz w:val="18"/>
    </w:rPr>
  </w:style>
  <w:style w:type="paragraph" w:styleId="PlainText">
    <w:name w:val="Plain Text"/>
    <w:basedOn w:val="Normal"/>
    <w:link w:val="PlainTextChar"/>
    <w:uiPriority w:val="99"/>
    <w:qFormat/>
    <w:pPr>
      <w:autoSpaceDE w:val="0"/>
      <w:autoSpaceDN w:val="0"/>
      <w:adjustRightInd w:val="0"/>
      <w:spacing w:line="360" w:lineRule="auto"/>
      <w:jc w:val="center"/>
    </w:pPr>
    <w:rPr>
      <w:rFonts w:ascii="宋体" w:hAnsi="Courier New" w:cs="Courier New"/>
      <w:kern w:val="0"/>
    </w:rPr>
  </w:style>
  <w:style w:type="paragraph" w:styleId="BalloonText">
    <w:name w:val="Balloon Text"/>
    <w:basedOn w:val="Normal"/>
    <w:link w:val="BalloonTextChar"/>
    <w:uiPriority w:val="99"/>
    <w:unhideWhenUsed/>
    <w:qFormat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Normal"/>
    <w:next w:val="Normal"/>
    <w:uiPriority w:val="39"/>
    <w:unhideWhenUsed/>
    <w:qFormat/>
  </w:style>
  <w:style w:type="paragraph" w:styleId="TOC2">
    <w:name w:val="toc 2"/>
    <w:basedOn w:val="Normal"/>
    <w:next w:val="Normal"/>
    <w:uiPriority w:val="39"/>
    <w:unhideWhenUsed/>
    <w:qFormat/>
    <w:pPr>
      <w:ind w:leftChars="200" w:left="420"/>
    </w:p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paragraph" w:customStyle="1" w:styleId="1">
    <w:name w:val="列出段落1"/>
    <w:basedOn w:val="Normal"/>
    <w:uiPriority w:val="34"/>
    <w:qFormat/>
    <w:pPr>
      <w:ind w:firstLineChars="200" w:firstLine="420"/>
    </w:pPr>
  </w:style>
  <w:style w:type="paragraph" w:customStyle="1" w:styleId="TOC10">
    <w:name w:val="TOC 标题1"/>
    <w:basedOn w:val="Heading1"/>
    <w:next w:val="Normal"/>
    <w:uiPriority w:val="39"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黑体"/>
      <w:color w:val="365F90"/>
      <w:kern w:val="0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FA7EBF"/>
    <w:rPr>
      <w:rFonts w:ascii="Calibri" w:hAnsi="Calibri" w:cs="Calibri"/>
      <w:b/>
      <w:bCs/>
      <w:kern w:val="44"/>
      <w:sz w:val="32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FA7EBF"/>
    <w:rPr>
      <w:rFonts w:ascii="Cambria" w:hAnsi="Cambria" w:cs="黑体"/>
      <w:b/>
      <w:bCs/>
      <w:kern w:val="2"/>
      <w:sz w:val="28"/>
      <w:szCs w:val="32"/>
    </w:rPr>
  </w:style>
  <w:style w:type="character" w:customStyle="1" w:styleId="PlainTextChar">
    <w:name w:val="Plain Text Char"/>
    <w:basedOn w:val="DefaultParagraphFont"/>
    <w:link w:val="PlainText"/>
    <w:uiPriority w:val="99"/>
    <w:qFormat/>
    <w:rPr>
      <w:rFonts w:ascii="宋体" w:eastAsia="宋体" w:hAnsi="Courier New" w:cs="Courier New"/>
      <w:kern w:val="0"/>
      <w:szCs w:val="21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Calibri" w:eastAsia="宋体" w:hAnsi="Calibri" w:cs="Calibr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Calibri" w:eastAsia="宋体" w:hAnsi="Calibri" w:cs="Calibri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Calibri" w:eastAsia="宋体" w:hAnsi="Calibri" w:cs="Calibri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Pr>
      <w:rFonts w:ascii="宋体" w:eastAsia="宋体" w:hAnsi="Calibri" w:cs="Calibri"/>
      <w:sz w:val="18"/>
      <w:szCs w:val="18"/>
    </w:rPr>
  </w:style>
  <w:style w:type="character" w:customStyle="1" w:styleId="Heading3Char">
    <w:name w:val="Heading 3 Char"/>
    <w:link w:val="Heading3"/>
    <w:uiPriority w:val="9"/>
    <w:qFormat/>
    <w:rPr>
      <w:rFonts w:eastAsia="宋体"/>
      <w:b/>
      <w:bCs/>
      <w:sz w:val="24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A7EBF"/>
    <w:pPr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7EBF"/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7EBF"/>
    <w:rPr>
      <w:rFonts w:asciiTheme="majorHAnsi" w:eastAsiaTheme="majorEastAsia" w:hAnsiTheme="majorHAnsi" w:cstheme="majorBidi"/>
      <w:i/>
      <w:iCs/>
      <w:color w:val="365F91" w:themeColor="accent1" w:themeShade="BF"/>
      <w:kern w:val="2"/>
      <w:sz w:val="21"/>
      <w:szCs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7EBF"/>
    <w:rPr>
      <w:rFonts w:asciiTheme="majorHAnsi" w:eastAsiaTheme="majorEastAsia" w:hAnsiTheme="majorHAnsi" w:cstheme="majorBidi"/>
      <w:color w:val="365F91" w:themeColor="accent1" w:themeShade="BF"/>
      <w:kern w:val="2"/>
      <w:sz w:val="21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7EBF"/>
    <w:rPr>
      <w:rFonts w:asciiTheme="majorHAnsi" w:eastAsiaTheme="majorEastAsia" w:hAnsiTheme="majorHAnsi" w:cstheme="majorBidi"/>
      <w:color w:val="243F60" w:themeColor="accent1" w:themeShade="7F"/>
      <w:kern w:val="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7EBF"/>
    <w:rPr>
      <w:rFonts w:asciiTheme="majorHAnsi" w:eastAsiaTheme="majorEastAsia" w:hAnsiTheme="majorHAnsi" w:cstheme="majorBidi"/>
      <w:i/>
      <w:iCs/>
      <w:color w:val="243F60" w:themeColor="accent1" w:themeShade="7F"/>
      <w:kern w:val="2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7EBF"/>
    <w:rPr>
      <w:rFonts w:asciiTheme="majorHAnsi" w:eastAsiaTheme="majorEastAsia" w:hAnsiTheme="majorHAnsi" w:cstheme="majorBidi"/>
      <w:color w:val="272727" w:themeColor="text1" w:themeTint="D8"/>
      <w:kern w:val="2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7EBF"/>
    <w:rPr>
      <w:rFonts w:asciiTheme="majorHAnsi" w:eastAsiaTheme="majorEastAsia" w:hAnsiTheme="majorHAnsi" w:cstheme="majorBidi"/>
      <w:i/>
      <w:iCs/>
      <w:color w:val="272727" w:themeColor="text1" w:themeTint="D8"/>
      <w:kern w:val="2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C601B0"/>
    <w:pPr>
      <w:spacing w:after="200"/>
      <w:jc w:val="center"/>
    </w:pPr>
    <w:rPr>
      <w:iCs/>
      <w:color w:val="000000" w:themeColor="tex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eader" Target="header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922FBA4-E3DE-9A4B-B8E0-4B63A6018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9</Pages>
  <Words>352</Words>
  <Characters>2011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工控式包裹自提柜</vt:lpstr>
    </vt:vector>
  </TitlesOfParts>
  <Company>Microsoft</Company>
  <LinksUpToDate>false</LinksUpToDate>
  <CharactersWithSpaces>2359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工控式包裹自提柜</dc:title>
  <dc:creator>angel</dc:creator>
  <cp:lastModifiedBy>徐聪</cp:lastModifiedBy>
  <cp:revision>45</cp:revision>
  <cp:lastPrinted>2014-05-09T23:07:00Z</cp:lastPrinted>
  <dcterms:created xsi:type="dcterms:W3CDTF">2014-05-08T02:45:00Z</dcterms:created>
  <dcterms:modified xsi:type="dcterms:W3CDTF">2018-09-19T09:01:00Z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