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Terraform Modules Design — AWS Data Platform</w:t>
      </w:r>
    </w:p>
    <w:p>
      <w:r>
        <w:t>Created: September 15, 2025</w:t>
      </w:r>
    </w:p>
    <w:p>
      <w:pPr>
        <w:pStyle w:val="Heading2"/>
      </w:pPr>
      <w:r>
        <w:t>Executive summary</w:t>
      </w:r>
    </w:p>
    <w:p>
      <w:r>
        <w:t>This document defines a set of reusable Terraform modules for automating the infrastructure and data platform components listed: Redshift, S3, AWS DataZone, SageMaker, Athena, AFT (account provisioning patterns), Guardrails, and CloudWatch. Each module is intended to be:</w:t>
      </w:r>
    </w:p>
    <w:p>
      <w:r>
        <w:t>- Single-purpose: do one job well (create a bucket, create a Redshift cluster/namespace, create a SageMaker endpoint).</w:t>
        <w:br/>
        <w:t>- Composable: modules can be composed by higher-level stacks (environment, team, data-pipeline).</w:t>
        <w:br/>
        <w:t>- Secure by-default: sensible defaults for encryption, logging, and least-privilege IAM.</w:t>
        <w:br/>
        <w:t>- Well-documented: clear variables, outputs and examples.</w:t>
      </w:r>
    </w:p>
    <w:p>
      <w:pPr>
        <w:pStyle w:val="Heading2"/>
      </w:pPr>
      <w:r>
        <w:t>High-level architecture &amp; module strategy</w:t>
      </w:r>
    </w:p>
    <w:p>
      <w:r>
        <w:t>Low-level modules ("primitive") live in modules/ and implement a single AWS resource or small group of tightly related resources. Higher-level modules ("platform" or "service stack") live in modules/platform/&lt;service&gt; and compose primitives into opinionated patterns (e.g., Redshift with subnet groups, security groups, parameter groups, IAM roles, and monitoring). Design principles include inputs validation, sensitive variables handling, and composability.</w:t>
      </w:r>
    </w:p>
    <w:p>
      <w:pPr>
        <w:pStyle w:val="Heading2"/>
      </w:pPr>
      <w:r>
        <w:t>Folder layout &amp; module registry</w:t>
      </w:r>
    </w:p>
    <w:p>
      <w:r>
        <w:t>repo-root/</w:t>
        <w:br/>
        <w:t>├─ modules/</w:t>
        <w:br/>
        <w:t>│  ├─ s3/</w:t>
        <w:br/>
        <w:t>│  ├─ redshift/</w:t>
        <w:br/>
        <w:t>│  ├─ datazone/</w:t>
        <w:br/>
        <w:t>│  ├─ sagemaker/</w:t>
        <w:br/>
        <w:t>│  ├─ athena/</w:t>
        <w:br/>
        <w:t>│  ├─ aft/</w:t>
        <w:br/>
        <w:t>│  ├─ guardrail/</w:t>
        <w:br/>
        <w:t>│  └─ cloudwatch/</w:t>
        <w:br/>
        <w:t>├─ envs/</w:t>
        <w:br/>
        <w:t>├─ ci/ (pipelines, linters)</w:t>
        <w:br/>
        <w:t>└─ docs/</w:t>
      </w:r>
    </w:p>
    <w:p>
      <w:pPr>
        <w:pStyle w:val="Heading2"/>
      </w:pPr>
      <w:r>
        <w:t>General module conventions (inputs, outputs, tagging, IAM)</w:t>
      </w:r>
    </w:p>
    <w:p>
      <w:r>
        <w:t>Inputs: small, explicit. Outputs: resource IDs/ARNS, connection strings, monitoring log group names. Tagging: every resource must include tags: Environment, Project, Owner, CostCenter. Naming: ${var.prefix}-${var.environment}-${var.name}. IAM: narrow roles; allow existing_role_arn.</w:t>
      </w:r>
    </w:p>
    <w:p>
      <w:pPr>
        <w:pStyle w:val="Heading2"/>
      </w:pPr>
      <w:r>
        <w:t>Module designs - Redshift</w:t>
      </w:r>
    </w:p>
    <w:p>
      <w:r>
        <w:t>Purpose: Provision Redshift clusters or Redshift Serverless namespaces and workgroups. Responsibilities: create cluster or serverless, subnet group, security group, parameter groups, IAM role for COPY/UNLOAD, automated snapshots, CloudWatch exports and alarms. Inputs: name, environment, deployment_mode, node_type, number_of_nodes, vpc_id, subnet_ids, kms_key_arn, snapshot_retention_days, s3_access_role_arn. Notes: use private subnets, publicly_accessible = false.</w:t>
      </w:r>
    </w:p>
    <w:p>
      <w:pPr>
        <w:pStyle w:val="Heading2"/>
      </w:pPr>
      <w:r>
        <w:t>Module designs - S3</w:t>
      </w:r>
    </w:p>
    <w:p>
      <w:r>
        <w:t>Purpose: Create S3 buckets with secure defaults and lifecycle rules. Responsibilities: create bucket with versioning, encryption (SSE-KMS), block public access, lifecycle rules, optional CRR, access points. Inputs: name, environment, kms_key_arn, versioning_enabled, lifecycle_rules, replication. Outputs: bucket_arn, bucket_id, bucket_domain_name. Lifecycle default: 30 days -&gt; IA, 90 days -&gt; Glacier, 365 days -&gt; expire.</w:t>
      </w:r>
    </w:p>
    <w:p>
      <w:pPr>
        <w:pStyle w:val="Heading2"/>
      </w:pPr>
      <w:r>
        <w:t>Module designs - AWS DataZone</w:t>
      </w:r>
    </w:p>
    <w:p>
      <w:r>
        <w:t>Purpose: Automate DataZone domain, environment, and user-role bindings. Responsibilities: create DataZone domain/environment/project skeleton (if provider supports), configure data product catalogs and default permissions, set up integration with Lake Formation and Glue catalogs. Inputs: domain_name, environment_name, catalog_integration, admins. Notes: DataZone resources and APIs evolve; provide toggle to skip resource creation.</w:t>
      </w:r>
    </w:p>
    <w:p>
      <w:pPr>
        <w:pStyle w:val="Heading2"/>
      </w:pPr>
      <w:r>
        <w:t>Module designs - SageMaker</w:t>
      </w:r>
    </w:p>
    <w:p>
      <w:r>
        <w:t>Purpose: Provision SageMaker resources: execution role, model, endpoint configuration, endpoint, studio domains/notebook instances. Responsibilities: create execution role with scoped access, model definition, endpoint config and endpoint, optionally Studio domain and user profiles. Inputs: model_name, instance_type, initial_instance_count, s3_model_artifact, ecr_image_uri, kms_key_arn, vpc_config, enable_autoscaling. Notes: prefer private VPC endpoints for sensitive data.</w:t>
      </w:r>
    </w:p>
    <w:p>
      <w:pPr>
        <w:pStyle w:val="Heading2"/>
      </w:pPr>
      <w:r>
        <w:t>Module designs - Athena</w:t>
      </w:r>
    </w:p>
    <w:p>
      <w:r>
        <w:t>Purpose: Create Athena workgroups, named queries, and configure result bucket. Responsibilities: create workgroup with encryption and results location, named queries and prepared statements, grant Glue Catalog permissions. Inputs: workgroup_name, result_bucket, enforce_workgroup_settings. Notes: separate result buckets per environment.</w:t>
      </w:r>
    </w:p>
    <w:p>
      <w:pPr>
        <w:pStyle w:val="Heading2"/>
      </w:pPr>
      <w:r>
        <w:t>Module designs - AFT</w:t>
      </w:r>
    </w:p>
    <w:p>
      <w:r>
        <w:t>Purpose: Support automation with AWS Account Factory for Terraform (AFT) or chosen account vending system. Responsibilities: provision AFT-related resources or call AFT modules to create accounts, manage templates for account baselines. Inputs: account_config, organizational_units, control_tower_parameters. Notes: keep AFT operations in separate pipeline.</w:t>
      </w:r>
    </w:p>
    <w:p>
      <w:pPr>
        <w:pStyle w:val="Heading2"/>
      </w:pPr>
      <w:r>
        <w:t>Module designs - Guardrail</w:t>
      </w:r>
    </w:p>
    <w:p>
      <w:r>
        <w:t>Purpose: Implement guardrails: AWS Config rules, SCPs, IAM Permission Boundaries. Responsibilities: create/update AWS Config rules, aggregators, remediation actions, create SCPs for accounts/OUs. Inputs: scps, config_rules, remediation_actions. Notes: test SCPs in preprod.</w:t>
      </w:r>
    </w:p>
    <w:p>
      <w:pPr>
        <w:pStyle w:val="Heading2"/>
      </w:pPr>
      <w:r>
        <w:t>Module designs - CloudWatch</w:t>
      </w:r>
    </w:p>
    <w:p>
      <w:r>
        <w:t>Purpose: Create log groups, metric filters, dashboards and alarms. Responsibilities: create log groups with retention and KMS encryption, metric filters and alarms for critical metrics, create dashboards per environment. Inputs: dashboards, log_groups, metric_filters. Notes: integrate with SNS and incident tools.</w:t>
      </w:r>
    </w:p>
    <w:p>
      <w:pPr>
        <w:pStyle w:val="Heading2"/>
      </w:pPr>
      <w:r>
        <w:t>Cross-cutting concerns</w:t>
      </w:r>
    </w:p>
    <w:p>
      <w:r>
        <w:t>Networking &amp; VPC design: modules should accept vpc_id and subnet_ids. IAM: create_role toggles and existing_role_arn. Logging &amp; monitoring: enable resource-level logging and centralize logs. Encryption &amp; secrets: use KMS CMKs and Secrets Manager. Cost controls &amp; tagging: integrate with Budgets and tag resources.</w:t>
      </w:r>
    </w:p>
    <w:p>
      <w:pPr>
        <w:pStyle w:val="Heading2"/>
      </w:pPr>
      <w:r>
        <w:t>Testing, validation &amp; CI/CD (Azure DevOps example)</w:t>
      </w:r>
    </w:p>
    <w:p>
      <w:r>
        <w:t>Automated checks: terraform fmt, tflint, terraform validate, terraform plan, use kitchen-terraform or terratest, security checks with checkov and tfsec. Example pipeline snippet provided in the original document.</w:t>
      </w:r>
    </w:p>
    <w:p>
      <w:pPr>
        <w:pStyle w:val="Heading2"/>
      </w:pPr>
      <w:r>
        <w:t>Release &amp; versioning policy</w:t>
      </w:r>
    </w:p>
    <w:p>
      <w:r>
        <w:t>Semantic versioning MAJOR.MINOR.PATCH, breaking changes bump MAJOR, maintain CHANGELOG.md and publish to private registry.</w:t>
      </w:r>
    </w:p>
    <w:p>
      <w:pPr>
        <w:pStyle w:val="Heading2"/>
      </w:pPr>
      <w:r>
        <w:t>Appendix: example module interface &amp; usage snippets</w:t>
      </w:r>
    </w:p>
    <w:p>
      <w:r>
        <w:t>Includes example s3 module variables and example redshift module usage snippet.</w:t>
      </w:r>
    </w:p>
    <w:p>
      <w:pPr>
        <w:pStyle w:val="Heading2"/>
      </w:pPr>
      <w:r>
        <w:t>Next steps / Recommendations</w:t>
      </w:r>
    </w:p>
    <w:p>
      <w:r>
        <w:t>1. Review these module interfaces and adapt naming/tags to your organization standards.</w:t>
        <w:br/>
        <w:t>2. Implement one module at a time and publish to the private registry.</w:t>
        <w:br/>
        <w:t>3. Add automated tests and deploy first to dev environment, then iterate.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