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-517524</wp:posOffset>
            </wp:positionH>
            <wp:positionV relativeFrom="paragraph">
              <wp:posOffset>95250</wp:posOffset>
            </wp:positionV>
            <wp:extent cx="4284980" cy="2026920"/>
            <wp:effectExtent b="0" l="0" r="0" t="0"/>
            <wp:wrapNone/>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284980" cy="2026920"/>
                    </a:xfrm>
                    <a:prstGeom prst="rect"/>
                    <a:ln/>
                  </pic:spPr>
                </pic:pic>
              </a:graphicData>
            </a:graphic>
          </wp:anchor>
        </w:drawing>
      </w:r>
    </w:p>
    <w:p w:rsidR="00000000" w:rsidDel="00000000" w:rsidP="00000000" w:rsidRDefault="00000000" w:rsidRPr="00000000" w14:paraId="0000001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0" w:line="24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Experiment No.: 06</w:t>
      </w:r>
      <w:r w:rsidDel="00000000" w:rsidR="00000000" w:rsidRPr="00000000">
        <w:rPr>
          <w:rtl w:val="0"/>
        </w:rPr>
      </w:r>
    </w:p>
    <w:p w:rsidR="00000000" w:rsidDel="00000000" w:rsidP="00000000" w:rsidRDefault="00000000" w:rsidRPr="00000000" w14:paraId="0000001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widowControl w:val="0"/>
        <w:spacing w:after="0" w:line="208" w:lineRule="auto"/>
        <w:ind w:right="9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Title: Study and comparison IPR for different countries.</w:t>
      </w:r>
      <w:r w:rsidDel="00000000" w:rsidR="00000000" w:rsidRPr="00000000">
        <w:rPr>
          <w:rtl w:val="0"/>
        </w:rPr>
      </w:r>
    </w:p>
    <w:p w:rsidR="00000000" w:rsidDel="00000000" w:rsidP="00000000" w:rsidRDefault="00000000" w:rsidRPr="00000000" w14:paraId="00000019">
      <w:pPr>
        <w:tabs>
          <w:tab w:val="left" w:leader="none" w:pos="2625"/>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A">
      <w:pPr>
        <w:rPr>
          <w:rFonts w:ascii="Times New Roman" w:cs="Times New Roman" w:eastAsia="Times New Roman" w:hAnsi="Times New Roman"/>
          <w:sz w:val="24"/>
          <w:szCs w:val="24"/>
          <w:vertAlign w:val="baseline"/>
        </w:rPr>
        <w:sectPr>
          <w:headerReference r:id="rId7" w:type="default"/>
          <w:footerReference r:id="rId8" w:type="default"/>
          <w:pgSz w:h="15840" w:w="12240" w:orient="portrait"/>
          <w:pgMar w:bottom="1440" w:top="714" w:left="3400" w:right="1880" w:header="720" w:footer="720"/>
          <w:pgNumType w:start="1"/>
        </w:sectPr>
      </w:pPr>
      <w:r w:rsidDel="00000000" w:rsidR="00000000" w:rsidRPr="00000000">
        <w:rPr>
          <w:rtl w:val="0"/>
        </w:rPr>
      </w:r>
    </w:p>
    <w:p w:rsidR="00000000" w:rsidDel="00000000" w:rsidP="00000000" w:rsidRDefault="00000000" w:rsidRPr="00000000" w14:paraId="0000001B">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widowControl w:val="0"/>
        <w:tabs>
          <w:tab w:val="left" w:leader="none" w:pos="1560"/>
          <w:tab w:val="left" w:leader="none" w:pos="4100"/>
        </w:tabs>
        <w:spacing w:after="0" w:line="235"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Batch:  A-4</w:t>
      </w:r>
      <w:r w:rsidDel="00000000" w:rsidR="00000000" w:rsidRPr="00000000">
        <w:rPr>
          <w:rFonts w:ascii="Times New Roman" w:cs="Times New Roman" w:eastAsia="Times New Roman" w:hAnsi="Times New Roman"/>
          <w:sz w:val="24"/>
          <w:szCs w:val="24"/>
          <w:vertAlign w:val="baseline"/>
          <w:rtl w:val="0"/>
        </w:rPr>
        <w:tab/>
        <w:t xml:space="preserve">                       </w:t>
      </w:r>
      <w:r w:rsidDel="00000000" w:rsidR="00000000" w:rsidRPr="00000000">
        <w:rPr>
          <w:rFonts w:ascii="Times New Roman" w:cs="Times New Roman" w:eastAsia="Times New Roman" w:hAnsi="Times New Roman"/>
          <w:b w:val="1"/>
          <w:sz w:val="24"/>
          <w:szCs w:val="24"/>
          <w:vertAlign w:val="baseline"/>
          <w:rtl w:val="0"/>
        </w:rPr>
        <w:t xml:space="preserve">Roll No.: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16010422211                          Experiment No: 06</w:t>
      </w:r>
      <w:r w:rsidDel="00000000" w:rsidR="00000000" w:rsidRPr="00000000">
        <w:rPr>
          <w:rtl w:val="0"/>
        </w:rPr>
      </w:r>
    </w:p>
    <w:p w:rsidR="00000000" w:rsidDel="00000000" w:rsidP="00000000" w:rsidRDefault="00000000" w:rsidRPr="00000000" w14:paraId="0000001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widowControl w:val="0"/>
        <w:spacing w:after="0" w:line="208" w:lineRule="auto"/>
        <w:ind w:right="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 Study and comparison IPR for different countries.</w:t>
      </w:r>
      <w:r w:rsidDel="00000000" w:rsidR="00000000" w:rsidRPr="00000000">
        <w:rPr>
          <w:rtl w:val="0"/>
        </w:rPr>
      </w:r>
    </w:p>
    <w:p w:rsidR="00000000" w:rsidDel="00000000" w:rsidP="00000000" w:rsidRDefault="00000000" w:rsidRPr="00000000" w14:paraId="0000001F">
      <w:pPr>
        <w:widowControl w:val="0"/>
        <w:spacing w:after="0" w:line="240" w:lineRule="auto"/>
        <w:rPr>
          <w:rFonts w:ascii="Noto Sans Symbols" w:cs="Noto Sans Symbols" w:eastAsia="Noto Sans Symbols" w:hAnsi="Noto Sans Symbols"/>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20">
      <w:pPr>
        <w:widowControl w:val="0"/>
        <w:spacing w:after="0" w:lineRule="auto"/>
        <w:rPr>
          <w:rFonts w:ascii="Noto Sans Symbols" w:cs="Noto Sans Symbols" w:eastAsia="Noto Sans Symbols" w:hAnsi="Noto Sans Symbols"/>
          <w:sz w:val="24"/>
          <w:szCs w:val="24"/>
          <w:vertAlign w:val="baseline"/>
        </w:rPr>
      </w:pPr>
      <w:r w:rsidDel="00000000" w:rsidR="00000000" w:rsidRPr="00000000">
        <w:rPr>
          <w:rtl w:val="0"/>
        </w:rPr>
      </w:r>
    </w:p>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24"/>
          <w:szCs w:val="24"/>
          <w:vertAlign w:val="baseline"/>
        </w:rPr>
      </w:pPr>
      <w:bookmarkStart w:colFirst="0" w:colLast="0" w:name="_gjdgxs" w:id="0"/>
      <w:bookmarkEnd w:id="0"/>
      <w:r w:rsidDel="00000000" w:rsidR="00000000" w:rsidRPr="00000000">
        <w:rPr>
          <w:rFonts w:ascii="Times New Roman" w:cs="Times New Roman" w:eastAsia="Times New Roman" w:hAnsi="Times New Roman"/>
          <w:b w:val="1"/>
          <w:sz w:val="24"/>
          <w:szCs w:val="24"/>
          <w:vertAlign w:val="baseline"/>
          <w:rtl w:val="0"/>
        </w:rPr>
        <w:t xml:space="preserve">Resources needed: </w:t>
      </w:r>
      <w:r w:rsidDel="00000000" w:rsidR="00000000" w:rsidRPr="00000000">
        <w:rPr>
          <w:rtl w:val="0"/>
        </w:rPr>
      </w:r>
    </w:p>
    <w:p w:rsidR="00000000" w:rsidDel="00000000" w:rsidP="00000000" w:rsidRDefault="00000000" w:rsidRPr="00000000" w14:paraId="00000022">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24">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2178685</wp:posOffset>
            </wp:positionH>
            <wp:positionV relativeFrom="paragraph">
              <wp:posOffset>-134619</wp:posOffset>
            </wp:positionV>
            <wp:extent cx="1373505" cy="2026920"/>
            <wp:effectExtent b="0" l="0" r="0" t="0"/>
            <wp:wrapNone/>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25">
      <w:pPr>
        <w:widowControl w:val="0"/>
        <w:numPr>
          <w:ilvl w:val="0"/>
          <w:numId w:val="1"/>
        </w:numPr>
        <w:spacing w:after="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What is the importance of IPR in cyber security?</w:t>
      </w:r>
      <w:r w:rsidDel="00000000" w:rsidR="00000000" w:rsidRPr="00000000">
        <w:rPr>
          <w:rtl w:val="0"/>
        </w:rPr>
      </w:r>
    </w:p>
    <w:p w:rsidR="00000000" w:rsidDel="00000000" w:rsidP="00000000" w:rsidRDefault="00000000" w:rsidRPr="00000000" w14:paraId="00000026">
      <w:pPr>
        <w:widowControl w:val="0"/>
        <w:numPr>
          <w:ilvl w:val="0"/>
          <w:numId w:val="1"/>
        </w:numPr>
        <w:spacing w:after="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What are the challenges faced in protection of IPR in cyber law.</w:t>
      </w:r>
      <w:r w:rsidDel="00000000" w:rsidR="00000000" w:rsidRPr="00000000">
        <w:rPr>
          <w:rtl w:val="0"/>
        </w:rPr>
      </w:r>
    </w:p>
    <w:p w:rsidR="00000000" w:rsidDel="00000000" w:rsidP="00000000" w:rsidRDefault="00000000" w:rsidRPr="00000000" w14:paraId="00000027">
      <w:pPr>
        <w:rPr>
          <w:rFonts w:ascii="Cambria" w:cs="Cambria" w:eastAsia="Cambria" w:hAnsi="Cambria"/>
          <w:i w:val="0"/>
          <w:sz w:val="24"/>
          <w:szCs w:val="24"/>
          <w:vertAlign w:val="baseline"/>
        </w:rPr>
      </w:pPr>
      <w:r w:rsidDel="00000000" w:rsidR="00000000" w:rsidRPr="00000000">
        <w:rPr>
          <w:rtl w:val="0"/>
        </w:rPr>
      </w:r>
    </w:p>
    <w:p w:rsidR="00000000" w:rsidDel="00000000" w:rsidP="00000000" w:rsidRDefault="00000000" w:rsidRPr="00000000" w14:paraId="00000028">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1)IPR plays a crucial role in cyber security and following are the reasons:</w:t>
      </w:r>
      <w:r w:rsidDel="00000000" w:rsidR="00000000" w:rsidRPr="00000000">
        <w:rPr>
          <w:rtl w:val="0"/>
        </w:rPr>
      </w:r>
    </w:p>
    <w:p w:rsidR="00000000" w:rsidDel="00000000" w:rsidP="00000000" w:rsidRDefault="00000000" w:rsidRPr="00000000" w14:paraId="00000029">
      <w:pPr>
        <w:rPr>
          <w:rFonts w:ascii="Cambria" w:cs="Cambria" w:eastAsia="Cambria" w:hAnsi="Cambria"/>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Legal Recourse Against Cyber Threats</w:t>
      </w:r>
      <w:r w:rsidDel="00000000" w:rsidR="00000000" w:rsidRPr="00000000">
        <w:rPr>
          <w:rFonts w:ascii="Cambria" w:cs="Cambria" w:eastAsia="Cambria" w:hAnsi="Cambria"/>
          <w:i w:val="1"/>
          <w:sz w:val="24"/>
          <w:szCs w:val="24"/>
          <w:vertAlign w:val="baseline"/>
          <w:rtl w:val="0"/>
        </w:rPr>
        <w:t xml:space="preserve">: IPR protection can serve as a legal basis for pursuing action against cyber threats, such as patent infringement or the theft of trade secrets. This can lead to litigation or legal measures against individuals or organizations engaging in malicious activities.</w:t>
      </w:r>
      <w:r w:rsidDel="00000000" w:rsidR="00000000" w:rsidRPr="00000000">
        <w:rPr>
          <w:rtl w:val="0"/>
        </w:rPr>
      </w:r>
    </w:p>
    <w:p w:rsidR="00000000" w:rsidDel="00000000" w:rsidP="00000000" w:rsidRDefault="00000000" w:rsidRPr="00000000" w14:paraId="0000002A">
      <w:pPr>
        <w:rPr>
          <w:rFonts w:ascii="Cambria" w:cs="Cambria" w:eastAsia="Cambria" w:hAnsi="Cambria"/>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Attracting Investment</w:t>
      </w:r>
      <w:r w:rsidDel="00000000" w:rsidR="00000000" w:rsidRPr="00000000">
        <w:rPr>
          <w:rFonts w:ascii="Cambria" w:cs="Cambria" w:eastAsia="Cambria" w:hAnsi="Cambria"/>
          <w:i w:val="1"/>
          <w:sz w:val="24"/>
          <w:szCs w:val="24"/>
          <w:vertAlign w:val="baseline"/>
          <w:rtl w:val="0"/>
        </w:rPr>
        <w:t xml:space="preserve">: In the cybersecurity sector, attracting investment is crucial for research, development, and expansion. Investors are more likely to support companies that have strong IPR protection, as it can provide a degree of security for their investments.</w:t>
      </w:r>
      <w:r w:rsidDel="00000000" w:rsidR="00000000" w:rsidRPr="00000000">
        <w:rPr>
          <w:rtl w:val="0"/>
        </w:rPr>
      </w:r>
    </w:p>
    <w:p w:rsidR="00000000" w:rsidDel="00000000" w:rsidP="00000000" w:rsidRDefault="00000000" w:rsidRPr="00000000" w14:paraId="0000002B">
      <w:pPr>
        <w:rPr>
          <w:rFonts w:ascii="Cambria" w:cs="Cambria" w:eastAsia="Cambria" w:hAnsi="Cambria"/>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Cybersecurity Standards and Best Practices</w:t>
      </w:r>
      <w:r w:rsidDel="00000000" w:rsidR="00000000" w:rsidRPr="00000000">
        <w:rPr>
          <w:rFonts w:ascii="Cambria" w:cs="Cambria" w:eastAsia="Cambria" w:hAnsi="Cambria"/>
          <w:i w:val="1"/>
          <w:sz w:val="24"/>
          <w:szCs w:val="24"/>
          <w:vertAlign w:val="baseline"/>
          <w:rtl w:val="0"/>
        </w:rPr>
        <w:t xml:space="preserve">: IPR can play a role in the development of industry standards and best practices. Companies with strong IPR are more likely to contribute to the development of such standards, which can benefit the industry as a whole.</w:t>
      </w:r>
      <w:r w:rsidDel="00000000" w:rsidR="00000000" w:rsidRPr="00000000">
        <w:rPr>
          <w:rtl w:val="0"/>
        </w:rPr>
      </w:r>
    </w:p>
    <w:p w:rsidR="00000000" w:rsidDel="00000000" w:rsidP="00000000" w:rsidRDefault="00000000" w:rsidRPr="00000000" w14:paraId="0000002C">
      <w:pPr>
        <w:rPr>
          <w:rFonts w:ascii="Cambria" w:cs="Cambria" w:eastAsia="Cambria" w:hAnsi="Cambria"/>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Cybersecurity Partnerships</w:t>
      </w:r>
      <w:r w:rsidDel="00000000" w:rsidR="00000000" w:rsidRPr="00000000">
        <w:rPr>
          <w:rFonts w:ascii="Cambria" w:cs="Cambria" w:eastAsia="Cambria" w:hAnsi="Cambria"/>
          <w:i w:val="1"/>
          <w:sz w:val="24"/>
          <w:szCs w:val="24"/>
          <w:vertAlign w:val="baseline"/>
          <w:rtl w:val="0"/>
        </w:rPr>
        <w:t xml:space="preserve">: Companies in the cybersecurity field often form partnerships and collaborations. Clear IPR protection ensures that each party's contributions and intellectual property rights are respected and defined in partnership agreements.</w:t>
      </w:r>
      <w:r w:rsidDel="00000000" w:rsidR="00000000" w:rsidRPr="00000000">
        <w:rPr>
          <w:rtl w:val="0"/>
        </w:rPr>
      </w:r>
    </w:p>
    <w:p w:rsidR="00000000" w:rsidDel="00000000" w:rsidP="00000000" w:rsidRDefault="00000000" w:rsidRPr="00000000" w14:paraId="0000002D">
      <w:pPr>
        <w:rPr>
          <w:rFonts w:ascii="Quattrocento Sans" w:cs="Quattrocento Sans" w:eastAsia="Quattrocento Sans" w:hAnsi="Quattrocento Sans"/>
          <w:color w:val="000000"/>
          <w:sz w:val="27"/>
          <w:szCs w:val="27"/>
          <w:vertAlign w:val="baseline"/>
        </w:rPr>
      </w:pPr>
      <w:r w:rsidDel="00000000" w:rsidR="00000000" w:rsidRPr="00000000">
        <w:rPr>
          <w:rFonts w:ascii="Cambria" w:cs="Cambria" w:eastAsia="Cambria" w:hAnsi="Cambria"/>
          <w:b w:val="1"/>
          <w:i w:val="1"/>
          <w:sz w:val="24"/>
          <w:szCs w:val="24"/>
          <w:vertAlign w:val="baseline"/>
          <w:rtl w:val="0"/>
        </w:rPr>
        <w:t xml:space="preserve">Data Protection and Privacy</w:t>
      </w:r>
      <w:r w:rsidDel="00000000" w:rsidR="00000000" w:rsidRPr="00000000">
        <w:rPr>
          <w:rFonts w:ascii="Cambria" w:cs="Cambria" w:eastAsia="Cambria" w:hAnsi="Cambria"/>
          <w:i w:val="1"/>
          <w:sz w:val="24"/>
          <w:szCs w:val="24"/>
          <w:vertAlign w:val="baseline"/>
          <w:rtl w:val="0"/>
        </w:rPr>
        <w:t xml:space="preserve">: In an era of increasing data breaches and privacy concerns, IPR can also intersect with data protection and privacy regulations. By protecting their intellectual property, companies can indirectly protect sensitive customer data and user information.</w:t>
      </w:r>
      <w:r w:rsidDel="00000000" w:rsidR="00000000" w:rsidRPr="00000000">
        <w:rPr>
          <w:rtl w:val="0"/>
        </w:rPr>
      </w:r>
    </w:p>
    <w:p w:rsidR="00000000" w:rsidDel="00000000" w:rsidP="00000000" w:rsidRDefault="00000000" w:rsidRPr="00000000" w14:paraId="0000002E">
      <w:pPr>
        <w:widowControl w:val="0"/>
        <w:spacing w:after="0" w:line="240" w:lineRule="auto"/>
        <w:rPr>
          <w:rFonts w:ascii="Cambria" w:cs="Cambria" w:eastAsia="Cambria" w:hAnsi="Cambria"/>
          <w:i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Cambria" w:cs="Cambria" w:eastAsia="Cambria" w:hAnsi="Cambria"/>
          <w:i w:val="1"/>
          <w:sz w:val="24"/>
          <w:szCs w:val="24"/>
          <w:vertAlign w:val="baseline"/>
          <w:rtl w:val="0"/>
        </w:rPr>
        <w:t xml:space="preserve">Protecting Intellectual Property Rights (IPR) in the realm of cyber law presents several challenges due to the evolving nature of technology, the global nature of the internet, and the sophistication of cyber threats.</w:t>
      </w:r>
      <w:r w:rsidDel="00000000" w:rsidR="00000000" w:rsidRPr="00000000">
        <w:rPr>
          <w:rtl w:val="0"/>
        </w:rPr>
      </w:r>
    </w:p>
    <w:p w:rsidR="00000000" w:rsidDel="00000000" w:rsidP="00000000" w:rsidRDefault="00000000" w:rsidRPr="00000000" w14:paraId="0000002F">
      <w:pPr>
        <w:rPr>
          <w:rFonts w:ascii="Cambria" w:cs="Cambria" w:eastAsia="Cambria" w:hAnsi="Cambria"/>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Emerging Threats:</w:t>
      </w:r>
      <w:r w:rsidDel="00000000" w:rsidR="00000000" w:rsidRPr="00000000">
        <w:rPr>
          <w:rFonts w:ascii="Cambria" w:cs="Cambria" w:eastAsia="Cambria" w:hAnsi="Cambria"/>
          <w:i w:val="1"/>
          <w:sz w:val="24"/>
          <w:szCs w:val="24"/>
          <w:vertAlign w:val="baseline"/>
          <w:rtl w:val="0"/>
        </w:rPr>
        <w:t xml:space="preserve"> The rapid evolution of cyber threats, such as ransomware attacks, state-sponsored cyber espionage, and IoT vulnerabilities, can outpace the development of effective legal frameworks and enforcement mechanisms.</w:t>
      </w:r>
      <w:r w:rsidDel="00000000" w:rsidR="00000000" w:rsidRPr="00000000">
        <w:rPr>
          <w:rtl w:val="0"/>
        </w:rPr>
      </w:r>
    </w:p>
    <w:p w:rsidR="00000000" w:rsidDel="00000000" w:rsidP="00000000" w:rsidRDefault="00000000" w:rsidRPr="00000000" w14:paraId="00000030">
      <w:pPr>
        <w:rPr>
          <w:rFonts w:ascii="Cambria" w:cs="Cambria" w:eastAsia="Cambria" w:hAnsi="Cambria"/>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Inadequate Penalties</w:t>
      </w:r>
      <w:r w:rsidDel="00000000" w:rsidR="00000000" w:rsidRPr="00000000">
        <w:rPr>
          <w:rFonts w:ascii="Cambria" w:cs="Cambria" w:eastAsia="Cambria" w:hAnsi="Cambria"/>
          <w:i w:val="1"/>
          <w:sz w:val="24"/>
          <w:szCs w:val="24"/>
          <w:vertAlign w:val="baseline"/>
          <w:rtl w:val="0"/>
        </w:rPr>
        <w:t xml:space="preserve">: The penalties for cybercrimes and IPR violations can vary significantly from one jurisdiction to another. In some cases, penalties may not be severe enough to deter cybercriminals.</w:t>
      </w:r>
      <w:r w:rsidDel="00000000" w:rsidR="00000000" w:rsidRPr="00000000">
        <w:rPr>
          <w:rtl w:val="0"/>
        </w:rPr>
      </w:r>
    </w:p>
    <w:p w:rsidR="00000000" w:rsidDel="00000000" w:rsidP="00000000" w:rsidRDefault="00000000" w:rsidRPr="00000000" w14:paraId="00000031">
      <w:pPr>
        <w:rPr>
          <w:rFonts w:ascii="Cambria" w:cs="Cambria" w:eastAsia="Cambria" w:hAnsi="Cambria"/>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Resource Limitations</w:t>
      </w:r>
      <w:r w:rsidDel="00000000" w:rsidR="00000000" w:rsidRPr="00000000">
        <w:rPr>
          <w:rFonts w:ascii="Cambria" w:cs="Cambria" w:eastAsia="Cambria" w:hAnsi="Cambria"/>
          <w:i w:val="1"/>
          <w:sz w:val="24"/>
          <w:szCs w:val="24"/>
          <w:vertAlign w:val="baseline"/>
          <w:rtl w:val="0"/>
        </w:rPr>
        <w:t xml:space="preserve">: Law enforcement agencies and organizations often face resource constraints, including financial, technical, and human resources, which can hinder their ability to investigate and prosecute cybercrimes effectively.</w:t>
      </w:r>
      <w:r w:rsidDel="00000000" w:rsidR="00000000" w:rsidRPr="00000000">
        <w:rPr>
          <w:rtl w:val="0"/>
        </w:rPr>
      </w:r>
    </w:p>
    <w:p w:rsidR="00000000" w:rsidDel="00000000" w:rsidP="00000000" w:rsidRDefault="00000000" w:rsidRPr="00000000" w14:paraId="00000032">
      <w:pPr>
        <w:rPr>
          <w:rFonts w:ascii="Cambria" w:cs="Cambria" w:eastAsia="Cambria" w:hAnsi="Cambria"/>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Privacy Concerns:</w:t>
      </w:r>
      <w:r w:rsidDel="00000000" w:rsidR="00000000" w:rsidRPr="00000000">
        <w:rPr>
          <w:rFonts w:ascii="Cambria" w:cs="Cambria" w:eastAsia="Cambria" w:hAnsi="Cambria"/>
          <w:i w:val="1"/>
          <w:sz w:val="24"/>
          <w:szCs w:val="24"/>
          <w:vertAlign w:val="baseline"/>
          <w:rtl w:val="0"/>
        </w:rPr>
        <w:t xml:space="preserve"> Balancing the need to protect IPR with individuals' privacy rights is a delicate challenge. Gathering evidence for IPR cases can sometimes involve intrusions into the privacy of suspects.</w:t>
      </w:r>
      <w:r w:rsidDel="00000000" w:rsidR="00000000" w:rsidRPr="00000000">
        <w:rPr>
          <w:rtl w:val="0"/>
        </w:rPr>
      </w:r>
    </w:p>
    <w:p w:rsidR="00000000" w:rsidDel="00000000" w:rsidP="00000000" w:rsidRDefault="00000000" w:rsidRPr="00000000" w14:paraId="00000033">
      <w:pPr>
        <w:rPr>
          <w:rFonts w:ascii="Quattrocento Sans" w:cs="Quattrocento Sans" w:eastAsia="Quattrocento Sans" w:hAnsi="Quattrocento Sans"/>
          <w:color w:val="374151"/>
          <w:vertAlign w:val="baseline"/>
        </w:rPr>
      </w:pPr>
      <w:r w:rsidDel="00000000" w:rsidR="00000000" w:rsidRPr="00000000">
        <w:rPr>
          <w:rFonts w:ascii="Cambria" w:cs="Cambria" w:eastAsia="Cambria" w:hAnsi="Cambria"/>
          <w:b w:val="1"/>
          <w:i w:val="1"/>
          <w:sz w:val="24"/>
          <w:szCs w:val="24"/>
          <w:vertAlign w:val="baseline"/>
          <w:rtl w:val="0"/>
        </w:rPr>
        <w:t xml:space="preserve">Cybersecurity</w:t>
      </w:r>
      <w:r w:rsidDel="00000000" w:rsidR="00000000" w:rsidRPr="00000000">
        <w:rPr>
          <w:rFonts w:ascii="Cambria" w:cs="Cambria" w:eastAsia="Cambria" w:hAnsi="Cambria"/>
          <w:i w:val="1"/>
          <w:sz w:val="24"/>
          <w:szCs w:val="24"/>
          <w:vertAlign w:val="baseline"/>
          <w:rtl w:val="0"/>
        </w:rPr>
        <w:t xml:space="preserve"> </w:t>
      </w:r>
      <w:r w:rsidDel="00000000" w:rsidR="00000000" w:rsidRPr="00000000">
        <w:rPr>
          <w:rFonts w:ascii="Cambria" w:cs="Cambria" w:eastAsia="Cambria" w:hAnsi="Cambria"/>
          <w:b w:val="1"/>
          <w:i w:val="1"/>
          <w:sz w:val="24"/>
          <w:szCs w:val="24"/>
          <w:vertAlign w:val="baseline"/>
          <w:rtl w:val="0"/>
        </w:rPr>
        <w:t xml:space="preserve">Vulnerabilities</w:t>
      </w:r>
      <w:r w:rsidDel="00000000" w:rsidR="00000000" w:rsidRPr="00000000">
        <w:rPr>
          <w:rFonts w:ascii="Cambria" w:cs="Cambria" w:eastAsia="Cambria" w:hAnsi="Cambria"/>
          <w:i w:val="1"/>
          <w:sz w:val="24"/>
          <w:szCs w:val="24"/>
          <w:vertAlign w:val="baseline"/>
          <w:rtl w:val="0"/>
        </w:rPr>
        <w:t xml:space="preserve">: Law firms, organizations, and government agencies involved in IPR protection are themselves targets for cyberattacks. Protecting sensitive IPR data from theft and compromise is a critical challenge</w:t>
      </w:r>
      <w:r w:rsidDel="00000000" w:rsidR="00000000" w:rsidRPr="00000000">
        <w:rPr>
          <w:rFonts w:ascii="Quattrocento Sans" w:cs="Quattrocento Sans" w:eastAsia="Quattrocento Sans" w:hAnsi="Quattrocento Sans"/>
          <w:color w:val="374151"/>
          <w:vertAlign w:val="baseline"/>
          <w:rtl w:val="0"/>
        </w:rPr>
        <w:t xml:space="preserve">.</w:t>
      </w:r>
    </w:p>
    <w:p w:rsidR="00000000" w:rsidDel="00000000" w:rsidP="00000000" w:rsidRDefault="00000000" w:rsidRPr="00000000" w14:paraId="00000034">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widowControl w:val="0"/>
        <w:spacing w:after="0" w:line="235"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3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2178685</wp:posOffset>
            </wp:positionH>
            <wp:positionV relativeFrom="paragraph">
              <wp:posOffset>66675</wp:posOffset>
            </wp:positionV>
            <wp:extent cx="1373505" cy="2026920"/>
            <wp:effectExtent b="0" l="0" r="0" t="0"/>
            <wp:wrapNone/>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39">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Results: (Queries printout with output)</w:t>
      </w:r>
      <w:r w:rsidDel="00000000" w:rsidR="00000000" w:rsidRPr="00000000">
        <w:rPr>
          <w:rtl w:val="0"/>
        </w:rPr>
      </w:r>
    </w:p>
    <w:p w:rsidR="00000000" w:rsidDel="00000000" w:rsidP="00000000" w:rsidRDefault="00000000" w:rsidRPr="00000000" w14:paraId="0000003A">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Students need to select any three countries and compare IPR of them in tabular format base on different parameters.(include case study as one of the column in the table).</w:t>
      </w:r>
      <w:r w:rsidDel="00000000" w:rsidR="00000000" w:rsidRPr="00000000">
        <w:rPr>
          <w:rtl w:val="0"/>
        </w:rPr>
      </w:r>
    </w:p>
    <w:p w:rsidR="00000000" w:rsidDel="00000000" w:rsidP="00000000" w:rsidRDefault="00000000" w:rsidRPr="00000000" w14:paraId="0000003B">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C">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USA, CHINA, INDIA</w:t>
      </w:r>
      <w:r w:rsidDel="00000000" w:rsidR="00000000" w:rsidRPr="00000000">
        <w:rPr>
          <w:rtl w:val="0"/>
        </w:rPr>
      </w:r>
    </w:p>
    <w:p w:rsidR="00000000" w:rsidDel="00000000" w:rsidP="00000000" w:rsidRDefault="00000000" w:rsidRPr="00000000" w14:paraId="0000003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9795.0" w:type="dxa"/>
        <w:jc w:val="left"/>
        <w:tblInd w:w="-1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485"/>
        <w:gridCol w:w="2599"/>
        <w:gridCol w:w="2774"/>
        <w:gridCol w:w="2937"/>
        <w:tblGridChange w:id="0">
          <w:tblGrid>
            <w:gridCol w:w="1485"/>
            <w:gridCol w:w="2599"/>
            <w:gridCol w:w="2774"/>
            <w:gridCol w:w="2937"/>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3F">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Parameter</w:t>
            </w:r>
            <w:r w:rsidDel="00000000" w:rsidR="00000000" w:rsidRPr="00000000">
              <w:rPr>
                <w:rtl w:val="0"/>
              </w:rPr>
            </w:r>
          </w:p>
        </w:tc>
        <w:tc>
          <w:tcPr>
            <w:tcBorders>
              <w:top w:color="d9d9e3" w:space="0" w:sz="6"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40">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United States</w:t>
            </w:r>
            <w:r w:rsidDel="00000000" w:rsidR="00000000" w:rsidRPr="00000000">
              <w:rPr>
                <w:rtl w:val="0"/>
              </w:rPr>
            </w:r>
          </w:p>
        </w:tc>
        <w:tc>
          <w:tcPr>
            <w:tcBorders>
              <w:top w:color="d9d9e3" w:space="0" w:sz="6"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41">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China</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ffffff" w:val="clear"/>
          </w:tcPr>
          <w:p w:rsidR="00000000" w:rsidDel="00000000" w:rsidP="00000000" w:rsidRDefault="00000000" w:rsidRPr="00000000" w14:paraId="00000042">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India</w:t>
            </w:r>
            <w:r w:rsidDel="00000000" w:rsidR="00000000" w:rsidRPr="00000000">
              <w:rPr>
                <w:rtl w:val="0"/>
              </w:rPr>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43">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IPR Legislation and Framework</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44">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Well-established with the U.S. Copyright Act, Patent Act, and Trademark Act. Strong protection for IPR through courts and enforcement agencies.</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45">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Evolving legal framework with comprehensive laws. Challenges with enforcement and piracy.</w:t>
            </w:r>
            <w:r w:rsidDel="00000000" w:rsidR="00000000" w:rsidRPr="00000000">
              <w:rPr>
                <w:rtl w:val="0"/>
              </w:rPr>
            </w:r>
          </w:p>
        </w:tc>
        <w:tc>
          <w:tcPr>
            <w:tcBorders>
              <w:top w:color="d9d9e3" w:space="0" w:sz="4" w:val="single"/>
              <w:left w:color="d9d9e3" w:space="0" w:sz="6" w:val="single"/>
              <w:bottom w:color="d9d9e3" w:space="0" w:sz="6" w:val="single"/>
              <w:right w:color="d9d9e3" w:space="0" w:sz="6" w:val="single"/>
            </w:tcBorders>
            <w:shd w:fill="ffffff" w:val="clear"/>
          </w:tcPr>
          <w:p w:rsidR="00000000" w:rsidDel="00000000" w:rsidP="00000000" w:rsidRDefault="00000000" w:rsidRPr="00000000" w14:paraId="00000046">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Comprehensive IPR laws but issues with enforcement and slow legal processes.</w:t>
            </w:r>
            <w:r w:rsidDel="00000000" w:rsidR="00000000" w:rsidRPr="00000000">
              <w:rPr>
                <w:rtl w:val="0"/>
              </w:rPr>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47">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Patent Protection</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48">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Strong patent protection with the U.S. Patent and Trademark Office. Extensive patent coverage.</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49">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Patent protection is improving, but some issues with patent quality and enforcement.</w:t>
            </w:r>
            <w:r w:rsidDel="00000000" w:rsidR="00000000" w:rsidRPr="00000000">
              <w:rPr>
                <w:rtl w:val="0"/>
              </w:rPr>
            </w:r>
          </w:p>
        </w:tc>
        <w:tc>
          <w:tcPr>
            <w:tcBorders>
              <w:top w:color="d9d9e3" w:space="0" w:sz="4" w:val="single"/>
              <w:left w:color="d9d9e3" w:space="0" w:sz="6" w:val="single"/>
              <w:bottom w:color="d9d9e3" w:space="0" w:sz="6" w:val="single"/>
              <w:right w:color="d9d9e3" w:space="0" w:sz="6" w:val="single"/>
            </w:tcBorders>
            <w:shd w:fill="ffffff" w:val="clear"/>
          </w:tcPr>
          <w:p w:rsidR="00000000" w:rsidDel="00000000" w:rsidP="00000000" w:rsidRDefault="00000000" w:rsidRPr="00000000" w14:paraId="0000004A">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Patent system in place but concerns with backlog and quality.</w:t>
            </w:r>
            <w:r w:rsidDel="00000000" w:rsidR="00000000" w:rsidRPr="00000000">
              <w:rPr>
                <w:rtl w:val="0"/>
              </w:rPr>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4B">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Trademark Protection</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4C">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Robust trademark protection under the Lanham Act. Active enforcement of trademark rights.</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4D">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Growing emphasis on trademark protection. Concerns regarding trademark squatting.</w:t>
            </w:r>
            <w:r w:rsidDel="00000000" w:rsidR="00000000" w:rsidRPr="00000000">
              <w:rPr>
                <w:rtl w:val="0"/>
              </w:rPr>
            </w:r>
          </w:p>
        </w:tc>
        <w:tc>
          <w:tcPr>
            <w:tcBorders>
              <w:top w:color="d9d9e3" w:space="0" w:sz="4" w:val="single"/>
              <w:left w:color="d9d9e3" w:space="0" w:sz="6" w:val="single"/>
              <w:bottom w:color="d9d9e3" w:space="0" w:sz="6" w:val="single"/>
              <w:right w:color="d9d9e3" w:space="0" w:sz="6" w:val="single"/>
            </w:tcBorders>
            <w:shd w:fill="ffffff" w:val="clear"/>
          </w:tcPr>
          <w:p w:rsidR="00000000" w:rsidDel="00000000" w:rsidP="00000000" w:rsidRDefault="00000000" w:rsidRPr="00000000" w14:paraId="0000004E">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Trademark protection is strong, but administrative challenges and trademark squatting exist.</w:t>
            </w:r>
            <w:r w:rsidDel="00000000" w:rsidR="00000000" w:rsidRPr="00000000">
              <w:rPr>
                <w:rtl w:val="0"/>
              </w:rPr>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4F">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Copyright Protection</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50">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Strong copyright protection under the Copyright Act. Effective enforcement against infringement.</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51">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Evolving copyright laws with a focus on digital media. Copyright enforcement issues.</w:t>
            </w:r>
            <w:r w:rsidDel="00000000" w:rsidR="00000000" w:rsidRPr="00000000">
              <w:rPr>
                <w:rtl w:val="0"/>
              </w:rPr>
            </w:r>
          </w:p>
        </w:tc>
        <w:tc>
          <w:tcPr>
            <w:tcBorders>
              <w:top w:color="d9d9e3" w:space="0" w:sz="4" w:val="single"/>
              <w:left w:color="d9d9e3" w:space="0" w:sz="6" w:val="single"/>
              <w:bottom w:color="d9d9e3" w:space="0" w:sz="6" w:val="single"/>
              <w:right w:color="d9d9e3" w:space="0" w:sz="6" w:val="single"/>
            </w:tcBorders>
            <w:shd w:fill="ffffff" w:val="clear"/>
          </w:tcPr>
          <w:p w:rsidR="00000000" w:rsidDel="00000000" w:rsidP="00000000" w:rsidRDefault="00000000" w:rsidRPr="00000000" w14:paraId="00000052">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Copyright protection in place, but slow legal processes hinder enforcement.</w:t>
            </w:r>
            <w:r w:rsidDel="00000000" w:rsidR="00000000" w:rsidRPr="00000000">
              <w:rPr>
                <w:rtl w:val="0"/>
              </w:rPr>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53">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Trade Secret Protection</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54">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Well-established trade secret protection under the Defend Trade Secrets Act.</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55">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Improving trade secret protection. Concerns about trade secret theft.</w:t>
            </w:r>
            <w:r w:rsidDel="00000000" w:rsidR="00000000" w:rsidRPr="00000000">
              <w:rPr>
                <w:rtl w:val="0"/>
              </w:rPr>
            </w:r>
          </w:p>
        </w:tc>
        <w:tc>
          <w:tcPr>
            <w:tcBorders>
              <w:top w:color="d9d9e3" w:space="0" w:sz="4" w:val="single"/>
              <w:left w:color="d9d9e3" w:space="0" w:sz="6" w:val="single"/>
              <w:bottom w:color="d9d9e3" w:space="0" w:sz="6" w:val="single"/>
              <w:right w:color="d9d9e3" w:space="0" w:sz="6" w:val="single"/>
            </w:tcBorders>
            <w:shd w:fill="ffffff" w:val="clear"/>
          </w:tcPr>
          <w:p w:rsidR="00000000" w:rsidDel="00000000" w:rsidP="00000000" w:rsidRDefault="00000000" w:rsidRPr="00000000" w14:paraId="00000056">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Trade secret protection is present but lacks robust enforcement mechanisms.</w:t>
            </w:r>
            <w:r w:rsidDel="00000000" w:rsidR="00000000" w:rsidRPr="00000000">
              <w:rPr>
                <w:rtl w:val="0"/>
              </w:rPr>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57">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Case Study</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58">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Case Study: Apple vs. Samsung - A landmark patent dispute where Apple accused Samsung of infringing iPhone design patents. The U.S. courts ruled in favor of Apple, highlighting strong patent protection.</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ffffff" w:val="clear"/>
          </w:tcPr>
          <w:p w:rsidR="00000000" w:rsidDel="00000000" w:rsidP="00000000" w:rsidRDefault="00000000" w:rsidRPr="00000000" w14:paraId="00000059">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Case Study: Alibaba vs. Taobao sellers - Taobao, owned by Alibaba, faced accusations of hosting counterfeit goods. This case underscores China's efforts to combat counterfeits and protect e-commerce platforms.</w:t>
            </w:r>
            <w:r w:rsidDel="00000000" w:rsidR="00000000" w:rsidRPr="00000000">
              <w:rPr>
                <w:rtl w:val="0"/>
              </w:rPr>
            </w:r>
          </w:p>
        </w:tc>
        <w:tc>
          <w:tcPr>
            <w:tcBorders>
              <w:top w:color="d9d9e3" w:space="0" w:sz="4" w:val="single"/>
              <w:left w:color="d9d9e3" w:space="0" w:sz="6" w:val="single"/>
              <w:bottom w:color="d9d9e3" w:space="0" w:sz="6" w:val="single"/>
              <w:right w:color="d9d9e3" w:space="0" w:sz="6" w:val="single"/>
            </w:tcBorders>
            <w:shd w:fill="ffffff" w:val="clear"/>
          </w:tcPr>
          <w:p w:rsidR="00000000" w:rsidDel="00000000" w:rsidP="00000000" w:rsidRDefault="00000000" w:rsidRPr="00000000" w14:paraId="0000005A">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Case Study: Novartis vs. Union of India - Novartis faced legal challenges regarding the patenting of the cancer drug Glivec in India. The case highlighted India's approach to balancing public health concerns with patent protection.</w:t>
            </w:r>
            <w:r w:rsidDel="00000000" w:rsidR="00000000" w:rsidRPr="00000000">
              <w:rPr>
                <w:rtl w:val="0"/>
              </w:rPr>
            </w:r>
          </w:p>
        </w:tc>
      </w:tr>
    </w:tbl>
    <w:p w:rsidR="00000000" w:rsidDel="00000000" w:rsidP="00000000" w:rsidRDefault="00000000" w:rsidRPr="00000000" w14:paraId="0000005B">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C">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D">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E">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F">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 </w:t>
      </w:r>
      <w:r w:rsidDel="00000000" w:rsidR="00000000" w:rsidRPr="00000000">
        <w:rPr>
          <w:rtl w:val="0"/>
        </w:rPr>
      </w:r>
    </w:p>
    <w:p w:rsidR="00000000" w:rsidDel="00000000" w:rsidP="00000000" w:rsidRDefault="00000000" w:rsidRPr="00000000" w14:paraId="00000060">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2">
      <w:pPr>
        <w:widowControl w:val="0"/>
        <w:spacing w:after="0" w:line="240" w:lineRule="auto"/>
        <w:jc w:val="both"/>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 CO1 Understand the fundamentals of Cyber laws pertaining to Cyber Crime.</w:t>
      </w:r>
      <w:r w:rsidDel="00000000" w:rsidR="00000000" w:rsidRPr="00000000">
        <w:rPr>
          <w:rtl w:val="0"/>
        </w:rPr>
      </w:r>
    </w:p>
    <w:p w:rsidR="00000000" w:rsidDel="00000000" w:rsidP="00000000" w:rsidRDefault="00000000" w:rsidRPr="00000000" w14:paraId="00000063">
      <w:pPr>
        <w:widowControl w:val="0"/>
        <w:spacing w:after="0" w:line="240" w:lineRule="auto"/>
        <w:rPr>
          <w:b w:val="0"/>
          <w:vertAlign w:val="baseline"/>
        </w:rPr>
      </w:pPr>
      <w:r w:rsidDel="00000000" w:rsidR="00000000" w:rsidRPr="00000000">
        <w:rPr>
          <w:rtl w:val="0"/>
        </w:rPr>
      </w:r>
    </w:p>
    <w:p w:rsidR="00000000" w:rsidDel="00000000" w:rsidP="00000000" w:rsidRDefault="00000000" w:rsidRPr="00000000" w14:paraId="00000064">
      <w:pPr>
        <w:widowControl w:val="0"/>
        <w:spacing w:after="0" w:line="240" w:lineRule="auto"/>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65">
      <w:pPr>
        <w:widowControl w:val="0"/>
        <w:spacing w:after="0" w:line="240" w:lineRule="auto"/>
        <w:rPr>
          <w:b w:val="0"/>
          <w:vertAlign w:val="baseline"/>
        </w:rPr>
      </w:pPr>
      <w:r w:rsidDel="00000000" w:rsidR="00000000" w:rsidRPr="00000000">
        <w:rPr>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6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Learnt about importance of IPR in cyber security.</w:t>
      </w:r>
      <w:r w:rsidDel="00000000" w:rsidR="00000000" w:rsidRPr="00000000">
        <w:rPr>
          <w:rtl w:val="0"/>
        </w:rPr>
      </w:r>
    </w:p>
    <w:p w:rsidR="00000000" w:rsidDel="00000000" w:rsidP="00000000" w:rsidRDefault="00000000" w:rsidRPr="00000000" w14:paraId="0000006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B">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/DD</w:t>
      </w:r>
      <w:r w:rsidDel="00000000" w:rsidR="00000000" w:rsidRPr="00000000">
        <w:rPr>
          <w:rtl w:val="0"/>
        </w:rPr>
      </w:r>
    </w:p>
    <w:p w:rsidR="00000000" w:rsidDel="00000000" w:rsidP="00000000" w:rsidRDefault="00000000" w:rsidRPr="00000000" w14:paraId="0000006C">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D">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06E">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6F">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71">
      <w:pPr>
        <w:widowControl w:val="0"/>
        <w:spacing w:after="0" w:line="218" w:lineRule="auto"/>
        <w:ind w:right="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7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4">
      <w:pPr>
        <w:widowControl w:val="0"/>
        <w:spacing w:after="0" w:line="240" w:lineRule="auto"/>
        <w:ind w:left="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w:t>
      </w:r>
      <w:r w:rsidDel="00000000" w:rsidR="00000000" w:rsidRPr="00000000">
        <w:rPr>
          <w:rtl w:val="0"/>
        </w:rPr>
      </w:r>
    </w:p>
    <w:p w:rsidR="00000000" w:rsidDel="00000000" w:rsidP="00000000" w:rsidRDefault="00000000" w:rsidRPr="00000000" w14:paraId="00000075">
      <w:pPr>
        <w:widowControl w:val="0"/>
        <w:numPr>
          <w:ilvl w:val="0"/>
          <w:numId w:val="2"/>
        </w:numPr>
        <w:tabs>
          <w:tab w:val="left" w:leader="none" w:pos="740"/>
        </w:tabs>
        <w:spacing w:after="0" w:line="240" w:lineRule="auto"/>
        <w:ind w:left="7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Nina Godbole, Sunit Belapure Cyber Security Understanding Cyber Crimes,Computer Forensics and Legal Prespectives” Wiley- India 1st Edition, </w:t>
      </w:r>
    </w:p>
    <w:p w:rsidR="00000000" w:rsidDel="00000000" w:rsidP="00000000" w:rsidRDefault="00000000" w:rsidRPr="00000000" w14:paraId="00000076">
      <w:pPr>
        <w:widowControl w:val="0"/>
        <w:tabs>
          <w:tab w:val="left" w:leader="none" w:pos="740"/>
        </w:tabs>
        <w:spacing w:after="0" w:line="240" w:lineRule="auto"/>
        <w:ind w:left="7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7">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   N S Nappinai Technology Laws Decodded LexisNexis 1 st Edition, 2017</w:t>
      </w:r>
    </w:p>
    <w:p w:rsidR="00000000" w:rsidDel="00000000" w:rsidP="00000000" w:rsidRDefault="00000000" w:rsidRPr="00000000" w14:paraId="00000078">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https://enhelion.com/blogs/2022/09/01/role-of-intellectual-property-in-cyber-law/#:~:text=The%20IPR%20protects%20these%20works,available%20even%20for%20online%20infringements.</w:t>
      </w:r>
    </w:p>
    <w:sectPr>
      <w:headerReference r:id="rId10" w:type="default"/>
      <w:headerReference r:id="rId11" w:type="first"/>
      <w:headerReference r:id="rId12" w:type="even"/>
      <w:footerReference r:id="rId13" w:type="default"/>
      <w:footerReference r:id="rId14" w:type="first"/>
      <w:footerReference r:id="rId15" w:type="even"/>
      <w:type w:val="nextPage"/>
      <w:pgSz w:h="15840" w:w="12240" w:orient="portrait"/>
      <w:pgMar w:bottom="776" w:top="0" w:left="1440" w:right="17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 Constituent College of Somaiya VidyaviharUniversity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(Autonomous College Affiliated to University of Mumbai)</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1fob9te" w:id="2"/>
  <w:bookmarkEnd w:id="2"/>
  <w:p w:rsidR="00000000" w:rsidDel="00000000" w:rsidP="00000000" w:rsidRDefault="00000000" w:rsidRPr="00000000" w14:paraId="00000079">
    <w:pPr>
      <w:widowControl w:val="0"/>
      <w:spacing w:after="0" w:line="240" w:lineRule="auto"/>
      <w:jc w:val="right"/>
      <w:rPr>
        <w:vertAlign w:val="baseline"/>
      </w:rPr>
    </w:pPr>
    <w:r w:rsidDel="00000000" w:rsidR="00000000" w:rsidRPr="00000000">
      <w:rPr>
        <w:rFonts w:ascii="Times New Roman" w:cs="Times New Roman" w:eastAsia="Times New Roman" w:hAnsi="Times New Roman"/>
        <w:sz w:val="24"/>
        <w:szCs w:val="24"/>
        <w:vertAlign w:val="baseline"/>
        <w:rtl w:val="0"/>
      </w:rPr>
      <w:t xml:space="preserve">KJSCE/IT/SYBTECH/SEMIII/DMS/2023-24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widowControl w:val="0"/>
      <w:spacing w:after="0" w:line="240" w:lineRule="auto"/>
      <w:jc w:val="right"/>
      <w:rPr>
        <w:vertAlign w:val="baseline"/>
      </w:rPr>
    </w:pPr>
    <w:r w:rsidDel="00000000" w:rsidR="00000000" w:rsidRPr="00000000">
      <w:rPr>
        <w:rFonts w:ascii="Times New Roman" w:cs="Times New Roman" w:eastAsia="Times New Roman" w:hAnsi="Times New Roman"/>
        <w:sz w:val="24"/>
        <w:szCs w:val="24"/>
        <w:vertAlign w:val="baseline"/>
        <w:rtl w:val="0"/>
      </w:rPr>
      <w:t xml:space="preserve">KJSCE/IT/SYBTECH/SEMIII/DMS/2023-24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4.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4.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