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243" w:rsidRDefault="00925243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925243" w:rsidRDefault="00925243" w:rsidP="00925243">
      <w:pPr>
        <w:tabs>
          <w:tab w:val="right" w:pos="1440"/>
        </w:tabs>
        <w:spacing w:after="200" w:line="276" w:lineRule="auto"/>
        <w:jc w:val="center"/>
        <w:rPr>
          <w:b/>
          <w:u w:val="single"/>
        </w:rPr>
      </w:pPr>
      <w:r>
        <w:rPr>
          <w:b/>
          <w:u w:val="single"/>
        </w:rPr>
        <w:t>TABLE OF CONTENT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708221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</w:rPr>
      </w:sdtEndPr>
      <w:sdtContent>
        <w:p w:rsidR="00925243" w:rsidRDefault="00925243" w:rsidP="00925243">
          <w:pPr>
            <w:pStyle w:val="TOCHeading"/>
          </w:pPr>
          <w:r>
            <w:t>Contents</w:t>
          </w:r>
        </w:p>
        <w:p w:rsidR="00645E57" w:rsidRDefault="00925243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811558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Introduction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_Toc69811558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3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59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Application Architecture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_Toc69811559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3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60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Development Environment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_Toc69811560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3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61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Technologies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_Toc69811561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3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62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Open source Tools Used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_Toc69811562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3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63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WebApi Endpoints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_Toc69811563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4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64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End-points configured and accessible through API Gateway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_Toc69811564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4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3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65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End-points implemented at the Microservice level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_Toc69811565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4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66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Solution Structure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_Toc69811566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4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67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Postman Collection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_Toc69811567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5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68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How to run the application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_Toc69811568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6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69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Login data to test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_Toc69811569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6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70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Policy Details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_Toc69811570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6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71" w:history="1">
            <w:r w:rsidR="00645E57" w:rsidRPr="002426BD">
              <w:rPr>
                <w:rStyle w:val="Hyperlink"/>
                <w:rFonts w:ascii="Segoe UI" w:eastAsia="Times New Roman" w:hAnsi="Segoe UI" w:cs="Segoe UI"/>
                <w:b/>
                <w:bCs/>
                <w:noProof/>
              </w:rPr>
              <w:t>Console App - Gateway Client</w:t>
            </w:r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_Toc69811571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7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645E57" w:rsidRDefault="00647851">
          <w:pPr>
            <w:pStyle w:val="TOC2"/>
            <w:tabs>
              <w:tab w:val="right" w:pos="9350"/>
            </w:tabs>
            <w:rPr>
              <w:rFonts w:eastAsiaTheme="minorEastAsia"/>
              <w:noProof/>
            </w:rPr>
          </w:pPr>
          <w:hyperlink w:anchor="_Toc69811572" w:history="1">
            <w:r w:rsidR="00645E57">
              <w:rPr>
                <w:noProof/>
                <w:webHidden/>
              </w:rPr>
              <w:tab/>
            </w:r>
            <w:r w:rsidR="00645E57">
              <w:rPr>
                <w:noProof/>
                <w:webHidden/>
              </w:rPr>
              <w:fldChar w:fldCharType="begin"/>
            </w:r>
            <w:r w:rsidR="00645E57">
              <w:rPr>
                <w:noProof/>
                <w:webHidden/>
              </w:rPr>
              <w:instrText xml:space="preserve"> PAGEREF _Toc69811572 \h </w:instrText>
            </w:r>
            <w:r w:rsidR="00645E57">
              <w:rPr>
                <w:noProof/>
                <w:webHidden/>
              </w:rPr>
            </w:r>
            <w:r w:rsidR="00645E57">
              <w:rPr>
                <w:noProof/>
                <w:webHidden/>
              </w:rPr>
              <w:fldChar w:fldCharType="separate"/>
            </w:r>
            <w:r w:rsidR="00645E57">
              <w:rPr>
                <w:noProof/>
                <w:webHidden/>
              </w:rPr>
              <w:t>7</w:t>
            </w:r>
            <w:r w:rsidR="00645E57">
              <w:rPr>
                <w:noProof/>
                <w:webHidden/>
              </w:rPr>
              <w:fldChar w:fldCharType="end"/>
            </w:r>
          </w:hyperlink>
        </w:p>
        <w:p w:rsidR="00925243" w:rsidRDefault="00925243" w:rsidP="00925243">
          <w:pPr>
            <w:shd w:val="clear" w:color="auto" w:fill="FFFFFF"/>
            <w:spacing w:before="360" w:after="240" w:line="240" w:lineRule="auto"/>
            <w:outlineLvl w:val="1"/>
            <w:rPr>
              <w:rFonts w:ascii="Segoe UI" w:eastAsia="Times New Roman" w:hAnsi="Segoe UI" w:cs="Segoe UI"/>
              <w:b/>
              <w:bCs/>
              <w:color w:val="24292E"/>
              <w:sz w:val="32"/>
              <w:szCs w:val="32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25243" w:rsidRDefault="00925243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925243" w:rsidRDefault="00925243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925243" w:rsidRDefault="00925243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925243" w:rsidRDefault="00925243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925243" w:rsidRDefault="00925243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DE37A7" w:rsidRPr="00DE37A7" w:rsidRDefault="00DE37A7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0" w:name="_Toc69811558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Introduction</w:t>
      </w:r>
      <w:bookmarkEnd w:id="0"/>
    </w:p>
    <w:p w:rsidR="00DE37A7" w:rsidRPr="00DE37A7" w:rsidRDefault="00DE37A7" w:rsidP="00DE3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This is a .Net Core sample application and an example of how to build and implement a microservices based back-end system for a simple </w:t>
      </w:r>
      <w:r w:rsidR="00944F82">
        <w:rPr>
          <w:rFonts w:ascii="Segoe UI" w:eastAsia="Times New Roman" w:hAnsi="Segoe UI" w:cs="Segoe UI"/>
          <w:color w:val="24292E"/>
          <w:sz w:val="21"/>
          <w:szCs w:val="21"/>
        </w:rPr>
        <w:t>showing Product &amp; Customer details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in A</w:t>
      </w:r>
      <w:r w:rsidR="00944F82">
        <w:rPr>
          <w:rFonts w:ascii="Segoe UI" w:eastAsia="Times New Roman" w:hAnsi="Segoe UI" w:cs="Segoe UI"/>
          <w:color w:val="24292E"/>
          <w:sz w:val="21"/>
          <w:szCs w:val="21"/>
        </w:rPr>
        <w:t>SP.NET Core Web API with C#.Net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DE37A7" w:rsidRPr="00DE37A7" w:rsidRDefault="00DE37A7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1" w:name="_Toc69811559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Application Architecture</w:t>
      </w:r>
      <w:bookmarkEnd w:id="1"/>
    </w:p>
    <w:p w:rsidR="00DE37A7" w:rsidRPr="00DE37A7" w:rsidRDefault="00DE37A7" w:rsidP="00DE3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The sample application is build based on the microservices architecture. There are </w:t>
      </w:r>
      <w:r w:rsidR="00944F82" w:rsidRPr="00DE37A7">
        <w:rPr>
          <w:rFonts w:ascii="Segoe UI" w:eastAsia="Times New Roman" w:hAnsi="Segoe UI" w:cs="Segoe UI"/>
          <w:color w:val="24292E"/>
          <w:sz w:val="21"/>
          <w:szCs w:val="21"/>
        </w:rPr>
        <w:t>several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advantages in building </w:t>
      </w:r>
      <w:r w:rsidR="00944F82" w:rsidRPr="00DE37A7">
        <w:rPr>
          <w:rFonts w:ascii="Segoe UI" w:eastAsia="Times New Roman" w:hAnsi="Segoe UI" w:cs="Segoe UI"/>
          <w:color w:val="24292E"/>
          <w:sz w:val="21"/>
          <w:szCs w:val="21"/>
        </w:rPr>
        <w:t>an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application using Microservices architecture like Services can be developed, deployed and scaled </w:t>
      </w:r>
      <w:r w:rsidR="00944F82" w:rsidRPr="00DE37A7">
        <w:rPr>
          <w:rFonts w:ascii="Segoe UI" w:eastAsia="Times New Roman" w:hAnsi="Segoe UI" w:cs="Segoe UI"/>
          <w:color w:val="24292E"/>
          <w:sz w:val="21"/>
          <w:szCs w:val="21"/>
        </w:rPr>
        <w:t>independently. The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below diagram shows the high level design of Back-end architecture.</w:t>
      </w:r>
    </w:p>
    <w:p w:rsidR="00DE37A7" w:rsidRPr="00DE37A7" w:rsidRDefault="00DE37A7" w:rsidP="00DE37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Identity Microservice</w:t>
      </w:r>
      <w:bookmarkStart w:id="2" w:name="_GoBack"/>
      <w:bookmarkEnd w:id="2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 - Authenticates user based on username, password and issues a JWT Bearer token which contains Claims-based identity information in it.</w:t>
      </w:r>
    </w:p>
    <w:p w:rsidR="00944F82" w:rsidRDefault="00944F82" w:rsidP="00DE37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Product</w:t>
      </w:r>
      <w:r w:rsidR="00DE37A7"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 xml:space="preserve"> Microservice</w:t>
      </w:r>
      <w:r w:rsidR="00DE37A7" w:rsidRPr="00DE37A7">
        <w:rPr>
          <w:rFonts w:ascii="Segoe UI" w:eastAsia="Times New Roman" w:hAnsi="Segoe UI" w:cs="Segoe UI"/>
          <w:color w:val="24292E"/>
          <w:sz w:val="21"/>
          <w:szCs w:val="21"/>
        </w:rPr>
        <w:t> </w:t>
      </w:r>
      <w:r>
        <w:rPr>
          <w:rFonts w:ascii="Segoe UI" w:eastAsia="Times New Roman" w:hAnsi="Segoe UI" w:cs="Segoe UI"/>
          <w:color w:val="24292E"/>
          <w:sz w:val="21"/>
          <w:szCs w:val="21"/>
        </w:rPr>
        <w:t>–</w:t>
      </w:r>
      <w:r w:rsidR="00DE37A7"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24292E"/>
          <w:sz w:val="21"/>
          <w:szCs w:val="21"/>
        </w:rPr>
        <w:t>Perform Product related data operations.</w:t>
      </w:r>
    </w:p>
    <w:p w:rsidR="00DE37A7" w:rsidRPr="00DE37A7" w:rsidRDefault="00944F82" w:rsidP="00944F8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Customer Microservice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- Perform Customer related data operations.</w:t>
      </w:r>
    </w:p>
    <w:p w:rsidR="00DE37A7" w:rsidRPr="00DE37A7" w:rsidRDefault="00DE37A7" w:rsidP="00DE37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API Gateway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 - Acts as a center point of entry to the back-end application, Provides data aggregation and communication path to microservices.</w:t>
      </w:r>
    </w:p>
    <w:p w:rsidR="00DE37A7" w:rsidRPr="00DE37A7" w:rsidRDefault="00DE37A7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3" w:name="_Toc69811560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Development Environment</w:t>
      </w:r>
      <w:bookmarkEnd w:id="3"/>
    </w:p>
    <w:p w:rsidR="00DE37A7" w:rsidRPr="00DE37A7" w:rsidRDefault="00647851" w:rsidP="00DE37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7" w:history="1">
        <w:r w:rsidR="00DE37A7" w:rsidRPr="00DE37A7">
          <w:rPr>
            <w:rFonts w:ascii="Segoe UI" w:eastAsia="Times New Roman" w:hAnsi="Segoe UI" w:cs="Segoe UI"/>
            <w:color w:val="0000FF"/>
            <w:sz w:val="21"/>
            <w:szCs w:val="21"/>
          </w:rPr>
          <w:t>.Net Core 2.2 SDK</w:t>
        </w:r>
      </w:hyperlink>
    </w:p>
    <w:p w:rsidR="00DE37A7" w:rsidRPr="00DE37A7" w:rsidRDefault="00647851" w:rsidP="00DE37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hyperlink r:id="rId8" w:history="1">
        <w:r w:rsidR="00DE37A7" w:rsidRPr="00DE37A7">
          <w:rPr>
            <w:rFonts w:ascii="Segoe UI" w:eastAsia="Times New Roman" w:hAnsi="Segoe UI" w:cs="Segoe UI"/>
            <w:color w:val="0000FF"/>
            <w:sz w:val="21"/>
            <w:szCs w:val="21"/>
          </w:rPr>
          <w:t>Visual Studio .Net 2017</w:t>
        </w:r>
      </w:hyperlink>
    </w:p>
    <w:p w:rsidR="00DE37A7" w:rsidRPr="00DE37A7" w:rsidRDefault="00DE37A7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4" w:name="_Toc69811561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Technologies</w:t>
      </w:r>
      <w:bookmarkEnd w:id="4"/>
    </w:p>
    <w:p w:rsidR="00DE37A7" w:rsidRPr="00DE37A7" w:rsidRDefault="00DE37A7" w:rsidP="00DE37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C#.NET</w:t>
      </w:r>
    </w:p>
    <w:p w:rsidR="00DE37A7" w:rsidRPr="00DE37A7" w:rsidRDefault="00DE37A7" w:rsidP="00DE37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ASP.NET WEB API Core</w:t>
      </w:r>
    </w:p>
    <w:p w:rsidR="00DE37A7" w:rsidRPr="00DE37A7" w:rsidRDefault="00944F82" w:rsidP="003B09AF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5" w:name="_Toc69811562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Open source</w:t>
      </w:r>
      <w:r w:rsidR="00DE37A7"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Tools Used</w:t>
      </w:r>
      <w:bookmarkEnd w:id="5"/>
    </w:p>
    <w:p w:rsidR="00DE37A7" w:rsidRDefault="00DE37A7" w:rsidP="00DE37A7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Ocelot (For API Gateway Aggregation)</w:t>
      </w:r>
    </w:p>
    <w:p w:rsidR="007D474E" w:rsidRPr="007D474E" w:rsidRDefault="007D474E" w:rsidP="007D474E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7D474E">
        <w:rPr>
          <w:rFonts w:ascii="Segoe UI" w:eastAsia="Times New Roman" w:hAnsi="Segoe UI" w:cs="Segoe UI"/>
          <w:color w:val="24292E"/>
          <w:sz w:val="21"/>
          <w:szCs w:val="21"/>
        </w:rPr>
        <w:t>Swashbucke</w:t>
      </w:r>
      <w:proofErr w:type="spellEnd"/>
      <w:r w:rsidRPr="007D474E">
        <w:rPr>
          <w:rFonts w:ascii="Segoe UI" w:eastAsia="Times New Roman" w:hAnsi="Segoe UI" w:cs="Segoe UI"/>
          <w:color w:val="24292E"/>
          <w:sz w:val="21"/>
          <w:szCs w:val="21"/>
        </w:rPr>
        <w:t xml:space="preserve"> (For API Documentation)</w:t>
      </w:r>
    </w:p>
    <w:p w:rsidR="00944F82" w:rsidRDefault="00944F82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3B09AF" w:rsidRDefault="003B09AF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DE37A7" w:rsidRPr="00DE37A7" w:rsidRDefault="00DE37A7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6" w:name="_Toc69811563"/>
      <w:proofErr w:type="spellStart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WebApi</w:t>
      </w:r>
      <w:proofErr w:type="spellEnd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Endpoints</w:t>
      </w:r>
      <w:bookmarkEnd w:id="6"/>
    </w:p>
    <w:p w:rsidR="00DE37A7" w:rsidRPr="00DE37A7" w:rsidRDefault="00DE37A7" w:rsidP="00DE3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The application has four API endpoints configured in the API Gateway to demonstrate the features with token based security options enabled. These routes are exposed to the client app to </w:t>
      </w:r>
      <w:r w:rsidR="002A0B72" w:rsidRPr="00DE37A7">
        <w:rPr>
          <w:rFonts w:ascii="Segoe UI" w:eastAsia="Times New Roman" w:hAnsi="Segoe UI" w:cs="Segoe UI"/>
          <w:color w:val="24292E"/>
          <w:sz w:val="21"/>
          <w:szCs w:val="21"/>
        </w:rPr>
        <w:t>consume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the back-end services.</w:t>
      </w:r>
    </w:p>
    <w:p w:rsidR="00DE37A7" w:rsidRPr="00DE37A7" w:rsidRDefault="00DE37A7" w:rsidP="00DE37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bookmarkStart w:id="7" w:name="_Toc69811564"/>
      <w:r w:rsidRPr="00DE37A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End-points configured and accessible through API Gateway</w:t>
      </w:r>
      <w:bookmarkEnd w:id="7"/>
    </w:p>
    <w:p w:rsidR="00DE37A7" w:rsidRPr="00DE37A7" w:rsidRDefault="00DE37A7" w:rsidP="00DE37A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Route: </w:t>
      </w:r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"/user/authenticate"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 [</w:t>
      </w:r>
      <w:proofErr w:type="spellStart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HttpPost</w:t>
      </w:r>
      <w:proofErr w:type="spellEnd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] - To authenticate user and issue a token</w:t>
      </w:r>
    </w:p>
    <w:p w:rsidR="00DE37A7" w:rsidRPr="00DE37A7" w:rsidRDefault="00DE37A7" w:rsidP="00DE37A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Route: </w:t>
      </w:r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"/</w:t>
      </w:r>
      <w:r w:rsidR="00944F82" w:rsidRPr="002A0B7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Products</w:t>
      </w:r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" 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[</w:t>
      </w:r>
      <w:proofErr w:type="spellStart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HttpGet</w:t>
      </w:r>
      <w:proofErr w:type="spellEnd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] - To retrieve </w:t>
      </w:r>
      <w:r w:rsidR="002A0B72">
        <w:rPr>
          <w:rFonts w:ascii="Segoe UI" w:eastAsia="Times New Roman" w:hAnsi="Segoe UI" w:cs="Segoe UI"/>
          <w:color w:val="24292E"/>
          <w:sz w:val="21"/>
          <w:szCs w:val="21"/>
        </w:rPr>
        <w:t>products information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DE37A7" w:rsidRPr="00DE37A7" w:rsidRDefault="00DE37A7" w:rsidP="00DE37A7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Route: </w:t>
      </w:r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"/</w:t>
      </w:r>
      <w:r w:rsidR="002A0B7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Customers</w:t>
      </w:r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"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 [</w:t>
      </w:r>
      <w:proofErr w:type="spellStart"/>
      <w:r w:rsidR="00944F82" w:rsidRPr="00DE37A7">
        <w:rPr>
          <w:rFonts w:ascii="Segoe UI" w:eastAsia="Times New Roman" w:hAnsi="Segoe UI" w:cs="Segoe UI"/>
          <w:color w:val="24292E"/>
          <w:sz w:val="21"/>
          <w:szCs w:val="21"/>
        </w:rPr>
        <w:t>HttpGet</w:t>
      </w:r>
      <w:proofErr w:type="spellEnd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] - To </w:t>
      </w:r>
      <w:r w:rsidR="002A0B72"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retrieve </w:t>
      </w:r>
      <w:r w:rsidR="002A0B72">
        <w:rPr>
          <w:rFonts w:ascii="Segoe UI" w:eastAsia="Times New Roman" w:hAnsi="Segoe UI" w:cs="Segoe UI"/>
          <w:color w:val="24292E"/>
          <w:sz w:val="21"/>
          <w:szCs w:val="21"/>
        </w:rPr>
        <w:t>customers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="002A0B72">
        <w:rPr>
          <w:rFonts w:ascii="Segoe UI" w:eastAsia="Times New Roman" w:hAnsi="Segoe UI" w:cs="Segoe UI"/>
          <w:color w:val="24292E"/>
          <w:sz w:val="21"/>
          <w:szCs w:val="21"/>
        </w:rPr>
        <w:t>information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DE37A7" w:rsidRPr="00DE37A7" w:rsidRDefault="00DE37A7" w:rsidP="00DE37A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26"/>
          <w:szCs w:val="26"/>
        </w:rPr>
      </w:pPr>
      <w:bookmarkStart w:id="8" w:name="_Toc69811565"/>
      <w:r w:rsidRPr="00DE37A7">
        <w:rPr>
          <w:rFonts w:ascii="Segoe UI" w:eastAsia="Times New Roman" w:hAnsi="Segoe UI" w:cs="Segoe UI"/>
          <w:b/>
          <w:bCs/>
          <w:color w:val="24292E"/>
          <w:sz w:val="26"/>
          <w:szCs w:val="26"/>
        </w:rPr>
        <w:t>End-points implemented at the Microservice level</w:t>
      </w:r>
      <w:bookmarkEnd w:id="8"/>
    </w:p>
    <w:p w:rsidR="00DE37A7" w:rsidRPr="00DE37A7" w:rsidRDefault="00DE37A7" w:rsidP="00DE37A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Route: </w:t>
      </w:r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"/api/user/authenticate"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 [</w:t>
      </w:r>
      <w:proofErr w:type="spellStart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HttpPost</w:t>
      </w:r>
      <w:proofErr w:type="spellEnd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]- To authenticate user and issue a token</w:t>
      </w:r>
    </w:p>
    <w:p w:rsidR="002A0B72" w:rsidRDefault="00DE37A7" w:rsidP="006B79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Route: </w:t>
      </w:r>
      <w:r w:rsidRPr="002A0B7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"/api/</w:t>
      </w:r>
      <w:r w:rsidR="002A0B72" w:rsidRPr="002A0B7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Products</w:t>
      </w:r>
      <w:r w:rsidRPr="002A0B7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"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 [</w:t>
      </w:r>
      <w:proofErr w:type="spellStart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HttpGet</w:t>
      </w:r>
      <w:proofErr w:type="spellEnd"/>
      <w:r w:rsidR="00944F82" w:rsidRPr="002A0B72">
        <w:rPr>
          <w:rFonts w:ascii="Segoe UI" w:eastAsia="Times New Roman" w:hAnsi="Segoe UI" w:cs="Segoe UI"/>
          <w:color w:val="24292E"/>
          <w:sz w:val="21"/>
          <w:szCs w:val="21"/>
        </w:rPr>
        <w:t>] -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="002A0B72"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To retrieve </w:t>
      </w:r>
      <w:r w:rsidR="002A0B72">
        <w:rPr>
          <w:rFonts w:ascii="Segoe UI" w:eastAsia="Times New Roman" w:hAnsi="Segoe UI" w:cs="Segoe UI"/>
          <w:color w:val="24292E"/>
          <w:sz w:val="21"/>
          <w:szCs w:val="21"/>
        </w:rPr>
        <w:t>products information</w:t>
      </w:r>
      <w:r w:rsidR="002A0B72" w:rsidRPr="00DE37A7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DE37A7" w:rsidRPr="00DE37A7" w:rsidRDefault="00DE37A7" w:rsidP="006B79E8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Route: </w:t>
      </w:r>
      <w:r w:rsidRPr="002A0B7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"/api/</w:t>
      </w:r>
      <w:r w:rsidR="002A0B72" w:rsidRPr="002A0B7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Customers</w:t>
      </w:r>
      <w:r w:rsidRPr="002A0B72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"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 [</w:t>
      </w:r>
      <w:proofErr w:type="spellStart"/>
      <w:r w:rsidR="00944F82" w:rsidRPr="00DE37A7">
        <w:rPr>
          <w:rFonts w:ascii="Segoe UI" w:eastAsia="Times New Roman" w:hAnsi="Segoe UI" w:cs="Segoe UI"/>
          <w:color w:val="24292E"/>
          <w:sz w:val="21"/>
          <w:szCs w:val="21"/>
        </w:rPr>
        <w:t>HttpGet</w:t>
      </w:r>
      <w:proofErr w:type="spellEnd"/>
      <w:r w:rsidR="00944F82" w:rsidRPr="002A0B72">
        <w:rPr>
          <w:rFonts w:ascii="Segoe UI" w:eastAsia="Times New Roman" w:hAnsi="Segoe UI" w:cs="Segoe UI"/>
          <w:color w:val="24292E"/>
          <w:sz w:val="21"/>
          <w:szCs w:val="21"/>
        </w:rPr>
        <w:t>] -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="002A0B72"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To retrieve </w:t>
      </w:r>
      <w:r w:rsidR="002A0B72">
        <w:rPr>
          <w:rFonts w:ascii="Segoe UI" w:eastAsia="Times New Roman" w:hAnsi="Segoe UI" w:cs="Segoe UI"/>
          <w:color w:val="24292E"/>
          <w:sz w:val="21"/>
          <w:szCs w:val="21"/>
        </w:rPr>
        <w:t>customers</w:t>
      </w:r>
      <w:r w:rsidR="002A0B72"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</w:t>
      </w:r>
      <w:r w:rsidR="002A0B72">
        <w:rPr>
          <w:rFonts w:ascii="Segoe UI" w:eastAsia="Times New Roman" w:hAnsi="Segoe UI" w:cs="Segoe UI"/>
          <w:color w:val="24292E"/>
          <w:sz w:val="21"/>
          <w:szCs w:val="21"/>
        </w:rPr>
        <w:t>information</w:t>
      </w:r>
      <w:r w:rsidR="002A0B72" w:rsidRPr="00DE37A7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DE37A7" w:rsidRPr="00DE37A7" w:rsidRDefault="00DE37A7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9" w:name="_Toc69811566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Solution Structure</w:t>
      </w:r>
      <w:bookmarkEnd w:id="9"/>
    </w:p>
    <w:p w:rsidR="00DE37A7" w:rsidRPr="00DE37A7" w:rsidRDefault="00DE37A7" w:rsidP="00DE37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Identity.WebApi</w:t>
      </w:r>
      <w:proofErr w:type="spellEnd"/>
    </w:p>
    <w:p w:rsidR="00DE37A7" w:rsidRPr="00DE37A7" w:rsidRDefault="00DE37A7" w:rsidP="00DE37A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Handles the authentication part using username, password as input parameter and issues a JWT Bearer token with Claims-Identity info in it.</w:t>
      </w:r>
    </w:p>
    <w:p w:rsidR="00DE37A7" w:rsidRPr="00DE37A7" w:rsidRDefault="002A0B72" w:rsidP="00DE37A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Product</w:t>
      </w:r>
      <w:r w:rsidR="00925243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Service</w:t>
      </w:r>
      <w:r w:rsidR="00DE37A7"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.WebApi</w:t>
      </w:r>
      <w:proofErr w:type="spellEnd"/>
    </w:p>
    <w:p w:rsidR="00DE37A7" w:rsidRPr="00DE37A7" w:rsidRDefault="00DE37A7" w:rsidP="00DE37A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Supports http</w:t>
      </w:r>
      <w:r w:rsidR="002A0B72">
        <w:rPr>
          <w:rFonts w:ascii="Segoe UI" w:eastAsia="Times New Roman" w:hAnsi="Segoe UI" w:cs="Segoe UI"/>
          <w:color w:val="24292E"/>
          <w:sz w:val="21"/>
          <w:szCs w:val="21"/>
        </w:rPr>
        <w:t xml:space="preserve"> Get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methods. Receives http request for these methods.</w:t>
      </w:r>
    </w:p>
    <w:p w:rsidR="00DE37A7" w:rsidRPr="00DE37A7" w:rsidRDefault="00DE37A7" w:rsidP="00DE37A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Reads Identity information from the Authorization Header which contains the Bearer token</w:t>
      </w:r>
    </w:p>
    <w:p w:rsidR="00DE37A7" w:rsidRDefault="00DE37A7" w:rsidP="00DE37A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Returns the response result back to the client</w:t>
      </w:r>
    </w:p>
    <w:p w:rsidR="00925243" w:rsidRPr="00DE37A7" w:rsidRDefault="00925243" w:rsidP="0092524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CustomerService</w:t>
      </w:r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.WebApi</w:t>
      </w:r>
      <w:proofErr w:type="spellEnd"/>
    </w:p>
    <w:p w:rsidR="00925243" w:rsidRPr="00DE37A7" w:rsidRDefault="00925243" w:rsidP="00925243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Supports http</w:t>
      </w:r>
      <w:r>
        <w:rPr>
          <w:rFonts w:ascii="Segoe UI" w:eastAsia="Times New Roman" w:hAnsi="Segoe UI" w:cs="Segoe UI"/>
          <w:color w:val="24292E"/>
          <w:sz w:val="21"/>
          <w:szCs w:val="21"/>
        </w:rPr>
        <w:t xml:space="preserve"> Get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methods. Receives http request for these methods.</w:t>
      </w:r>
    </w:p>
    <w:p w:rsidR="00925243" w:rsidRPr="00DE37A7" w:rsidRDefault="00925243" w:rsidP="0092524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Reads Identity information from the Authorization Header which contains the Bearer token</w:t>
      </w:r>
    </w:p>
    <w:p w:rsidR="00925243" w:rsidRDefault="00925243" w:rsidP="0092524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Returns the response result back to the client</w:t>
      </w:r>
    </w:p>
    <w:p w:rsidR="00925243" w:rsidRDefault="00925243" w:rsidP="00925243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24292E"/>
          <w:sz w:val="21"/>
          <w:szCs w:val="21"/>
        </w:rPr>
      </w:pPr>
      <w:proofErr w:type="spellStart"/>
      <w:r w:rsidRPr="00925243">
        <w:rPr>
          <w:rFonts w:ascii="Segoe UI" w:eastAsia="Times New Roman" w:hAnsi="Segoe UI" w:cs="Segoe UI"/>
          <w:b/>
          <w:color w:val="24292E"/>
          <w:sz w:val="21"/>
          <w:szCs w:val="21"/>
        </w:rPr>
        <w:t>AuthorizationService.ClassLibrary</w:t>
      </w:r>
      <w:proofErr w:type="spellEnd"/>
    </w:p>
    <w:p w:rsidR="00925243" w:rsidRPr="00DE37A7" w:rsidRDefault="00925243" w:rsidP="00925243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925243">
        <w:rPr>
          <w:rFonts w:ascii="Segoe UI" w:eastAsia="Times New Roman" w:hAnsi="Segoe UI" w:cs="Segoe UI"/>
          <w:color w:val="24292E"/>
          <w:sz w:val="21"/>
          <w:szCs w:val="21"/>
        </w:rPr>
        <w:t xml:space="preserve">Class library is used to contain all policy definition &amp; verification logic </w:t>
      </w:r>
    </w:p>
    <w:p w:rsidR="00DE37A7" w:rsidRPr="00DE37A7" w:rsidRDefault="00DE37A7" w:rsidP="00DE37A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Gateway.WebApi</w:t>
      </w:r>
      <w:proofErr w:type="spellEnd"/>
    </w:p>
    <w:p w:rsidR="00DE37A7" w:rsidRPr="00DE37A7" w:rsidRDefault="00DE37A7" w:rsidP="00DE37A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Validates the incoming Http request by checking for authorized JWT token in it.</w:t>
      </w:r>
    </w:p>
    <w:p w:rsidR="00DE37A7" w:rsidRPr="00DE37A7" w:rsidRDefault="00DE37A7" w:rsidP="00DE37A7">
      <w:pPr>
        <w:numPr>
          <w:ilvl w:val="1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Reroute the Http request to a downstream service.</w:t>
      </w:r>
    </w:p>
    <w:p w:rsidR="00DE37A7" w:rsidRPr="00DE37A7" w:rsidRDefault="00925243" w:rsidP="00DE37A7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proofErr w:type="spellStart"/>
      <w:r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Test</w:t>
      </w:r>
      <w:r w:rsidR="00DE37A7" w:rsidRPr="00DE37A7">
        <w:rPr>
          <w:rFonts w:ascii="Segoe UI" w:eastAsia="Times New Roman" w:hAnsi="Segoe UI" w:cs="Segoe UI"/>
          <w:b/>
          <w:bCs/>
          <w:color w:val="24292E"/>
          <w:sz w:val="21"/>
          <w:szCs w:val="21"/>
        </w:rPr>
        <w:t>.ConsoleApp</w:t>
      </w:r>
      <w:proofErr w:type="spellEnd"/>
    </w:p>
    <w:p w:rsidR="00DE37A7" w:rsidRDefault="00DE37A7" w:rsidP="00DE37A7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A console client app that connects to </w:t>
      </w:r>
      <w:r w:rsidR="00925243" w:rsidRPr="00DE37A7">
        <w:rPr>
          <w:rFonts w:ascii="Segoe UI" w:eastAsia="Times New Roman" w:hAnsi="Segoe UI" w:cs="Segoe UI"/>
          <w:color w:val="24292E"/>
          <w:sz w:val="21"/>
          <w:szCs w:val="21"/>
        </w:rPr>
        <w:t>API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Gateway, can be used to login with username, password and </w:t>
      </w:r>
      <w:r w:rsidR="00925243">
        <w:rPr>
          <w:rFonts w:ascii="Segoe UI" w:eastAsia="Times New Roman" w:hAnsi="Segoe UI" w:cs="Segoe UI"/>
          <w:color w:val="24292E"/>
          <w:sz w:val="21"/>
          <w:szCs w:val="21"/>
        </w:rPr>
        <w:t>retrieve products &amp; customers information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.</w:t>
      </w:r>
    </w:p>
    <w:p w:rsidR="007D474E" w:rsidRDefault="007D474E" w:rsidP="007D47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7D474E" w:rsidRPr="00DE37A7" w:rsidRDefault="007D474E" w:rsidP="007D474E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7D474E">
        <w:rPr>
          <w:rFonts w:ascii="Segoe UI" w:eastAsia="Times New Roman" w:hAnsi="Segoe UI" w:cs="Segoe UI"/>
          <w:noProof/>
          <w:color w:val="24292E"/>
          <w:sz w:val="21"/>
          <w:szCs w:val="21"/>
        </w:rPr>
        <w:drawing>
          <wp:inline distT="0" distB="0" distL="0" distR="0">
            <wp:extent cx="4389120" cy="5425440"/>
            <wp:effectExtent l="0" t="0" r="0" b="3810"/>
            <wp:docPr id="1" name="Picture 1" descr="C:\Chetan\Chetan\POC\ABAC Microservices with JWT Auth POC\Project Solution Stru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hetan\Chetan\POC\ABAC Microservices with JWT Auth POC\Project Solution Struc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7A7" w:rsidRPr="00DE37A7" w:rsidRDefault="00DE37A7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10" w:name="_Toc69811567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Postman Collection</w:t>
      </w:r>
      <w:bookmarkEnd w:id="10"/>
    </w:p>
    <w:p w:rsidR="00DE37A7" w:rsidRPr="00DE37A7" w:rsidRDefault="00DE37A7" w:rsidP="00DE37A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Download the postman collection from </w:t>
      </w:r>
      <w:hyperlink r:id="rId10" w:history="1">
        <w:r w:rsidRPr="00DE37A7">
          <w:rPr>
            <w:rFonts w:ascii="Segoe UI" w:eastAsia="Times New Roman" w:hAnsi="Segoe UI" w:cs="Segoe UI"/>
            <w:color w:val="0000FF"/>
            <w:sz w:val="21"/>
            <w:szCs w:val="21"/>
          </w:rPr>
          <w:t>here</w:t>
        </w:r>
      </w:hyperlink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 to run the </w:t>
      </w:r>
      <w:proofErr w:type="gramStart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api</w:t>
      </w:r>
      <w:proofErr w:type="gramEnd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endpoints through gateway</w:t>
      </w:r>
    </w:p>
    <w:p w:rsidR="00DE37A7" w:rsidRPr="00DE37A7" w:rsidRDefault="00DE37A7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11" w:name="_Toc69811568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How to run the application</w:t>
      </w:r>
      <w:bookmarkEnd w:id="11"/>
    </w:p>
    <w:p w:rsidR="00DE37A7" w:rsidRPr="00DE37A7" w:rsidRDefault="00DE37A7" w:rsidP="00DE37A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Open the solution (.</w:t>
      </w:r>
      <w:proofErr w:type="spellStart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sln</w:t>
      </w:r>
      <w:proofErr w:type="spellEnd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) in Visual Studio 2017 or later version</w:t>
      </w:r>
    </w:p>
    <w:p w:rsidR="00DE37A7" w:rsidRPr="00DE37A7" w:rsidRDefault="00DE37A7" w:rsidP="00DE37A7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lastRenderedPageBreak/>
        <w:t xml:space="preserve">Check the </w:t>
      </w:r>
      <w:proofErr w:type="spellStart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Identity.WebApi</w:t>
      </w:r>
      <w:proofErr w:type="spellEnd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-&gt; </w:t>
      </w:r>
      <w:proofErr w:type="spellStart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>UserService.cs</w:t>
      </w:r>
      <w:proofErr w:type="spellEnd"/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file for Identity info. User details are hard coded for few accounts in Identity service which can be used to run the app. </w:t>
      </w:r>
      <w:r w:rsidR="003B09AF" w:rsidRPr="00DE37A7">
        <w:rPr>
          <w:rFonts w:ascii="Segoe UI" w:eastAsia="Times New Roman" w:hAnsi="Segoe UI" w:cs="Segoe UI"/>
          <w:color w:val="24292E"/>
          <w:sz w:val="21"/>
          <w:szCs w:val="21"/>
        </w:rPr>
        <w:t>same</w:t>
      </w: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 details shown in the below table.</w:t>
      </w:r>
    </w:p>
    <w:p w:rsidR="00DE37A7" w:rsidRDefault="00DE37A7" w:rsidP="003B09AF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DE37A7">
        <w:rPr>
          <w:rFonts w:ascii="Segoe UI" w:eastAsia="Times New Roman" w:hAnsi="Segoe UI" w:cs="Segoe UI"/>
          <w:color w:val="24292E"/>
          <w:sz w:val="21"/>
          <w:szCs w:val="21"/>
        </w:rPr>
        <w:t xml:space="preserve">Run </w:t>
      </w:r>
      <w:r w:rsidR="003B09AF">
        <w:rPr>
          <w:rFonts w:ascii="Segoe UI" w:eastAsia="Times New Roman" w:hAnsi="Segoe UI" w:cs="Segoe UI"/>
          <w:color w:val="24292E"/>
          <w:sz w:val="21"/>
          <w:szCs w:val="21"/>
        </w:rPr>
        <w:t>“</w:t>
      </w:r>
      <w:r w:rsidR="003B09AF" w:rsidRPr="003B09AF">
        <w:rPr>
          <w:rFonts w:ascii="Segoe UI" w:eastAsia="Times New Roman" w:hAnsi="Segoe UI" w:cs="Segoe UI"/>
          <w:b/>
          <w:color w:val="24292E"/>
          <w:sz w:val="21"/>
          <w:szCs w:val="21"/>
        </w:rPr>
        <w:t>ExecuteAllProject.bat</w:t>
      </w:r>
      <w:r w:rsidR="003B09AF">
        <w:rPr>
          <w:rFonts w:ascii="Segoe UI" w:eastAsia="Times New Roman" w:hAnsi="Segoe UI" w:cs="Segoe UI"/>
          <w:color w:val="24292E"/>
          <w:sz w:val="21"/>
          <w:szCs w:val="21"/>
        </w:rPr>
        <w:t>” file for executing all projects solutions.</w:t>
      </w:r>
    </w:p>
    <w:p w:rsidR="00DE37A7" w:rsidRPr="00F549F6" w:rsidRDefault="00F549F6" w:rsidP="00F549F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12" w:name="_Toc69811569"/>
      <w:r w:rsidRPr="00F549F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Login</w:t>
      </w:r>
      <w:r w:rsidR="00DE37A7" w:rsidRPr="00F549F6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 xml:space="preserve"> data to test</w:t>
      </w:r>
      <w:bookmarkEnd w:id="1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1377"/>
      </w:tblGrid>
      <w:tr w:rsidR="003B09AF" w:rsidRPr="00DE37A7" w:rsidTr="003B09AF">
        <w:trPr>
          <w:tblHeader/>
        </w:trPr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09AF" w:rsidRPr="00DE37A7" w:rsidRDefault="003B09AF" w:rsidP="00DE37A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Username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09AF" w:rsidRPr="00DE37A7" w:rsidRDefault="003B09AF" w:rsidP="00DE37A7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37A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Password</w:t>
            </w:r>
          </w:p>
        </w:tc>
      </w:tr>
      <w:tr w:rsidR="003B09AF" w:rsidRPr="00DE37A7" w:rsidTr="003B09A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09AF" w:rsidRPr="00DE37A7" w:rsidRDefault="003B09AF" w:rsidP="00DE37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09AF">
              <w:rPr>
                <w:rFonts w:ascii="Times New Roman" w:eastAsia="Times New Roman" w:hAnsi="Times New Roman" w:cs="Times New Roman"/>
                <w:sz w:val="24"/>
                <w:szCs w:val="24"/>
              </w:rPr>
              <w:t>swapnil</w:t>
            </w:r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09AF" w:rsidRPr="00DE37A7" w:rsidRDefault="003B09AF" w:rsidP="00DE37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A7">
              <w:rPr>
                <w:rFonts w:ascii="Times New Roman" w:eastAsia="Times New Roman" w:hAnsi="Times New Roman" w:cs="Times New Roman"/>
                <w:sz w:val="24"/>
                <w:szCs w:val="24"/>
              </w:rPr>
              <w:t>test@123</w:t>
            </w:r>
          </w:p>
        </w:tc>
      </w:tr>
      <w:tr w:rsidR="003B09AF" w:rsidRPr="00DE37A7" w:rsidTr="003B09A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09AF" w:rsidRPr="00DE37A7" w:rsidRDefault="003B09AF" w:rsidP="00DE37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9AF">
              <w:rPr>
                <w:rFonts w:ascii="Times New Roman" w:eastAsia="Times New Roman" w:hAnsi="Times New Roman" w:cs="Times New Roman"/>
                <w:sz w:val="24"/>
                <w:szCs w:val="24"/>
              </w:rPr>
              <w:t>chetan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09AF" w:rsidRPr="00DE37A7" w:rsidRDefault="003B09AF" w:rsidP="00DE37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A7">
              <w:rPr>
                <w:rFonts w:ascii="Times New Roman" w:eastAsia="Times New Roman" w:hAnsi="Times New Roman" w:cs="Times New Roman"/>
                <w:sz w:val="24"/>
                <w:szCs w:val="24"/>
              </w:rPr>
              <w:t>test@123</w:t>
            </w:r>
          </w:p>
        </w:tc>
      </w:tr>
      <w:tr w:rsidR="003B09AF" w:rsidRPr="00DE37A7" w:rsidTr="003B09A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09AF" w:rsidRPr="00DE37A7" w:rsidRDefault="003B09AF" w:rsidP="00DE37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9AF">
              <w:rPr>
                <w:rFonts w:ascii="Times New Roman" w:eastAsia="Times New Roman" w:hAnsi="Times New Roman" w:cs="Times New Roman"/>
                <w:sz w:val="24"/>
                <w:szCs w:val="24"/>
              </w:rPr>
              <w:t>rehan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B09AF" w:rsidRPr="00DE37A7" w:rsidRDefault="003B09AF" w:rsidP="00DE37A7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A7">
              <w:rPr>
                <w:rFonts w:ascii="Times New Roman" w:eastAsia="Times New Roman" w:hAnsi="Times New Roman" w:cs="Times New Roman"/>
                <w:sz w:val="24"/>
                <w:szCs w:val="24"/>
              </w:rPr>
              <w:t>test@123</w:t>
            </w:r>
          </w:p>
        </w:tc>
      </w:tr>
      <w:tr w:rsidR="003B09AF" w:rsidRPr="00DE37A7" w:rsidTr="003B09AF"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09AF" w:rsidRPr="003B09AF" w:rsidRDefault="003B09AF" w:rsidP="003B09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B09AF">
              <w:rPr>
                <w:rFonts w:ascii="Times New Roman" w:eastAsia="Times New Roman" w:hAnsi="Times New Roman" w:cs="Times New Roman"/>
                <w:sz w:val="24"/>
                <w:szCs w:val="24"/>
              </w:rPr>
              <w:t>parul</w:t>
            </w:r>
            <w:proofErr w:type="spellEnd"/>
          </w:p>
        </w:tc>
        <w:tc>
          <w:tcPr>
            <w:tcW w:w="0" w:type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3B09AF" w:rsidRPr="00DE37A7" w:rsidRDefault="003B09AF" w:rsidP="003B09A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37A7">
              <w:rPr>
                <w:rFonts w:ascii="Times New Roman" w:eastAsia="Times New Roman" w:hAnsi="Times New Roman" w:cs="Times New Roman"/>
                <w:sz w:val="24"/>
                <w:szCs w:val="24"/>
              </w:rPr>
              <w:t>test@123</w:t>
            </w:r>
          </w:p>
        </w:tc>
      </w:tr>
    </w:tbl>
    <w:p w:rsidR="005463A6" w:rsidRDefault="005463A6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13" w:name="_Toc69811570"/>
      <w:r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Policy Details</w:t>
      </w:r>
      <w:bookmarkEnd w:id="13"/>
    </w:p>
    <w:tbl>
      <w:tblPr>
        <w:tblStyle w:val="TableGrid"/>
        <w:tblW w:w="10167" w:type="dxa"/>
        <w:tblInd w:w="-7" w:type="dxa"/>
        <w:tblLook w:val="04A0" w:firstRow="1" w:lastRow="0" w:firstColumn="1" w:lastColumn="0" w:noHBand="0" w:noVBand="1"/>
      </w:tblPr>
      <w:tblGrid>
        <w:gridCol w:w="570"/>
        <w:gridCol w:w="3278"/>
        <w:gridCol w:w="6319"/>
      </w:tblGrid>
      <w:tr w:rsidR="00145029" w:rsidTr="00145029">
        <w:trPr>
          <w:trHeight w:val="692"/>
        </w:trPr>
        <w:tc>
          <w:tcPr>
            <w:tcW w:w="242" w:type="dxa"/>
          </w:tcPr>
          <w:p w:rsidR="00145029" w:rsidRPr="00145029" w:rsidRDefault="00145029" w:rsidP="00145029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318" w:type="dxa"/>
          </w:tcPr>
          <w:p w:rsidR="00145029" w:rsidRPr="00145029" w:rsidRDefault="00145029" w:rsidP="00645E57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 Name</w:t>
            </w:r>
          </w:p>
        </w:tc>
        <w:tc>
          <w:tcPr>
            <w:tcW w:w="6607" w:type="dxa"/>
          </w:tcPr>
          <w:p w:rsidR="00145029" w:rsidRPr="00145029" w:rsidRDefault="00145029" w:rsidP="00145029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0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Policy Description</w:t>
            </w:r>
          </w:p>
        </w:tc>
      </w:tr>
      <w:tr w:rsidR="00145029" w:rsidTr="00145029">
        <w:trPr>
          <w:trHeight w:val="521"/>
        </w:trPr>
        <w:tc>
          <w:tcPr>
            <w:tcW w:w="242" w:type="dxa"/>
          </w:tcPr>
          <w:p w:rsidR="00145029" w:rsidRPr="00145029" w:rsidRDefault="00145029" w:rsidP="00145029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318" w:type="dxa"/>
          </w:tcPr>
          <w:p w:rsidR="00145029" w:rsidRPr="00645E57" w:rsidRDefault="00145029" w:rsidP="00645E57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E57">
              <w:rPr>
                <w:rFonts w:ascii="Times New Roman" w:eastAsia="Times New Roman" w:hAnsi="Times New Roman" w:cs="Times New Roman"/>
                <w:sz w:val="24"/>
                <w:szCs w:val="24"/>
              </w:rPr>
              <w:t>AgeUnder25</w:t>
            </w:r>
          </w:p>
        </w:tc>
        <w:tc>
          <w:tcPr>
            <w:tcW w:w="6607" w:type="dxa"/>
          </w:tcPr>
          <w:p w:rsidR="00145029" w:rsidRDefault="00145029" w:rsidP="00145029">
            <w:pPr>
              <w:spacing w:after="24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145029">
              <w:rPr>
                <w:rFonts w:ascii="Times New Roman" w:eastAsia="Times New Roman" w:hAnsi="Times New Roman" w:cs="Times New Roman"/>
                <w:sz w:val="24"/>
                <w:szCs w:val="24"/>
              </w:rPr>
              <w:t>Policy satisfied when user age is “</w:t>
            </w:r>
            <w:r w:rsidRPr="001450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greater then equal to 25 years</w:t>
            </w:r>
            <w:r w:rsidRPr="0014502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45029" w:rsidTr="00145029">
        <w:tc>
          <w:tcPr>
            <w:tcW w:w="242" w:type="dxa"/>
          </w:tcPr>
          <w:p w:rsidR="00145029" w:rsidRPr="00145029" w:rsidRDefault="00145029" w:rsidP="00145029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18" w:type="dxa"/>
          </w:tcPr>
          <w:p w:rsidR="00145029" w:rsidRPr="00645E57" w:rsidRDefault="00145029" w:rsidP="00645E57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E57">
              <w:rPr>
                <w:rFonts w:ascii="Times New Roman" w:eastAsia="Times New Roman" w:hAnsi="Times New Roman" w:cs="Times New Roman"/>
                <w:sz w:val="24"/>
                <w:szCs w:val="24"/>
              </w:rPr>
              <w:t>AgeAbove25RoleAdmin</w:t>
            </w:r>
          </w:p>
        </w:tc>
        <w:tc>
          <w:tcPr>
            <w:tcW w:w="6607" w:type="dxa"/>
          </w:tcPr>
          <w:p w:rsidR="00145029" w:rsidRDefault="00145029" w:rsidP="00145029">
            <w:pPr>
              <w:spacing w:after="240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145029">
              <w:rPr>
                <w:rFonts w:ascii="Times New Roman" w:eastAsia="Times New Roman" w:hAnsi="Times New Roman" w:cs="Times New Roman"/>
                <w:sz w:val="24"/>
                <w:szCs w:val="24"/>
              </w:rPr>
              <w:t>Policy satisfied when user age is “</w:t>
            </w:r>
            <w:r w:rsidRPr="001450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greater than equal to 25 years</w:t>
            </w:r>
            <w:r w:rsidRPr="00145029">
              <w:rPr>
                <w:rFonts w:ascii="Times New Roman" w:eastAsia="Times New Roman" w:hAnsi="Times New Roman" w:cs="Times New Roman"/>
                <w:sz w:val="24"/>
                <w:szCs w:val="24"/>
              </w:rPr>
              <w:t>” and User Role is “</w:t>
            </w:r>
            <w:r w:rsidRPr="001450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Admin</w:t>
            </w:r>
            <w:r w:rsidRPr="0014502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145029" w:rsidTr="00145029">
        <w:tc>
          <w:tcPr>
            <w:tcW w:w="242" w:type="dxa"/>
          </w:tcPr>
          <w:p w:rsidR="00145029" w:rsidRPr="00647C5B" w:rsidRDefault="00145029" w:rsidP="00647C5B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7C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318" w:type="dxa"/>
          </w:tcPr>
          <w:p w:rsidR="00145029" w:rsidRPr="00645E57" w:rsidRDefault="00145029" w:rsidP="00645E57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5E57"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DesignationSrLead</w:t>
            </w:r>
            <w:proofErr w:type="spellEnd"/>
          </w:p>
        </w:tc>
        <w:tc>
          <w:tcPr>
            <w:tcW w:w="6607" w:type="dxa"/>
          </w:tcPr>
          <w:p w:rsidR="00145029" w:rsidRPr="00647C5B" w:rsidRDefault="00647C5B" w:rsidP="00647C5B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7C5B">
              <w:rPr>
                <w:rFonts w:ascii="Times New Roman" w:eastAsia="Times New Roman" w:hAnsi="Times New Roman" w:cs="Times New Roman"/>
                <w:sz w:val="24"/>
                <w:szCs w:val="24"/>
              </w:rPr>
              <w:t>Policy satisfied when user designation is</w:t>
            </w:r>
            <w:r w:rsidRPr="00647C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“</w:t>
            </w:r>
            <w:proofErr w:type="spellStart"/>
            <w:r w:rsidRPr="00647C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SrLead</w:t>
            </w:r>
            <w:proofErr w:type="spellEnd"/>
            <w:r w:rsidRPr="00647C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”</w:t>
            </w:r>
          </w:p>
        </w:tc>
      </w:tr>
      <w:tr w:rsidR="00145029" w:rsidTr="00145029">
        <w:tc>
          <w:tcPr>
            <w:tcW w:w="242" w:type="dxa"/>
          </w:tcPr>
          <w:p w:rsidR="00145029" w:rsidRPr="00647C5B" w:rsidRDefault="00145029" w:rsidP="00647C5B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47C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318" w:type="dxa"/>
          </w:tcPr>
          <w:p w:rsidR="00145029" w:rsidRPr="00645E57" w:rsidRDefault="00145029" w:rsidP="00645E57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5E57">
              <w:rPr>
                <w:rFonts w:ascii="Times New Roman" w:eastAsia="Times New Roman" w:hAnsi="Times New Roman" w:cs="Times New Roman"/>
                <w:sz w:val="24"/>
                <w:szCs w:val="24"/>
              </w:rPr>
              <w:t>AgeAbove27Consultant</w:t>
            </w:r>
          </w:p>
        </w:tc>
        <w:tc>
          <w:tcPr>
            <w:tcW w:w="6607" w:type="dxa"/>
          </w:tcPr>
          <w:p w:rsidR="00145029" w:rsidRDefault="00647C5B" w:rsidP="00647C5B">
            <w:pPr>
              <w:spacing w:after="240"/>
              <w:jc w:val="center"/>
              <w:rPr>
                <w:rFonts w:ascii="Consolas" w:hAnsi="Consolas" w:cs="Consolas"/>
                <w:color w:val="2B91AF"/>
                <w:sz w:val="19"/>
                <w:szCs w:val="19"/>
              </w:rPr>
            </w:pPr>
            <w:r w:rsidRPr="00145029">
              <w:rPr>
                <w:rFonts w:ascii="Times New Roman" w:eastAsia="Times New Roman" w:hAnsi="Times New Roman" w:cs="Times New Roman"/>
                <w:sz w:val="24"/>
                <w:szCs w:val="24"/>
              </w:rPr>
              <w:t>Policy satisfied when user age is “</w:t>
            </w:r>
            <w:r w:rsidRPr="00647C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greater than 27 years</w:t>
            </w:r>
            <w:r w:rsidRPr="001450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and 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designation</w:t>
            </w:r>
            <w:r w:rsidRPr="001450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“</w:t>
            </w:r>
            <w:r w:rsidRPr="00647C5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Consultant</w:t>
            </w:r>
            <w:r w:rsidRPr="00145029"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:rsidR="005463A6" w:rsidRDefault="005463A6" w:rsidP="00DE37A7">
      <w:pPr>
        <w:shd w:val="clear" w:color="auto" w:fill="FFFFFF"/>
        <w:spacing w:before="360" w:after="240" w:line="240" w:lineRule="auto"/>
        <w:outlineLvl w:val="1"/>
        <w:rPr>
          <w:rFonts w:ascii="Consolas" w:hAnsi="Consolas" w:cs="Consolas"/>
          <w:color w:val="2B91AF"/>
          <w:sz w:val="19"/>
          <w:szCs w:val="19"/>
        </w:rPr>
      </w:pPr>
    </w:p>
    <w:p w:rsidR="007D474E" w:rsidRDefault="007D474E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F549F6" w:rsidRDefault="00F549F6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</w:p>
    <w:p w:rsidR="00DE37A7" w:rsidRDefault="00DE37A7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14" w:name="_Toc69811571"/>
      <w:r w:rsidRPr="00DE37A7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lastRenderedPageBreak/>
        <w:t>Console App - Gateway Client</w:t>
      </w:r>
      <w:bookmarkEnd w:id="14"/>
    </w:p>
    <w:p w:rsidR="007D474E" w:rsidRPr="00DE37A7" w:rsidRDefault="007D474E" w:rsidP="00DE37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bookmarkStart w:id="15" w:name="_Toc69811572"/>
      <w:r>
        <w:rPr>
          <w:noProof/>
        </w:rPr>
        <w:drawing>
          <wp:inline distT="0" distB="0" distL="0" distR="0" wp14:anchorId="76089496" wp14:editId="512F7714">
            <wp:extent cx="6294120" cy="5303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 w:rsidR="00AC53E6" w:rsidRDefault="00AC53E6"/>
    <w:sectPr w:rsidR="00AC53E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851" w:rsidRDefault="00647851" w:rsidP="00925243">
      <w:pPr>
        <w:spacing w:after="0" w:line="240" w:lineRule="auto"/>
      </w:pPr>
      <w:r>
        <w:separator/>
      </w:r>
    </w:p>
  </w:endnote>
  <w:endnote w:type="continuationSeparator" w:id="0">
    <w:p w:rsidR="00647851" w:rsidRDefault="00647851" w:rsidP="00925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529906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5243" w:rsidRDefault="009252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07D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925243" w:rsidRDefault="00925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851" w:rsidRDefault="00647851" w:rsidP="00925243">
      <w:pPr>
        <w:spacing w:after="0" w:line="240" w:lineRule="auto"/>
      </w:pPr>
      <w:r>
        <w:separator/>
      </w:r>
    </w:p>
  </w:footnote>
  <w:footnote w:type="continuationSeparator" w:id="0">
    <w:p w:rsidR="00647851" w:rsidRDefault="00647851" w:rsidP="00925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243" w:rsidRDefault="00925243">
    <w:pPr>
      <w:pStyle w:val="Header"/>
    </w:pPr>
    <w:r>
      <w:t>ABAC Microservice APP Readme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1134"/>
    <w:multiLevelType w:val="multilevel"/>
    <w:tmpl w:val="64B0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23A83"/>
    <w:multiLevelType w:val="multilevel"/>
    <w:tmpl w:val="D590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68A5"/>
    <w:multiLevelType w:val="multilevel"/>
    <w:tmpl w:val="7AE8B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972516"/>
    <w:multiLevelType w:val="multilevel"/>
    <w:tmpl w:val="D632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C64046"/>
    <w:multiLevelType w:val="multilevel"/>
    <w:tmpl w:val="00C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2602BC"/>
    <w:multiLevelType w:val="multilevel"/>
    <w:tmpl w:val="25B0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761B7"/>
    <w:multiLevelType w:val="multilevel"/>
    <w:tmpl w:val="E4FC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C139F9"/>
    <w:multiLevelType w:val="multilevel"/>
    <w:tmpl w:val="9B5E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6643A3"/>
    <w:multiLevelType w:val="multilevel"/>
    <w:tmpl w:val="1144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F2E5C"/>
    <w:multiLevelType w:val="multilevel"/>
    <w:tmpl w:val="8156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E3455F"/>
    <w:multiLevelType w:val="multilevel"/>
    <w:tmpl w:val="0908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496A7D"/>
    <w:multiLevelType w:val="multilevel"/>
    <w:tmpl w:val="0CBE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B33581"/>
    <w:multiLevelType w:val="multilevel"/>
    <w:tmpl w:val="8550E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AC134D"/>
    <w:multiLevelType w:val="multilevel"/>
    <w:tmpl w:val="3D9E6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8"/>
  </w:num>
  <w:num w:numId="6">
    <w:abstractNumId w:val="7"/>
  </w:num>
  <w:num w:numId="7">
    <w:abstractNumId w:val="10"/>
  </w:num>
  <w:num w:numId="8">
    <w:abstractNumId w:val="2"/>
  </w:num>
  <w:num w:numId="9">
    <w:abstractNumId w:val="0"/>
  </w:num>
  <w:num w:numId="10">
    <w:abstractNumId w:val="11"/>
  </w:num>
  <w:num w:numId="11">
    <w:abstractNumId w:val="12"/>
  </w:num>
  <w:num w:numId="12">
    <w:abstractNumId w:val="13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7A7"/>
    <w:rsid w:val="00145029"/>
    <w:rsid w:val="002A0B72"/>
    <w:rsid w:val="002F012B"/>
    <w:rsid w:val="003B09AF"/>
    <w:rsid w:val="005463A6"/>
    <w:rsid w:val="00645E57"/>
    <w:rsid w:val="00647851"/>
    <w:rsid w:val="00647C5B"/>
    <w:rsid w:val="007D474E"/>
    <w:rsid w:val="008607DE"/>
    <w:rsid w:val="00925243"/>
    <w:rsid w:val="00944F82"/>
    <w:rsid w:val="00994833"/>
    <w:rsid w:val="00AC53E6"/>
    <w:rsid w:val="00B8512B"/>
    <w:rsid w:val="00C84513"/>
    <w:rsid w:val="00DA632D"/>
    <w:rsid w:val="00DE37A7"/>
    <w:rsid w:val="00F54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2D0C3-9D2E-4C7D-9B91-A748F48C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37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E37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7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E37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E37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E37A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E37A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3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37A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E37A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2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243"/>
  </w:style>
  <w:style w:type="paragraph" w:styleId="Footer">
    <w:name w:val="footer"/>
    <w:basedOn w:val="Normal"/>
    <w:link w:val="FooterChar"/>
    <w:uiPriority w:val="99"/>
    <w:unhideWhenUsed/>
    <w:rsid w:val="00925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243"/>
  </w:style>
  <w:style w:type="paragraph" w:styleId="TOC1">
    <w:name w:val="toc 1"/>
    <w:basedOn w:val="Normal"/>
    <w:next w:val="Normal"/>
    <w:autoRedefine/>
    <w:uiPriority w:val="39"/>
    <w:unhideWhenUsed/>
    <w:rsid w:val="00925243"/>
    <w:pPr>
      <w:spacing w:after="100" w:line="240" w:lineRule="auto"/>
      <w:ind w:firstLine="720"/>
    </w:pPr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9252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2524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2524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25243"/>
    <w:pPr>
      <w:spacing w:after="100"/>
      <w:ind w:left="440"/>
    </w:pPr>
  </w:style>
  <w:style w:type="table" w:styleId="TableGrid">
    <w:name w:val="Table Grid"/>
    <w:basedOn w:val="TableNormal"/>
    <w:uiPriority w:val="39"/>
    <w:rsid w:val="00145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tnet.microsoft.com/download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1drv.ms/u/s!AshsJMsiN-avgQCgr5NIFpZCoM5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834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Globallogic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Dravekar</dc:creator>
  <cp:keywords/>
  <dc:description/>
  <cp:lastModifiedBy>Chetan Dravekar</cp:lastModifiedBy>
  <cp:revision>9</cp:revision>
  <dcterms:created xsi:type="dcterms:W3CDTF">2021-04-19T16:13:00Z</dcterms:created>
  <dcterms:modified xsi:type="dcterms:W3CDTF">2021-04-20T06:29:00Z</dcterms:modified>
</cp:coreProperties>
</file>