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38242E3" w14:textId="77777777" w:rsidR="004415E9" w:rsidRPr="00E86961" w:rsidRDefault="004415E9" w:rsidP="004415E9">
      <w:pPr>
        <w:jc w:val="center"/>
        <w:rPr>
          <w:rFonts w:ascii="Times New Roman" w:hAnsi="Times New Roman" w:cs="Times New Roman"/>
          <w:b/>
          <w:bCs/>
          <w:sz w:val="36"/>
          <w:szCs w:val="36"/>
        </w:rPr>
      </w:pPr>
      <w:r w:rsidRPr="00E86961">
        <w:rPr>
          <w:rFonts w:ascii="Times New Roman" w:hAnsi="Times New Roman" w:cs="Times New Roman"/>
          <w:b/>
          <w:bCs/>
          <w:sz w:val="36"/>
          <w:szCs w:val="36"/>
        </w:rPr>
        <w:t>Industrial Visit Report</w:t>
      </w:r>
    </w:p>
    <w:p w14:paraId="174CF022" w14:textId="77777777" w:rsidR="004415E9" w:rsidRPr="00E86961" w:rsidRDefault="004415E9" w:rsidP="004415E9">
      <w:pPr>
        <w:jc w:val="center"/>
        <w:rPr>
          <w:rFonts w:ascii="Times New Roman" w:hAnsi="Times New Roman" w:cs="Times New Roman"/>
          <w:b/>
          <w:bCs/>
          <w:sz w:val="36"/>
          <w:szCs w:val="36"/>
        </w:rPr>
      </w:pPr>
    </w:p>
    <w:p w14:paraId="7DA510E1" w14:textId="77777777" w:rsidR="004415E9" w:rsidRPr="00E86961" w:rsidRDefault="004415E9" w:rsidP="004415E9">
      <w:pPr>
        <w:jc w:val="center"/>
        <w:rPr>
          <w:rFonts w:ascii="Times New Roman" w:hAnsi="Times New Roman" w:cs="Times New Roman"/>
          <w:sz w:val="28"/>
          <w:szCs w:val="28"/>
        </w:rPr>
      </w:pPr>
      <w:r w:rsidRPr="00E86961">
        <w:rPr>
          <w:rFonts w:ascii="Times New Roman" w:hAnsi="Times New Roman" w:cs="Times New Roman"/>
          <w:sz w:val="28"/>
          <w:szCs w:val="28"/>
        </w:rPr>
        <w:t>Submitted in Partial Fulfilment of requirements for the Award of</w:t>
      </w:r>
    </w:p>
    <w:p w14:paraId="40858159" w14:textId="77777777" w:rsidR="004415E9" w:rsidRPr="00E86961" w:rsidRDefault="004415E9" w:rsidP="004415E9">
      <w:pPr>
        <w:jc w:val="center"/>
        <w:rPr>
          <w:rFonts w:ascii="Times New Roman" w:hAnsi="Times New Roman" w:cs="Times New Roman"/>
          <w:sz w:val="28"/>
          <w:szCs w:val="28"/>
        </w:rPr>
      </w:pPr>
      <w:r w:rsidRPr="00E86961">
        <w:rPr>
          <w:rFonts w:ascii="Times New Roman" w:hAnsi="Times New Roman" w:cs="Times New Roman"/>
          <w:sz w:val="28"/>
          <w:szCs w:val="28"/>
        </w:rPr>
        <w:t>Degree of Bachelor of Technology in Computer Science and Engineering</w:t>
      </w:r>
    </w:p>
    <w:p w14:paraId="5CC005AD" w14:textId="77777777" w:rsidR="004415E9" w:rsidRPr="00E86961" w:rsidRDefault="004415E9" w:rsidP="004415E9">
      <w:pPr>
        <w:jc w:val="center"/>
        <w:rPr>
          <w:rFonts w:ascii="Times New Roman" w:hAnsi="Times New Roman" w:cs="Times New Roman"/>
          <w:sz w:val="28"/>
          <w:szCs w:val="28"/>
        </w:rPr>
      </w:pPr>
    </w:p>
    <w:p w14:paraId="4DA6AF97" w14:textId="77777777" w:rsidR="004415E9" w:rsidRPr="00E86961" w:rsidRDefault="004415E9" w:rsidP="004415E9">
      <w:pPr>
        <w:jc w:val="center"/>
        <w:rPr>
          <w:rFonts w:ascii="Times New Roman" w:hAnsi="Times New Roman" w:cs="Times New Roman"/>
          <w:sz w:val="28"/>
          <w:szCs w:val="28"/>
        </w:rPr>
      </w:pPr>
      <w:r w:rsidRPr="00E86961">
        <w:rPr>
          <w:rFonts w:ascii="Times New Roman" w:hAnsi="Times New Roman" w:cs="Times New Roman"/>
          <w:sz w:val="28"/>
          <w:szCs w:val="28"/>
        </w:rPr>
        <w:t>Submitted by</w:t>
      </w:r>
    </w:p>
    <w:p w14:paraId="0EAB035C" w14:textId="646F18B0" w:rsidR="004415E9" w:rsidRPr="00E86961" w:rsidRDefault="00E86961" w:rsidP="004415E9">
      <w:pPr>
        <w:jc w:val="center"/>
        <w:rPr>
          <w:rFonts w:ascii="Times New Roman" w:hAnsi="Times New Roman" w:cs="Times New Roman"/>
          <w:sz w:val="28"/>
          <w:szCs w:val="28"/>
        </w:rPr>
      </w:pPr>
      <w:r w:rsidRPr="00E86961">
        <w:rPr>
          <w:rFonts w:ascii="Times New Roman" w:hAnsi="Times New Roman" w:cs="Times New Roman"/>
          <w:sz w:val="28"/>
          <w:szCs w:val="28"/>
        </w:rPr>
        <w:t>Chetan B Gadhiya</w:t>
      </w:r>
      <w:r w:rsidR="004415E9" w:rsidRPr="00E86961">
        <w:rPr>
          <w:rFonts w:ascii="Times New Roman" w:hAnsi="Times New Roman" w:cs="Times New Roman"/>
          <w:sz w:val="28"/>
          <w:szCs w:val="28"/>
        </w:rPr>
        <w:t xml:space="preserve"> (23BCP</w:t>
      </w:r>
      <w:r w:rsidRPr="00E86961">
        <w:rPr>
          <w:rFonts w:ascii="Times New Roman" w:hAnsi="Times New Roman" w:cs="Times New Roman"/>
          <w:sz w:val="28"/>
          <w:szCs w:val="28"/>
        </w:rPr>
        <w:t>182</w:t>
      </w:r>
      <w:r w:rsidR="004415E9" w:rsidRPr="00E86961">
        <w:rPr>
          <w:rFonts w:ascii="Times New Roman" w:hAnsi="Times New Roman" w:cs="Times New Roman"/>
          <w:sz w:val="28"/>
          <w:szCs w:val="28"/>
        </w:rPr>
        <w:t>)</w:t>
      </w:r>
    </w:p>
    <w:p w14:paraId="51AC892F" w14:textId="77777777" w:rsidR="004415E9" w:rsidRPr="00E86961" w:rsidRDefault="004415E9" w:rsidP="004415E9">
      <w:pPr>
        <w:jc w:val="center"/>
        <w:rPr>
          <w:rFonts w:ascii="Times New Roman" w:hAnsi="Times New Roman" w:cs="Times New Roman"/>
          <w:sz w:val="28"/>
          <w:szCs w:val="28"/>
        </w:rPr>
      </w:pPr>
    </w:p>
    <w:p w14:paraId="6317A2B8" w14:textId="77777777" w:rsidR="004415E9" w:rsidRPr="00E86961" w:rsidRDefault="004415E9" w:rsidP="004415E9">
      <w:pPr>
        <w:jc w:val="center"/>
        <w:rPr>
          <w:rFonts w:ascii="Times New Roman" w:hAnsi="Times New Roman" w:cs="Times New Roman"/>
          <w:sz w:val="28"/>
          <w:szCs w:val="28"/>
        </w:rPr>
      </w:pPr>
      <w:r w:rsidRPr="00E86961">
        <w:rPr>
          <w:rFonts w:ascii="Times New Roman" w:hAnsi="Times New Roman" w:cs="Times New Roman"/>
          <w:sz w:val="28"/>
          <w:szCs w:val="28"/>
        </w:rPr>
        <w:t>Submitted To</w:t>
      </w:r>
    </w:p>
    <w:p w14:paraId="1CCA5419" w14:textId="77777777" w:rsidR="004415E9" w:rsidRPr="00E86961" w:rsidRDefault="004415E9" w:rsidP="004415E9">
      <w:pPr>
        <w:jc w:val="center"/>
        <w:rPr>
          <w:rFonts w:ascii="Times New Roman" w:hAnsi="Times New Roman" w:cs="Times New Roman"/>
          <w:sz w:val="28"/>
          <w:szCs w:val="28"/>
        </w:rPr>
      </w:pPr>
    </w:p>
    <w:p w14:paraId="19090219" w14:textId="77777777" w:rsidR="004415E9" w:rsidRPr="00E86961" w:rsidRDefault="004415E9" w:rsidP="004415E9">
      <w:pPr>
        <w:jc w:val="center"/>
        <w:rPr>
          <w:rFonts w:ascii="Times New Roman" w:hAnsi="Times New Roman" w:cs="Times New Roman"/>
          <w:sz w:val="28"/>
          <w:szCs w:val="28"/>
        </w:rPr>
      </w:pPr>
      <w:r w:rsidRPr="00E86961">
        <w:rPr>
          <w:rFonts w:ascii="Times New Roman" w:hAnsi="Times New Roman" w:cs="Times New Roman"/>
          <w:noProof/>
        </w:rPr>
        <w:drawing>
          <wp:inline distT="0" distB="0" distL="0" distR="0" wp14:anchorId="7CCDE3FE" wp14:editId="7388CDDF">
            <wp:extent cx="2263140" cy="2118360"/>
            <wp:effectExtent l="0" t="0" r="3810" b="0"/>
            <wp:docPr id="23475289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263140" cy="2118360"/>
                    </a:xfrm>
                    <a:prstGeom prst="rect">
                      <a:avLst/>
                    </a:prstGeom>
                    <a:noFill/>
                    <a:ln>
                      <a:noFill/>
                    </a:ln>
                  </pic:spPr>
                </pic:pic>
              </a:graphicData>
            </a:graphic>
          </wp:inline>
        </w:drawing>
      </w:r>
    </w:p>
    <w:p w14:paraId="09A249B5" w14:textId="77777777" w:rsidR="004415E9" w:rsidRPr="00E86961" w:rsidRDefault="004415E9" w:rsidP="004415E9">
      <w:pPr>
        <w:jc w:val="center"/>
        <w:rPr>
          <w:rFonts w:ascii="Times New Roman" w:hAnsi="Times New Roman" w:cs="Times New Roman"/>
          <w:sz w:val="28"/>
          <w:szCs w:val="28"/>
        </w:rPr>
      </w:pPr>
    </w:p>
    <w:p w14:paraId="31F26951" w14:textId="77777777" w:rsidR="004415E9" w:rsidRPr="00E86961" w:rsidRDefault="004415E9" w:rsidP="004415E9">
      <w:pPr>
        <w:jc w:val="center"/>
        <w:rPr>
          <w:rFonts w:ascii="Times New Roman" w:hAnsi="Times New Roman" w:cs="Times New Roman"/>
          <w:b/>
          <w:bCs/>
          <w:sz w:val="28"/>
          <w:szCs w:val="28"/>
        </w:rPr>
      </w:pPr>
      <w:r w:rsidRPr="00E86961">
        <w:rPr>
          <w:rFonts w:ascii="Times New Roman" w:hAnsi="Times New Roman" w:cs="Times New Roman"/>
          <w:b/>
          <w:bCs/>
          <w:sz w:val="28"/>
          <w:szCs w:val="28"/>
        </w:rPr>
        <w:t>Department of Computer Science and Engineering</w:t>
      </w:r>
    </w:p>
    <w:p w14:paraId="3BBF039F" w14:textId="77777777" w:rsidR="004415E9" w:rsidRPr="00E86961" w:rsidRDefault="004415E9" w:rsidP="004415E9">
      <w:pPr>
        <w:jc w:val="center"/>
        <w:rPr>
          <w:rFonts w:ascii="Times New Roman" w:hAnsi="Times New Roman" w:cs="Times New Roman"/>
          <w:b/>
          <w:bCs/>
          <w:sz w:val="32"/>
          <w:szCs w:val="32"/>
        </w:rPr>
      </w:pPr>
      <w:r w:rsidRPr="00E86961">
        <w:rPr>
          <w:rFonts w:ascii="Times New Roman" w:hAnsi="Times New Roman" w:cs="Times New Roman"/>
          <w:b/>
          <w:bCs/>
          <w:sz w:val="32"/>
          <w:szCs w:val="32"/>
        </w:rPr>
        <w:t>School of Technology</w:t>
      </w:r>
    </w:p>
    <w:p w14:paraId="29FAB145" w14:textId="77777777" w:rsidR="004415E9" w:rsidRPr="00E86961" w:rsidRDefault="004415E9" w:rsidP="004415E9">
      <w:pPr>
        <w:jc w:val="center"/>
        <w:rPr>
          <w:rFonts w:ascii="Times New Roman" w:hAnsi="Times New Roman" w:cs="Times New Roman"/>
          <w:b/>
          <w:bCs/>
          <w:sz w:val="36"/>
          <w:szCs w:val="36"/>
        </w:rPr>
      </w:pPr>
      <w:r w:rsidRPr="00E86961">
        <w:rPr>
          <w:rFonts w:ascii="Times New Roman" w:hAnsi="Times New Roman" w:cs="Times New Roman"/>
          <w:b/>
          <w:bCs/>
          <w:sz w:val="36"/>
          <w:szCs w:val="36"/>
        </w:rPr>
        <w:t>Pandit Deendayal Energy University, Gandhinagar</w:t>
      </w:r>
    </w:p>
    <w:p w14:paraId="116F7AFD" w14:textId="655C8488" w:rsidR="004415E9" w:rsidRPr="00E86961" w:rsidRDefault="004415E9" w:rsidP="004415E9">
      <w:pPr>
        <w:jc w:val="center"/>
        <w:rPr>
          <w:rFonts w:ascii="Times New Roman" w:hAnsi="Times New Roman" w:cs="Times New Roman"/>
          <w:b/>
          <w:bCs/>
          <w:sz w:val="28"/>
          <w:szCs w:val="28"/>
        </w:rPr>
      </w:pPr>
      <w:r w:rsidRPr="00E86961">
        <w:rPr>
          <w:rFonts w:ascii="Times New Roman" w:hAnsi="Times New Roman" w:cs="Times New Roman"/>
          <w:b/>
          <w:bCs/>
          <w:sz w:val="28"/>
          <w:szCs w:val="28"/>
        </w:rPr>
        <w:t>August 2025</w:t>
      </w:r>
    </w:p>
    <w:p w14:paraId="29553B03" w14:textId="77777777" w:rsidR="004415E9" w:rsidRPr="00E86961" w:rsidRDefault="004415E9">
      <w:pPr>
        <w:rPr>
          <w:rFonts w:ascii="Times New Roman" w:hAnsi="Times New Roman" w:cs="Times New Roman"/>
          <w:b/>
          <w:bCs/>
          <w:sz w:val="28"/>
          <w:szCs w:val="28"/>
        </w:rPr>
      </w:pPr>
      <w:r w:rsidRPr="00E86961">
        <w:rPr>
          <w:rFonts w:ascii="Times New Roman" w:hAnsi="Times New Roman" w:cs="Times New Roman"/>
          <w:b/>
          <w:bCs/>
          <w:sz w:val="28"/>
          <w:szCs w:val="28"/>
        </w:rPr>
        <w:br w:type="page"/>
      </w:r>
    </w:p>
    <w:p w14:paraId="24C519B5" w14:textId="77777777" w:rsidR="004415E9" w:rsidRPr="00E86961" w:rsidRDefault="004415E9" w:rsidP="00250CCA">
      <w:pPr>
        <w:jc w:val="both"/>
        <w:rPr>
          <w:rFonts w:ascii="Times New Roman" w:hAnsi="Times New Roman" w:cs="Times New Roman"/>
          <w:b/>
          <w:bCs/>
          <w:sz w:val="32"/>
          <w:szCs w:val="28"/>
        </w:rPr>
      </w:pPr>
      <w:r w:rsidRPr="00E86961">
        <w:rPr>
          <w:rFonts w:ascii="Times New Roman" w:hAnsi="Times New Roman" w:cs="Times New Roman"/>
          <w:b/>
          <w:bCs/>
          <w:sz w:val="32"/>
          <w:szCs w:val="28"/>
        </w:rPr>
        <w:lastRenderedPageBreak/>
        <w:t>Table of Contents</w:t>
      </w:r>
    </w:p>
    <w:p w14:paraId="3877EDB3" w14:textId="77777777" w:rsidR="004415E9" w:rsidRPr="00E86961" w:rsidRDefault="004415E9" w:rsidP="00250CCA">
      <w:pPr>
        <w:numPr>
          <w:ilvl w:val="0"/>
          <w:numId w:val="1"/>
        </w:numPr>
        <w:jc w:val="both"/>
        <w:rPr>
          <w:rFonts w:ascii="Times New Roman" w:hAnsi="Times New Roman" w:cs="Times New Roman"/>
          <w:sz w:val="28"/>
          <w:szCs w:val="28"/>
        </w:rPr>
      </w:pPr>
      <w:r w:rsidRPr="00E86961">
        <w:rPr>
          <w:rFonts w:ascii="Times New Roman" w:hAnsi="Times New Roman" w:cs="Times New Roman"/>
          <w:sz w:val="28"/>
          <w:szCs w:val="28"/>
        </w:rPr>
        <w:t>List of Industries Visited</w:t>
      </w:r>
    </w:p>
    <w:p w14:paraId="6BE6C7AA" w14:textId="77777777" w:rsidR="004415E9" w:rsidRPr="00E86961" w:rsidRDefault="004415E9" w:rsidP="00250CCA">
      <w:pPr>
        <w:numPr>
          <w:ilvl w:val="0"/>
          <w:numId w:val="1"/>
        </w:numPr>
        <w:jc w:val="both"/>
        <w:rPr>
          <w:rFonts w:ascii="Times New Roman" w:hAnsi="Times New Roman" w:cs="Times New Roman"/>
          <w:sz w:val="28"/>
          <w:szCs w:val="28"/>
        </w:rPr>
      </w:pPr>
      <w:r w:rsidRPr="00E86961">
        <w:rPr>
          <w:rFonts w:ascii="Times New Roman" w:hAnsi="Times New Roman" w:cs="Times New Roman"/>
          <w:sz w:val="28"/>
          <w:szCs w:val="28"/>
        </w:rPr>
        <w:t>Introduction</w:t>
      </w:r>
    </w:p>
    <w:p w14:paraId="0F86A438" w14:textId="77777777" w:rsidR="004415E9" w:rsidRPr="00E86961" w:rsidRDefault="004415E9" w:rsidP="00250CCA">
      <w:pPr>
        <w:numPr>
          <w:ilvl w:val="0"/>
          <w:numId w:val="1"/>
        </w:numPr>
        <w:jc w:val="both"/>
        <w:rPr>
          <w:rFonts w:ascii="Times New Roman" w:hAnsi="Times New Roman" w:cs="Times New Roman"/>
          <w:sz w:val="28"/>
          <w:szCs w:val="28"/>
        </w:rPr>
      </w:pPr>
      <w:r w:rsidRPr="00E86961">
        <w:rPr>
          <w:rFonts w:ascii="Times New Roman" w:hAnsi="Times New Roman" w:cs="Times New Roman"/>
          <w:sz w:val="28"/>
          <w:szCs w:val="28"/>
        </w:rPr>
        <w:t>Objectives of the Industrial Visits</w:t>
      </w:r>
    </w:p>
    <w:p w14:paraId="3B56BBB4" w14:textId="77777777" w:rsidR="004415E9" w:rsidRPr="00E86961" w:rsidRDefault="004415E9" w:rsidP="00250CCA">
      <w:pPr>
        <w:numPr>
          <w:ilvl w:val="0"/>
          <w:numId w:val="1"/>
        </w:numPr>
        <w:jc w:val="both"/>
        <w:rPr>
          <w:rFonts w:ascii="Times New Roman" w:hAnsi="Times New Roman" w:cs="Times New Roman"/>
          <w:sz w:val="28"/>
          <w:szCs w:val="28"/>
        </w:rPr>
      </w:pPr>
      <w:r w:rsidRPr="00E86961">
        <w:rPr>
          <w:rFonts w:ascii="Times New Roman" w:hAnsi="Times New Roman" w:cs="Times New Roman"/>
          <w:sz w:val="28"/>
          <w:szCs w:val="28"/>
        </w:rPr>
        <w:t>Description of the Industries</w:t>
      </w:r>
    </w:p>
    <w:p w14:paraId="096BCD8C" w14:textId="3D6EC356" w:rsidR="004415E9" w:rsidRPr="00E86961" w:rsidRDefault="00C73DEA" w:rsidP="00250CCA">
      <w:pPr>
        <w:numPr>
          <w:ilvl w:val="1"/>
          <w:numId w:val="1"/>
        </w:numPr>
        <w:jc w:val="both"/>
        <w:rPr>
          <w:rFonts w:ascii="Times New Roman" w:hAnsi="Times New Roman" w:cs="Times New Roman"/>
          <w:sz w:val="28"/>
          <w:szCs w:val="28"/>
        </w:rPr>
      </w:pPr>
      <w:r w:rsidRPr="00E86961">
        <w:rPr>
          <w:rFonts w:ascii="Times New Roman" w:hAnsi="Times New Roman" w:cs="Times New Roman"/>
          <w:sz w:val="28"/>
          <w:szCs w:val="28"/>
        </w:rPr>
        <w:t>Indian Meteorological Department (IMD) Met Centre</w:t>
      </w:r>
    </w:p>
    <w:p w14:paraId="07B92F95" w14:textId="78C65715" w:rsidR="004415E9" w:rsidRPr="00E86961" w:rsidRDefault="00C73DEA" w:rsidP="00250CCA">
      <w:pPr>
        <w:numPr>
          <w:ilvl w:val="1"/>
          <w:numId w:val="1"/>
        </w:numPr>
        <w:jc w:val="both"/>
        <w:rPr>
          <w:rFonts w:ascii="Times New Roman" w:hAnsi="Times New Roman" w:cs="Times New Roman"/>
          <w:sz w:val="28"/>
          <w:szCs w:val="28"/>
        </w:rPr>
      </w:pPr>
      <w:proofErr w:type="spellStart"/>
      <w:r w:rsidRPr="00E86961">
        <w:rPr>
          <w:rFonts w:ascii="Times New Roman" w:hAnsi="Times New Roman" w:cs="Times New Roman"/>
          <w:sz w:val="28"/>
          <w:szCs w:val="28"/>
        </w:rPr>
        <w:t>eInfochips</w:t>
      </w:r>
      <w:proofErr w:type="spellEnd"/>
    </w:p>
    <w:p w14:paraId="666311B0" w14:textId="6A4DB54B" w:rsidR="004415E9" w:rsidRPr="00E86961" w:rsidRDefault="00E11CBA" w:rsidP="00250CCA">
      <w:pPr>
        <w:numPr>
          <w:ilvl w:val="1"/>
          <w:numId w:val="1"/>
        </w:numPr>
        <w:jc w:val="both"/>
        <w:rPr>
          <w:rFonts w:ascii="Times New Roman" w:hAnsi="Times New Roman" w:cs="Times New Roman"/>
          <w:sz w:val="28"/>
          <w:szCs w:val="28"/>
        </w:rPr>
      </w:pPr>
      <w:r w:rsidRPr="00E86961">
        <w:rPr>
          <w:rFonts w:ascii="Times New Roman" w:hAnsi="Times New Roman" w:cs="Times New Roman"/>
          <w:sz w:val="28"/>
          <w:szCs w:val="28"/>
        </w:rPr>
        <w:t>BISAG-N</w:t>
      </w:r>
    </w:p>
    <w:p w14:paraId="01AA6D60" w14:textId="77777777" w:rsidR="004415E9" w:rsidRPr="00E86961" w:rsidRDefault="004415E9" w:rsidP="00250CCA">
      <w:pPr>
        <w:numPr>
          <w:ilvl w:val="0"/>
          <w:numId w:val="1"/>
        </w:numPr>
        <w:jc w:val="both"/>
        <w:rPr>
          <w:rFonts w:ascii="Times New Roman" w:hAnsi="Times New Roman" w:cs="Times New Roman"/>
          <w:sz w:val="28"/>
          <w:szCs w:val="28"/>
        </w:rPr>
      </w:pPr>
      <w:r w:rsidRPr="00E86961">
        <w:rPr>
          <w:rFonts w:ascii="Times New Roman" w:hAnsi="Times New Roman" w:cs="Times New Roman"/>
          <w:sz w:val="28"/>
          <w:szCs w:val="28"/>
        </w:rPr>
        <w:t>Observations and Learning</w:t>
      </w:r>
    </w:p>
    <w:p w14:paraId="2AC367EB" w14:textId="77777777" w:rsidR="00E11CBA" w:rsidRPr="00E86961" w:rsidRDefault="00E11CBA" w:rsidP="00250CCA">
      <w:pPr>
        <w:numPr>
          <w:ilvl w:val="1"/>
          <w:numId w:val="1"/>
        </w:numPr>
        <w:jc w:val="both"/>
        <w:rPr>
          <w:rFonts w:ascii="Times New Roman" w:hAnsi="Times New Roman" w:cs="Times New Roman"/>
          <w:sz w:val="28"/>
          <w:szCs w:val="28"/>
        </w:rPr>
      </w:pPr>
      <w:r w:rsidRPr="00E86961">
        <w:rPr>
          <w:rFonts w:ascii="Times New Roman" w:hAnsi="Times New Roman" w:cs="Times New Roman"/>
          <w:sz w:val="28"/>
          <w:szCs w:val="28"/>
        </w:rPr>
        <w:t xml:space="preserve">Indian Meteorological Department (IMD) Met Centre </w:t>
      </w:r>
    </w:p>
    <w:p w14:paraId="15F6DBF2" w14:textId="77777777" w:rsidR="00E11CBA" w:rsidRPr="00E86961" w:rsidRDefault="00E11CBA" w:rsidP="00250CCA">
      <w:pPr>
        <w:numPr>
          <w:ilvl w:val="1"/>
          <w:numId w:val="1"/>
        </w:numPr>
        <w:jc w:val="both"/>
        <w:rPr>
          <w:rFonts w:ascii="Times New Roman" w:hAnsi="Times New Roman" w:cs="Times New Roman"/>
          <w:sz w:val="28"/>
          <w:szCs w:val="28"/>
        </w:rPr>
      </w:pPr>
      <w:proofErr w:type="spellStart"/>
      <w:r w:rsidRPr="00E86961">
        <w:rPr>
          <w:rFonts w:ascii="Times New Roman" w:hAnsi="Times New Roman" w:cs="Times New Roman"/>
          <w:sz w:val="28"/>
          <w:szCs w:val="28"/>
        </w:rPr>
        <w:t>eInfochips</w:t>
      </w:r>
      <w:proofErr w:type="spellEnd"/>
    </w:p>
    <w:p w14:paraId="5A6CE2EA" w14:textId="77777777" w:rsidR="00E11CBA" w:rsidRPr="00E86961" w:rsidRDefault="00E11CBA" w:rsidP="00250CCA">
      <w:pPr>
        <w:numPr>
          <w:ilvl w:val="1"/>
          <w:numId w:val="1"/>
        </w:numPr>
        <w:jc w:val="both"/>
        <w:rPr>
          <w:rFonts w:ascii="Times New Roman" w:hAnsi="Times New Roman" w:cs="Times New Roman"/>
          <w:sz w:val="28"/>
          <w:szCs w:val="28"/>
        </w:rPr>
      </w:pPr>
      <w:r w:rsidRPr="00E86961">
        <w:rPr>
          <w:rFonts w:ascii="Times New Roman" w:hAnsi="Times New Roman" w:cs="Times New Roman"/>
          <w:sz w:val="28"/>
          <w:szCs w:val="28"/>
        </w:rPr>
        <w:t>BISAG-N</w:t>
      </w:r>
    </w:p>
    <w:p w14:paraId="3AE89B00" w14:textId="77777777" w:rsidR="004415E9" w:rsidRPr="00E86961" w:rsidRDefault="004415E9" w:rsidP="00250CCA">
      <w:pPr>
        <w:numPr>
          <w:ilvl w:val="0"/>
          <w:numId w:val="1"/>
        </w:numPr>
        <w:jc w:val="both"/>
        <w:rPr>
          <w:rFonts w:ascii="Times New Roman" w:hAnsi="Times New Roman" w:cs="Times New Roman"/>
          <w:sz w:val="28"/>
          <w:szCs w:val="28"/>
        </w:rPr>
      </w:pPr>
      <w:r w:rsidRPr="00E86961">
        <w:rPr>
          <w:rFonts w:ascii="Times New Roman" w:hAnsi="Times New Roman" w:cs="Times New Roman"/>
          <w:sz w:val="28"/>
          <w:szCs w:val="28"/>
        </w:rPr>
        <w:t>Conclusions</w:t>
      </w:r>
    </w:p>
    <w:p w14:paraId="77666E8B" w14:textId="547128F4" w:rsidR="004415E9" w:rsidRPr="00E86961" w:rsidRDefault="004415E9" w:rsidP="00250CCA">
      <w:pPr>
        <w:numPr>
          <w:ilvl w:val="0"/>
          <w:numId w:val="1"/>
        </w:numPr>
        <w:jc w:val="both"/>
        <w:rPr>
          <w:rFonts w:ascii="Times New Roman" w:hAnsi="Times New Roman" w:cs="Times New Roman"/>
          <w:sz w:val="28"/>
          <w:szCs w:val="28"/>
        </w:rPr>
      </w:pPr>
      <w:r w:rsidRPr="00E86961">
        <w:rPr>
          <w:rFonts w:ascii="Times New Roman" w:hAnsi="Times New Roman" w:cs="Times New Roman"/>
          <w:sz w:val="28"/>
          <w:szCs w:val="28"/>
        </w:rPr>
        <w:t xml:space="preserve">Acknowledgment </w:t>
      </w:r>
    </w:p>
    <w:p w14:paraId="6889D504" w14:textId="1A454334" w:rsidR="004415E9" w:rsidRPr="00E86961" w:rsidRDefault="004415E9" w:rsidP="00250CCA">
      <w:pPr>
        <w:numPr>
          <w:ilvl w:val="0"/>
          <w:numId w:val="1"/>
        </w:numPr>
        <w:jc w:val="both"/>
        <w:rPr>
          <w:rFonts w:ascii="Times New Roman" w:hAnsi="Times New Roman" w:cs="Times New Roman"/>
          <w:b/>
          <w:bCs/>
          <w:sz w:val="28"/>
          <w:szCs w:val="28"/>
        </w:rPr>
      </w:pPr>
      <w:r w:rsidRPr="00E86961">
        <w:rPr>
          <w:rFonts w:ascii="Times New Roman" w:hAnsi="Times New Roman" w:cs="Times New Roman"/>
          <w:sz w:val="28"/>
          <w:szCs w:val="28"/>
        </w:rPr>
        <w:t xml:space="preserve">References </w:t>
      </w:r>
      <w:r w:rsidRPr="00E86961">
        <w:rPr>
          <w:rFonts w:ascii="Times New Roman" w:hAnsi="Times New Roman" w:cs="Times New Roman"/>
          <w:b/>
          <w:bCs/>
          <w:sz w:val="28"/>
          <w:szCs w:val="28"/>
        </w:rPr>
        <w:br w:type="page"/>
      </w:r>
    </w:p>
    <w:p w14:paraId="0ABDEF32" w14:textId="77777777" w:rsidR="004415E9" w:rsidRPr="00E86961" w:rsidRDefault="004415E9" w:rsidP="00250CCA">
      <w:pPr>
        <w:jc w:val="both"/>
        <w:rPr>
          <w:rFonts w:ascii="Times New Roman" w:hAnsi="Times New Roman" w:cs="Times New Roman"/>
          <w:b/>
          <w:bCs/>
          <w:sz w:val="32"/>
          <w:szCs w:val="28"/>
        </w:rPr>
      </w:pPr>
      <w:r w:rsidRPr="00E86961">
        <w:rPr>
          <w:rFonts w:ascii="Times New Roman" w:hAnsi="Times New Roman" w:cs="Times New Roman"/>
          <w:b/>
          <w:bCs/>
          <w:sz w:val="32"/>
          <w:szCs w:val="28"/>
        </w:rPr>
        <w:lastRenderedPageBreak/>
        <w:t>List of Industries Visited</w:t>
      </w:r>
    </w:p>
    <w:p w14:paraId="582343A7" w14:textId="77777777" w:rsidR="00E11CBA" w:rsidRPr="00E86961" w:rsidRDefault="00E11CBA" w:rsidP="00250CCA">
      <w:pPr>
        <w:numPr>
          <w:ilvl w:val="0"/>
          <w:numId w:val="2"/>
        </w:numPr>
        <w:jc w:val="both"/>
        <w:rPr>
          <w:rFonts w:ascii="Times New Roman" w:hAnsi="Times New Roman" w:cs="Times New Roman"/>
          <w:sz w:val="28"/>
          <w:szCs w:val="28"/>
        </w:rPr>
      </w:pPr>
      <w:r w:rsidRPr="00E86961">
        <w:rPr>
          <w:rFonts w:ascii="Times New Roman" w:hAnsi="Times New Roman" w:cs="Times New Roman"/>
          <w:sz w:val="28"/>
          <w:szCs w:val="28"/>
        </w:rPr>
        <w:t>Indian Meteorological Department (IMD) Met Centre</w:t>
      </w:r>
    </w:p>
    <w:p w14:paraId="6A4F1982" w14:textId="04C70F14" w:rsidR="004415E9" w:rsidRPr="00E86961" w:rsidRDefault="004415E9" w:rsidP="00250CCA">
      <w:pPr>
        <w:numPr>
          <w:ilvl w:val="1"/>
          <w:numId w:val="2"/>
        </w:numPr>
        <w:jc w:val="both"/>
        <w:rPr>
          <w:rFonts w:ascii="Times New Roman" w:hAnsi="Times New Roman" w:cs="Times New Roman"/>
          <w:sz w:val="28"/>
          <w:szCs w:val="28"/>
        </w:rPr>
      </w:pPr>
      <w:r w:rsidRPr="00E86961">
        <w:rPr>
          <w:rFonts w:ascii="Times New Roman" w:hAnsi="Times New Roman" w:cs="Times New Roman"/>
          <w:sz w:val="28"/>
          <w:szCs w:val="28"/>
        </w:rPr>
        <w:t>Location:</w:t>
      </w:r>
      <w:r w:rsidR="00E11CBA" w:rsidRPr="00E86961">
        <w:rPr>
          <w:rFonts w:ascii="Times New Roman" w:hAnsi="Times New Roman" w:cs="Times New Roman"/>
          <w:sz w:val="28"/>
          <w:szCs w:val="28"/>
        </w:rPr>
        <w:t xml:space="preserve"> Ahmedabad, Gujarat</w:t>
      </w:r>
    </w:p>
    <w:p w14:paraId="779271DB" w14:textId="63C7C11C" w:rsidR="004415E9" w:rsidRPr="00E86961" w:rsidRDefault="004415E9" w:rsidP="00250CCA">
      <w:pPr>
        <w:numPr>
          <w:ilvl w:val="1"/>
          <w:numId w:val="2"/>
        </w:numPr>
        <w:jc w:val="both"/>
        <w:rPr>
          <w:rFonts w:ascii="Times New Roman" w:hAnsi="Times New Roman" w:cs="Times New Roman"/>
          <w:sz w:val="28"/>
          <w:szCs w:val="28"/>
        </w:rPr>
      </w:pPr>
      <w:r w:rsidRPr="00E86961">
        <w:rPr>
          <w:rFonts w:ascii="Times New Roman" w:hAnsi="Times New Roman" w:cs="Times New Roman"/>
          <w:sz w:val="28"/>
          <w:szCs w:val="28"/>
        </w:rPr>
        <w:t>Date of Visit:</w:t>
      </w:r>
      <w:r w:rsidR="00F80E0E" w:rsidRPr="00E86961">
        <w:rPr>
          <w:rFonts w:ascii="Times New Roman" w:hAnsi="Times New Roman" w:cs="Times New Roman"/>
          <w:sz w:val="28"/>
          <w:szCs w:val="28"/>
        </w:rPr>
        <w:t xml:space="preserve"> 1</w:t>
      </w:r>
      <w:r w:rsidR="00F80E0E" w:rsidRPr="00E86961">
        <w:rPr>
          <w:rFonts w:ascii="Times New Roman" w:hAnsi="Times New Roman" w:cs="Times New Roman"/>
          <w:sz w:val="28"/>
          <w:szCs w:val="28"/>
          <w:vertAlign w:val="superscript"/>
        </w:rPr>
        <w:t>st</w:t>
      </w:r>
      <w:r w:rsidR="00F80E0E" w:rsidRPr="00E86961">
        <w:rPr>
          <w:rFonts w:ascii="Times New Roman" w:hAnsi="Times New Roman" w:cs="Times New Roman"/>
          <w:sz w:val="28"/>
          <w:szCs w:val="28"/>
        </w:rPr>
        <w:t xml:space="preserve"> October, 2024</w:t>
      </w:r>
    </w:p>
    <w:p w14:paraId="0B3C44A0" w14:textId="77777777" w:rsidR="00E11CBA" w:rsidRPr="00E86961" w:rsidRDefault="00E11CBA" w:rsidP="00250CCA">
      <w:pPr>
        <w:pStyle w:val="ListParagraph"/>
        <w:numPr>
          <w:ilvl w:val="0"/>
          <w:numId w:val="2"/>
        </w:numPr>
        <w:jc w:val="both"/>
        <w:rPr>
          <w:rFonts w:ascii="Times New Roman" w:hAnsi="Times New Roman" w:cs="Times New Roman"/>
          <w:sz w:val="28"/>
          <w:szCs w:val="28"/>
        </w:rPr>
      </w:pPr>
      <w:proofErr w:type="spellStart"/>
      <w:r w:rsidRPr="00E86961">
        <w:rPr>
          <w:rFonts w:ascii="Times New Roman" w:hAnsi="Times New Roman" w:cs="Times New Roman"/>
          <w:sz w:val="28"/>
          <w:szCs w:val="28"/>
        </w:rPr>
        <w:t>eInfochips</w:t>
      </w:r>
      <w:proofErr w:type="spellEnd"/>
    </w:p>
    <w:p w14:paraId="14626601" w14:textId="3F48198B" w:rsidR="004415E9" w:rsidRPr="00E86961" w:rsidRDefault="004415E9" w:rsidP="00250CCA">
      <w:pPr>
        <w:numPr>
          <w:ilvl w:val="1"/>
          <w:numId w:val="2"/>
        </w:numPr>
        <w:jc w:val="both"/>
        <w:rPr>
          <w:rFonts w:ascii="Times New Roman" w:hAnsi="Times New Roman" w:cs="Times New Roman"/>
          <w:sz w:val="28"/>
          <w:szCs w:val="28"/>
        </w:rPr>
      </w:pPr>
      <w:r w:rsidRPr="00E86961">
        <w:rPr>
          <w:rFonts w:ascii="Times New Roman" w:hAnsi="Times New Roman" w:cs="Times New Roman"/>
          <w:sz w:val="28"/>
          <w:szCs w:val="28"/>
        </w:rPr>
        <w:t>Location:</w:t>
      </w:r>
      <w:r w:rsidR="00E11CBA" w:rsidRPr="00E86961">
        <w:rPr>
          <w:rFonts w:ascii="Times New Roman" w:hAnsi="Times New Roman" w:cs="Times New Roman"/>
          <w:sz w:val="28"/>
          <w:szCs w:val="28"/>
        </w:rPr>
        <w:t xml:space="preserve"> Ahmedabad, Gujarat</w:t>
      </w:r>
    </w:p>
    <w:p w14:paraId="1DEFEAC3" w14:textId="0554B414" w:rsidR="004415E9" w:rsidRPr="00E86961" w:rsidRDefault="004415E9" w:rsidP="00250CCA">
      <w:pPr>
        <w:numPr>
          <w:ilvl w:val="1"/>
          <w:numId w:val="2"/>
        </w:numPr>
        <w:jc w:val="both"/>
        <w:rPr>
          <w:rFonts w:ascii="Times New Roman" w:hAnsi="Times New Roman" w:cs="Times New Roman"/>
          <w:sz w:val="28"/>
          <w:szCs w:val="28"/>
        </w:rPr>
      </w:pPr>
      <w:r w:rsidRPr="00E86961">
        <w:rPr>
          <w:rFonts w:ascii="Times New Roman" w:hAnsi="Times New Roman" w:cs="Times New Roman"/>
          <w:sz w:val="28"/>
          <w:szCs w:val="28"/>
        </w:rPr>
        <w:t>Date of Visit:</w:t>
      </w:r>
      <w:r w:rsidR="00F80E0E" w:rsidRPr="00E86961">
        <w:rPr>
          <w:rFonts w:ascii="Times New Roman" w:hAnsi="Times New Roman" w:cs="Times New Roman"/>
          <w:sz w:val="28"/>
          <w:szCs w:val="28"/>
        </w:rPr>
        <w:t xml:space="preserve"> 21</w:t>
      </w:r>
      <w:r w:rsidR="00F80E0E" w:rsidRPr="00E86961">
        <w:rPr>
          <w:rFonts w:ascii="Times New Roman" w:hAnsi="Times New Roman" w:cs="Times New Roman"/>
          <w:sz w:val="28"/>
          <w:szCs w:val="28"/>
          <w:vertAlign w:val="superscript"/>
        </w:rPr>
        <w:t>st</w:t>
      </w:r>
      <w:r w:rsidR="00F80E0E" w:rsidRPr="00E86961">
        <w:rPr>
          <w:rFonts w:ascii="Times New Roman" w:hAnsi="Times New Roman" w:cs="Times New Roman"/>
          <w:sz w:val="28"/>
          <w:szCs w:val="28"/>
        </w:rPr>
        <w:t xml:space="preserve"> March, 2025</w:t>
      </w:r>
    </w:p>
    <w:p w14:paraId="3F882C28" w14:textId="77777777" w:rsidR="00E11CBA" w:rsidRPr="00E86961" w:rsidRDefault="00E11CBA" w:rsidP="00250CCA">
      <w:pPr>
        <w:numPr>
          <w:ilvl w:val="0"/>
          <w:numId w:val="2"/>
        </w:numPr>
        <w:jc w:val="both"/>
        <w:rPr>
          <w:rFonts w:ascii="Times New Roman" w:hAnsi="Times New Roman" w:cs="Times New Roman"/>
          <w:sz w:val="28"/>
          <w:szCs w:val="28"/>
        </w:rPr>
      </w:pPr>
      <w:r w:rsidRPr="00E86961">
        <w:rPr>
          <w:rFonts w:ascii="Times New Roman" w:hAnsi="Times New Roman" w:cs="Times New Roman"/>
          <w:sz w:val="28"/>
          <w:szCs w:val="28"/>
        </w:rPr>
        <w:t>BISAG-N</w:t>
      </w:r>
    </w:p>
    <w:p w14:paraId="6E7E716A" w14:textId="2806DB27" w:rsidR="004415E9" w:rsidRPr="00E86961" w:rsidRDefault="004415E9" w:rsidP="00250CCA">
      <w:pPr>
        <w:numPr>
          <w:ilvl w:val="1"/>
          <w:numId w:val="2"/>
        </w:numPr>
        <w:jc w:val="both"/>
        <w:rPr>
          <w:rFonts w:ascii="Times New Roman" w:hAnsi="Times New Roman" w:cs="Times New Roman"/>
          <w:sz w:val="28"/>
          <w:szCs w:val="28"/>
        </w:rPr>
      </w:pPr>
      <w:r w:rsidRPr="00E86961">
        <w:rPr>
          <w:rFonts w:ascii="Times New Roman" w:hAnsi="Times New Roman" w:cs="Times New Roman"/>
          <w:sz w:val="28"/>
          <w:szCs w:val="28"/>
        </w:rPr>
        <w:t>Location:</w:t>
      </w:r>
      <w:r w:rsidR="00E11CBA" w:rsidRPr="00E86961">
        <w:rPr>
          <w:rFonts w:ascii="Times New Roman" w:hAnsi="Times New Roman" w:cs="Times New Roman"/>
          <w:sz w:val="28"/>
          <w:szCs w:val="28"/>
        </w:rPr>
        <w:t xml:space="preserve"> Gandhinagar, Gujarat</w:t>
      </w:r>
    </w:p>
    <w:p w14:paraId="03D1F2B6" w14:textId="26FBEDAE" w:rsidR="004415E9" w:rsidRPr="00E86961" w:rsidRDefault="004415E9" w:rsidP="00250CCA">
      <w:pPr>
        <w:numPr>
          <w:ilvl w:val="1"/>
          <w:numId w:val="2"/>
        </w:numPr>
        <w:jc w:val="both"/>
        <w:rPr>
          <w:rFonts w:ascii="Times New Roman" w:hAnsi="Times New Roman" w:cs="Times New Roman"/>
          <w:sz w:val="28"/>
          <w:szCs w:val="28"/>
        </w:rPr>
      </w:pPr>
      <w:r w:rsidRPr="00E86961">
        <w:rPr>
          <w:rFonts w:ascii="Times New Roman" w:hAnsi="Times New Roman" w:cs="Times New Roman"/>
          <w:sz w:val="28"/>
          <w:szCs w:val="28"/>
        </w:rPr>
        <w:t>Date of Visit:</w:t>
      </w:r>
      <w:r w:rsidR="00E11CBA" w:rsidRPr="00E86961">
        <w:rPr>
          <w:rFonts w:ascii="Times New Roman" w:hAnsi="Times New Roman" w:cs="Times New Roman"/>
          <w:sz w:val="28"/>
          <w:szCs w:val="28"/>
        </w:rPr>
        <w:t xml:space="preserve"> </w:t>
      </w:r>
      <w:r w:rsidR="00F80E0E" w:rsidRPr="00E86961">
        <w:rPr>
          <w:rFonts w:ascii="Times New Roman" w:hAnsi="Times New Roman" w:cs="Times New Roman"/>
          <w:sz w:val="28"/>
          <w:szCs w:val="28"/>
        </w:rPr>
        <w:t>2</w:t>
      </w:r>
      <w:r w:rsidR="00F80E0E" w:rsidRPr="00E86961">
        <w:rPr>
          <w:rFonts w:ascii="Times New Roman" w:hAnsi="Times New Roman" w:cs="Times New Roman"/>
          <w:sz w:val="28"/>
          <w:szCs w:val="28"/>
          <w:vertAlign w:val="superscript"/>
        </w:rPr>
        <w:t>nd</w:t>
      </w:r>
      <w:r w:rsidR="00F80E0E" w:rsidRPr="00E86961">
        <w:rPr>
          <w:rFonts w:ascii="Times New Roman" w:hAnsi="Times New Roman" w:cs="Times New Roman"/>
          <w:sz w:val="28"/>
          <w:szCs w:val="28"/>
        </w:rPr>
        <w:t xml:space="preserve"> April, 2025</w:t>
      </w:r>
    </w:p>
    <w:p w14:paraId="56BE80B5" w14:textId="73728364" w:rsidR="0009384F" w:rsidRPr="00E86961" w:rsidRDefault="0009384F">
      <w:pPr>
        <w:rPr>
          <w:rFonts w:ascii="Times New Roman" w:hAnsi="Times New Roman" w:cs="Times New Roman"/>
          <w:b/>
          <w:bCs/>
          <w:sz w:val="28"/>
          <w:szCs w:val="28"/>
        </w:rPr>
      </w:pPr>
      <w:r w:rsidRPr="00E86961">
        <w:rPr>
          <w:rFonts w:ascii="Times New Roman" w:hAnsi="Times New Roman" w:cs="Times New Roman"/>
          <w:b/>
          <w:bCs/>
          <w:sz w:val="28"/>
          <w:szCs w:val="28"/>
        </w:rPr>
        <w:br w:type="page"/>
      </w:r>
    </w:p>
    <w:p w14:paraId="36F80AA3" w14:textId="77777777" w:rsidR="0009384F" w:rsidRPr="00E86961" w:rsidRDefault="0009384F" w:rsidP="0009384F">
      <w:pPr>
        <w:rPr>
          <w:rFonts w:ascii="Times New Roman" w:hAnsi="Times New Roman" w:cs="Times New Roman"/>
          <w:b/>
          <w:bCs/>
          <w:sz w:val="32"/>
          <w:szCs w:val="28"/>
        </w:rPr>
      </w:pPr>
      <w:r w:rsidRPr="00E86961">
        <w:rPr>
          <w:rFonts w:ascii="Times New Roman" w:hAnsi="Times New Roman" w:cs="Times New Roman"/>
          <w:b/>
          <w:bCs/>
          <w:sz w:val="32"/>
          <w:szCs w:val="28"/>
        </w:rPr>
        <w:lastRenderedPageBreak/>
        <w:t>Introduction</w:t>
      </w:r>
    </w:p>
    <w:p w14:paraId="0B2793FC" w14:textId="42EAAF59" w:rsidR="004415E9" w:rsidRPr="00E86961" w:rsidRDefault="00BC56E5" w:rsidP="00BC56E5">
      <w:pPr>
        <w:jc w:val="both"/>
        <w:rPr>
          <w:rFonts w:ascii="Times New Roman" w:hAnsi="Times New Roman" w:cs="Times New Roman"/>
          <w:sz w:val="28"/>
          <w:szCs w:val="28"/>
        </w:rPr>
      </w:pPr>
      <w:r w:rsidRPr="00E86961">
        <w:rPr>
          <w:rFonts w:ascii="Times New Roman" w:hAnsi="Times New Roman" w:cs="Times New Roman"/>
          <w:sz w:val="28"/>
          <w:szCs w:val="28"/>
        </w:rPr>
        <w:t xml:space="preserve">The purpose of this report is to provide a detailed documentation of the industrial visits undertaken during our academic program. These visits serve as a valuable opportunity to bridge the gap between theoretical knowledge acquired in the classroom and its practical applications in real-world industrial environments. This documentation captures the key learnings, observations, and overall experiences from the visits to three organizations: </w:t>
      </w:r>
      <w:r w:rsidRPr="00E86961">
        <w:rPr>
          <w:rFonts w:ascii="Times New Roman" w:hAnsi="Times New Roman" w:cs="Times New Roman"/>
          <w:b/>
          <w:bCs/>
          <w:sz w:val="28"/>
          <w:szCs w:val="28"/>
        </w:rPr>
        <w:t>IMD Ahmedabad (Met Centre)</w:t>
      </w:r>
      <w:r w:rsidRPr="00E86961">
        <w:rPr>
          <w:rFonts w:ascii="Times New Roman" w:hAnsi="Times New Roman" w:cs="Times New Roman"/>
          <w:sz w:val="28"/>
          <w:szCs w:val="28"/>
        </w:rPr>
        <w:t xml:space="preserve">, </w:t>
      </w:r>
      <w:proofErr w:type="spellStart"/>
      <w:r w:rsidRPr="00E86961">
        <w:rPr>
          <w:rFonts w:ascii="Times New Roman" w:hAnsi="Times New Roman" w:cs="Times New Roman"/>
          <w:b/>
          <w:bCs/>
          <w:sz w:val="28"/>
          <w:szCs w:val="28"/>
        </w:rPr>
        <w:t>eInfochips</w:t>
      </w:r>
      <w:proofErr w:type="spellEnd"/>
      <w:r w:rsidRPr="00E86961">
        <w:rPr>
          <w:rFonts w:ascii="Times New Roman" w:hAnsi="Times New Roman" w:cs="Times New Roman"/>
          <w:b/>
          <w:bCs/>
          <w:sz w:val="28"/>
          <w:szCs w:val="28"/>
        </w:rPr>
        <w:t xml:space="preserve"> Ahmedabad</w:t>
      </w:r>
      <w:r w:rsidRPr="00E86961">
        <w:rPr>
          <w:rFonts w:ascii="Times New Roman" w:hAnsi="Times New Roman" w:cs="Times New Roman"/>
          <w:sz w:val="28"/>
          <w:szCs w:val="28"/>
        </w:rPr>
        <w:t xml:space="preserve">, and </w:t>
      </w:r>
      <w:r w:rsidRPr="00E86961">
        <w:rPr>
          <w:rFonts w:ascii="Times New Roman" w:hAnsi="Times New Roman" w:cs="Times New Roman"/>
          <w:b/>
          <w:bCs/>
          <w:sz w:val="28"/>
          <w:szCs w:val="28"/>
        </w:rPr>
        <w:t>BISAG-N</w:t>
      </w:r>
      <w:r w:rsidRPr="00E86961">
        <w:rPr>
          <w:rFonts w:ascii="Times New Roman" w:hAnsi="Times New Roman" w:cs="Times New Roman"/>
          <w:sz w:val="28"/>
          <w:szCs w:val="28"/>
        </w:rPr>
        <w:t>.</w:t>
      </w:r>
    </w:p>
    <w:p w14:paraId="71941571" w14:textId="51D64133" w:rsidR="00B423E0" w:rsidRPr="00E86961" w:rsidRDefault="00BC56E5" w:rsidP="00BC56E5">
      <w:pPr>
        <w:jc w:val="both"/>
        <w:rPr>
          <w:rFonts w:ascii="Times New Roman" w:hAnsi="Times New Roman" w:cs="Times New Roman"/>
          <w:sz w:val="28"/>
          <w:szCs w:val="28"/>
        </w:rPr>
      </w:pPr>
      <w:r w:rsidRPr="00E86961">
        <w:rPr>
          <w:rFonts w:ascii="Times New Roman" w:hAnsi="Times New Roman" w:cs="Times New Roman"/>
          <w:sz w:val="28"/>
          <w:szCs w:val="28"/>
        </w:rPr>
        <w:t>Industrial visits hold great significance for us as students as they provide direct interaction with industry professionals and exposure to cutting-edge technologies and real-world workflows. Such experiences enable us to understand industry practices, develop awareness of emerging trends, and gain clarity about organizational operations, management, and culture. They also allow students to explore potential career paths and enhance their readiness for professional roles.</w:t>
      </w:r>
    </w:p>
    <w:p w14:paraId="1495CC96" w14:textId="6CB94F26" w:rsidR="003E3B35" w:rsidRPr="00E86961" w:rsidRDefault="003E3B35">
      <w:pPr>
        <w:rPr>
          <w:rFonts w:ascii="Times New Roman" w:hAnsi="Times New Roman" w:cs="Times New Roman"/>
          <w:sz w:val="28"/>
          <w:szCs w:val="28"/>
        </w:rPr>
      </w:pPr>
      <w:r w:rsidRPr="00E86961">
        <w:rPr>
          <w:rFonts w:ascii="Times New Roman" w:hAnsi="Times New Roman" w:cs="Times New Roman"/>
          <w:sz w:val="28"/>
          <w:szCs w:val="28"/>
        </w:rPr>
        <w:br w:type="page"/>
      </w:r>
    </w:p>
    <w:p w14:paraId="46D260DB" w14:textId="38B93FDF" w:rsidR="00BC56E5" w:rsidRPr="00E86961" w:rsidRDefault="00BC56E5" w:rsidP="00BC56E5">
      <w:pPr>
        <w:jc w:val="both"/>
        <w:rPr>
          <w:rFonts w:ascii="Times New Roman" w:hAnsi="Times New Roman" w:cs="Times New Roman"/>
          <w:b/>
          <w:bCs/>
          <w:sz w:val="32"/>
          <w:szCs w:val="28"/>
        </w:rPr>
      </w:pPr>
      <w:r w:rsidRPr="00E86961">
        <w:rPr>
          <w:rFonts w:ascii="Times New Roman" w:hAnsi="Times New Roman" w:cs="Times New Roman"/>
          <w:b/>
          <w:bCs/>
          <w:sz w:val="32"/>
          <w:szCs w:val="28"/>
        </w:rPr>
        <w:lastRenderedPageBreak/>
        <w:t>Objectives of the Industrial Visits:</w:t>
      </w:r>
    </w:p>
    <w:p w14:paraId="0D7153D6" w14:textId="02DFBD5B" w:rsidR="00BC56E5" w:rsidRPr="00E86961" w:rsidRDefault="00BC56E5" w:rsidP="00BC56E5">
      <w:pPr>
        <w:numPr>
          <w:ilvl w:val="0"/>
          <w:numId w:val="4"/>
        </w:numPr>
        <w:jc w:val="both"/>
        <w:rPr>
          <w:rFonts w:ascii="Times New Roman" w:hAnsi="Times New Roman" w:cs="Times New Roman"/>
          <w:sz w:val="28"/>
          <w:szCs w:val="28"/>
        </w:rPr>
      </w:pPr>
      <w:r w:rsidRPr="00E86961">
        <w:rPr>
          <w:rFonts w:ascii="Times New Roman" w:hAnsi="Times New Roman" w:cs="Times New Roman"/>
          <w:sz w:val="28"/>
          <w:szCs w:val="28"/>
        </w:rPr>
        <w:t>To observe and understand the functioning of organizations in the various domains and understand their working with the field of computer science.</w:t>
      </w:r>
    </w:p>
    <w:p w14:paraId="4FA9F4D6" w14:textId="77777777" w:rsidR="00BC56E5" w:rsidRPr="00E86961" w:rsidRDefault="00BC56E5" w:rsidP="00BC56E5">
      <w:pPr>
        <w:numPr>
          <w:ilvl w:val="0"/>
          <w:numId w:val="4"/>
        </w:numPr>
        <w:jc w:val="both"/>
        <w:rPr>
          <w:rFonts w:ascii="Times New Roman" w:hAnsi="Times New Roman" w:cs="Times New Roman"/>
          <w:sz w:val="28"/>
          <w:szCs w:val="28"/>
        </w:rPr>
      </w:pPr>
      <w:r w:rsidRPr="00E86961">
        <w:rPr>
          <w:rFonts w:ascii="Times New Roman" w:hAnsi="Times New Roman" w:cs="Times New Roman"/>
          <w:sz w:val="28"/>
          <w:szCs w:val="28"/>
        </w:rPr>
        <w:t>To gain insights into current industry practices, technologies, and infrastructure.</w:t>
      </w:r>
    </w:p>
    <w:p w14:paraId="46228325" w14:textId="77777777" w:rsidR="00BC56E5" w:rsidRPr="00E86961" w:rsidRDefault="00BC56E5" w:rsidP="00BC56E5">
      <w:pPr>
        <w:numPr>
          <w:ilvl w:val="0"/>
          <w:numId w:val="4"/>
        </w:numPr>
        <w:jc w:val="both"/>
        <w:rPr>
          <w:rFonts w:ascii="Times New Roman" w:hAnsi="Times New Roman" w:cs="Times New Roman"/>
          <w:sz w:val="28"/>
          <w:szCs w:val="28"/>
        </w:rPr>
      </w:pPr>
      <w:r w:rsidRPr="00E86961">
        <w:rPr>
          <w:rFonts w:ascii="Times New Roman" w:hAnsi="Times New Roman" w:cs="Times New Roman"/>
          <w:sz w:val="28"/>
          <w:szCs w:val="28"/>
        </w:rPr>
        <w:t>To interact with professionals and understand the skills, competencies, and knowledge expected in these sectors.</w:t>
      </w:r>
    </w:p>
    <w:p w14:paraId="350DEE45" w14:textId="77777777" w:rsidR="00BC56E5" w:rsidRPr="00E86961" w:rsidRDefault="00BC56E5" w:rsidP="00BC56E5">
      <w:pPr>
        <w:numPr>
          <w:ilvl w:val="0"/>
          <w:numId w:val="4"/>
        </w:numPr>
        <w:jc w:val="both"/>
        <w:rPr>
          <w:rFonts w:ascii="Times New Roman" w:hAnsi="Times New Roman" w:cs="Times New Roman"/>
          <w:sz w:val="28"/>
          <w:szCs w:val="28"/>
        </w:rPr>
      </w:pPr>
      <w:r w:rsidRPr="00E86961">
        <w:rPr>
          <w:rFonts w:ascii="Times New Roman" w:hAnsi="Times New Roman" w:cs="Times New Roman"/>
          <w:sz w:val="28"/>
          <w:szCs w:val="28"/>
        </w:rPr>
        <w:t>To bridge the gap between academic learning and industry requirements, enhancing overall employability and professional readiness.</w:t>
      </w:r>
    </w:p>
    <w:p w14:paraId="727AA002" w14:textId="147DA0CA" w:rsidR="00BC56E5" w:rsidRPr="00E86961" w:rsidRDefault="00BC56E5" w:rsidP="00BC56E5">
      <w:pPr>
        <w:numPr>
          <w:ilvl w:val="0"/>
          <w:numId w:val="4"/>
        </w:numPr>
        <w:jc w:val="both"/>
        <w:rPr>
          <w:rFonts w:ascii="Times New Roman" w:hAnsi="Times New Roman" w:cs="Times New Roman"/>
          <w:sz w:val="28"/>
          <w:szCs w:val="28"/>
        </w:rPr>
      </w:pPr>
      <w:r w:rsidRPr="00E86961">
        <w:rPr>
          <w:rFonts w:ascii="Times New Roman" w:hAnsi="Times New Roman" w:cs="Times New Roman"/>
          <w:sz w:val="28"/>
          <w:szCs w:val="28"/>
        </w:rPr>
        <w:t>To document and reflect upon the experiences for future reference and knowledge sharing and gain actionable advice from industry professionals themselves.</w:t>
      </w:r>
    </w:p>
    <w:p w14:paraId="2F391262" w14:textId="7711072A" w:rsidR="006411EC" w:rsidRPr="00E86961" w:rsidRDefault="006411EC" w:rsidP="006411EC">
      <w:pPr>
        <w:rPr>
          <w:rFonts w:ascii="Times New Roman" w:hAnsi="Times New Roman" w:cs="Times New Roman"/>
          <w:b/>
          <w:bCs/>
          <w:sz w:val="28"/>
          <w:szCs w:val="28"/>
        </w:rPr>
      </w:pPr>
      <w:r w:rsidRPr="00E86961">
        <w:rPr>
          <w:rFonts w:ascii="Times New Roman" w:hAnsi="Times New Roman" w:cs="Times New Roman"/>
          <w:sz w:val="28"/>
          <w:szCs w:val="28"/>
        </w:rPr>
        <w:br w:type="page"/>
      </w:r>
    </w:p>
    <w:p w14:paraId="75B811BE" w14:textId="77777777" w:rsidR="00587C07" w:rsidRPr="00E86961" w:rsidRDefault="00587C07" w:rsidP="00587C07">
      <w:pPr>
        <w:rPr>
          <w:rFonts w:ascii="Times New Roman" w:hAnsi="Times New Roman" w:cs="Times New Roman"/>
          <w:b/>
          <w:bCs/>
          <w:sz w:val="32"/>
          <w:szCs w:val="28"/>
        </w:rPr>
      </w:pPr>
      <w:r w:rsidRPr="00E86961">
        <w:rPr>
          <w:rFonts w:ascii="Times New Roman" w:hAnsi="Times New Roman" w:cs="Times New Roman"/>
          <w:b/>
          <w:bCs/>
          <w:sz w:val="32"/>
          <w:szCs w:val="28"/>
        </w:rPr>
        <w:lastRenderedPageBreak/>
        <w:t>Description of the Industries</w:t>
      </w:r>
    </w:p>
    <w:p w14:paraId="4DEDC493" w14:textId="3A652FC0" w:rsidR="00BC56E5" w:rsidRPr="00E86961" w:rsidRDefault="00587C07" w:rsidP="00BC56E5">
      <w:pPr>
        <w:jc w:val="both"/>
        <w:rPr>
          <w:rFonts w:ascii="Times New Roman" w:hAnsi="Times New Roman" w:cs="Times New Roman"/>
          <w:b/>
          <w:bCs/>
          <w:sz w:val="32"/>
          <w:szCs w:val="28"/>
        </w:rPr>
      </w:pPr>
      <w:r w:rsidRPr="00E86961">
        <w:rPr>
          <w:rFonts w:ascii="Times New Roman" w:hAnsi="Times New Roman" w:cs="Times New Roman"/>
          <w:b/>
          <w:bCs/>
          <w:sz w:val="32"/>
          <w:szCs w:val="28"/>
        </w:rPr>
        <w:t>IMD Ahmedabad (Meteorological Centre, Ahmedabad)</w:t>
      </w:r>
    </w:p>
    <w:p w14:paraId="1859137D" w14:textId="4A1EFA06" w:rsidR="00587C07" w:rsidRPr="00E86961" w:rsidRDefault="00587C07" w:rsidP="00587C07">
      <w:pPr>
        <w:pStyle w:val="ListParagraph"/>
        <w:numPr>
          <w:ilvl w:val="1"/>
          <w:numId w:val="2"/>
        </w:numPr>
        <w:tabs>
          <w:tab w:val="clear" w:pos="1440"/>
          <w:tab w:val="num" w:pos="360"/>
        </w:tabs>
        <w:ind w:left="360"/>
        <w:jc w:val="both"/>
        <w:rPr>
          <w:rFonts w:ascii="Times New Roman" w:hAnsi="Times New Roman" w:cs="Times New Roman"/>
          <w:sz w:val="28"/>
          <w:szCs w:val="28"/>
        </w:rPr>
      </w:pPr>
      <w:r w:rsidRPr="00E86961">
        <w:rPr>
          <w:rFonts w:ascii="Times New Roman" w:hAnsi="Times New Roman" w:cs="Times New Roman"/>
          <w:b/>
          <w:bCs/>
          <w:sz w:val="28"/>
          <w:szCs w:val="28"/>
        </w:rPr>
        <w:t>Name &amp; Location</w:t>
      </w:r>
      <w:r w:rsidRPr="00E86961">
        <w:rPr>
          <w:rFonts w:ascii="Times New Roman" w:hAnsi="Times New Roman" w:cs="Times New Roman"/>
          <w:sz w:val="28"/>
          <w:szCs w:val="28"/>
        </w:rPr>
        <w:t>: Meteorological Centre, Ahmedabad, India Meteorological Department (IMD), located in Ahmedabad, Gujarat.</w:t>
      </w:r>
    </w:p>
    <w:p w14:paraId="2C4D61E0" w14:textId="7B494780" w:rsidR="00587C07" w:rsidRPr="00E86961" w:rsidRDefault="00587C07" w:rsidP="00587C07">
      <w:pPr>
        <w:pStyle w:val="ListParagraph"/>
        <w:numPr>
          <w:ilvl w:val="1"/>
          <w:numId w:val="2"/>
        </w:numPr>
        <w:tabs>
          <w:tab w:val="clear" w:pos="1440"/>
          <w:tab w:val="num" w:pos="360"/>
        </w:tabs>
        <w:ind w:left="360"/>
        <w:jc w:val="both"/>
        <w:rPr>
          <w:rFonts w:ascii="Times New Roman" w:hAnsi="Times New Roman" w:cs="Times New Roman"/>
          <w:sz w:val="28"/>
          <w:szCs w:val="28"/>
        </w:rPr>
      </w:pPr>
      <w:r w:rsidRPr="00E86961">
        <w:rPr>
          <w:rFonts w:ascii="Times New Roman" w:hAnsi="Times New Roman" w:cs="Times New Roman"/>
          <w:b/>
          <w:bCs/>
          <w:sz w:val="28"/>
          <w:szCs w:val="28"/>
        </w:rPr>
        <w:t>Brief History</w:t>
      </w:r>
      <w:r w:rsidRPr="00E86961">
        <w:rPr>
          <w:rFonts w:ascii="Times New Roman" w:hAnsi="Times New Roman" w:cs="Times New Roman"/>
          <w:sz w:val="28"/>
          <w:szCs w:val="28"/>
        </w:rPr>
        <w:t>: Established as a Meteorological Observatory in 1893, it evolved into a full-fledged Meteorological Centre in October 1974 to enhance weather services in Gujarat and the union territories of Daman, Diu, and Dadra &amp; Nagar Haveli.</w:t>
      </w:r>
    </w:p>
    <w:p w14:paraId="2FB0A272" w14:textId="1B17BE1D" w:rsidR="00587C07" w:rsidRPr="00E86961" w:rsidRDefault="00587C07" w:rsidP="00587C07">
      <w:pPr>
        <w:pStyle w:val="ListParagraph"/>
        <w:numPr>
          <w:ilvl w:val="1"/>
          <w:numId w:val="2"/>
        </w:numPr>
        <w:tabs>
          <w:tab w:val="clear" w:pos="1440"/>
          <w:tab w:val="num" w:pos="360"/>
        </w:tabs>
        <w:ind w:left="360"/>
        <w:jc w:val="both"/>
        <w:rPr>
          <w:rFonts w:ascii="Times New Roman" w:hAnsi="Times New Roman" w:cs="Times New Roman"/>
          <w:sz w:val="28"/>
          <w:szCs w:val="28"/>
        </w:rPr>
      </w:pPr>
      <w:r w:rsidRPr="00E86961">
        <w:rPr>
          <w:rFonts w:ascii="Times New Roman" w:hAnsi="Times New Roman" w:cs="Times New Roman"/>
          <w:b/>
          <w:bCs/>
          <w:sz w:val="28"/>
          <w:szCs w:val="28"/>
        </w:rPr>
        <w:t>Products and Services</w:t>
      </w:r>
      <w:r w:rsidRPr="00E86961">
        <w:rPr>
          <w:rFonts w:ascii="Times New Roman" w:hAnsi="Times New Roman" w:cs="Times New Roman"/>
          <w:sz w:val="28"/>
          <w:szCs w:val="28"/>
        </w:rPr>
        <w:t xml:space="preserve">: The centre provides accurate weather forecasts, climatological data, aviation meteorology services, cyclone and severe weather warnings, and </w:t>
      </w:r>
      <w:proofErr w:type="spellStart"/>
      <w:r w:rsidRPr="00E86961">
        <w:rPr>
          <w:rFonts w:ascii="Times New Roman" w:hAnsi="Times New Roman" w:cs="Times New Roman"/>
          <w:sz w:val="28"/>
          <w:szCs w:val="28"/>
        </w:rPr>
        <w:t>agro</w:t>
      </w:r>
      <w:proofErr w:type="spellEnd"/>
      <w:r w:rsidRPr="00E86961">
        <w:rPr>
          <w:rFonts w:ascii="Times New Roman" w:hAnsi="Times New Roman" w:cs="Times New Roman"/>
          <w:sz w:val="28"/>
          <w:szCs w:val="28"/>
        </w:rPr>
        <w:t>-meteorological advisory services. It also supports disaster management efforts and supplies weather data for scientific and commercial use.</w:t>
      </w:r>
    </w:p>
    <w:p w14:paraId="2654C19D" w14:textId="1EACDB13" w:rsidR="00587C07" w:rsidRPr="00E86961" w:rsidRDefault="00587C07" w:rsidP="00587C07">
      <w:pPr>
        <w:pStyle w:val="ListParagraph"/>
        <w:numPr>
          <w:ilvl w:val="1"/>
          <w:numId w:val="2"/>
        </w:numPr>
        <w:tabs>
          <w:tab w:val="clear" w:pos="1440"/>
          <w:tab w:val="num" w:pos="360"/>
        </w:tabs>
        <w:ind w:left="360"/>
        <w:jc w:val="both"/>
        <w:rPr>
          <w:rFonts w:ascii="Times New Roman" w:hAnsi="Times New Roman" w:cs="Times New Roman"/>
          <w:sz w:val="28"/>
          <w:szCs w:val="28"/>
        </w:rPr>
      </w:pPr>
      <w:r w:rsidRPr="00E86961">
        <w:rPr>
          <w:rFonts w:ascii="Times New Roman" w:hAnsi="Times New Roman" w:cs="Times New Roman"/>
          <w:b/>
          <w:bCs/>
          <w:sz w:val="28"/>
          <w:szCs w:val="28"/>
        </w:rPr>
        <w:t>Role in the Sector</w:t>
      </w:r>
      <w:r w:rsidRPr="00E86961">
        <w:rPr>
          <w:rFonts w:ascii="Times New Roman" w:hAnsi="Times New Roman" w:cs="Times New Roman"/>
          <w:sz w:val="28"/>
          <w:szCs w:val="28"/>
        </w:rPr>
        <w:t>: IMD plays a crucial role in public safety, disaster mitigation, agriculture planning, water resource management, and various industries dependent on weather data. It also provides technical support for research and development in meteorology and climate science.</w:t>
      </w:r>
    </w:p>
    <w:p w14:paraId="1C94617B" w14:textId="2D7EE7D9" w:rsidR="00587C07" w:rsidRPr="00E86961" w:rsidRDefault="00587C07" w:rsidP="00587C07">
      <w:pPr>
        <w:pStyle w:val="ListParagraph"/>
        <w:numPr>
          <w:ilvl w:val="0"/>
          <w:numId w:val="6"/>
        </w:numPr>
        <w:tabs>
          <w:tab w:val="num" w:pos="-360"/>
        </w:tabs>
        <w:ind w:left="360"/>
        <w:jc w:val="both"/>
        <w:rPr>
          <w:rFonts w:ascii="Times New Roman" w:hAnsi="Times New Roman" w:cs="Times New Roman"/>
          <w:sz w:val="28"/>
          <w:szCs w:val="28"/>
        </w:rPr>
      </w:pPr>
      <w:r w:rsidRPr="00E86961">
        <w:rPr>
          <w:rFonts w:ascii="Times New Roman" w:hAnsi="Times New Roman" w:cs="Times New Roman"/>
          <w:b/>
          <w:bCs/>
          <w:sz w:val="28"/>
          <w:szCs w:val="28"/>
        </w:rPr>
        <w:t>Unique Features / Technologies Observed</w:t>
      </w:r>
      <w:r w:rsidRPr="00E86961">
        <w:rPr>
          <w:rFonts w:ascii="Times New Roman" w:hAnsi="Times New Roman" w:cs="Times New Roman"/>
          <w:sz w:val="28"/>
          <w:szCs w:val="28"/>
        </w:rPr>
        <w:t>:</w:t>
      </w:r>
    </w:p>
    <w:p w14:paraId="036C5D11" w14:textId="77777777" w:rsidR="00587C07" w:rsidRPr="00E86961" w:rsidRDefault="00587C07" w:rsidP="00587C07">
      <w:pPr>
        <w:numPr>
          <w:ilvl w:val="0"/>
          <w:numId w:val="6"/>
        </w:numPr>
        <w:jc w:val="both"/>
        <w:rPr>
          <w:rFonts w:ascii="Times New Roman" w:hAnsi="Times New Roman" w:cs="Times New Roman"/>
          <w:sz w:val="28"/>
          <w:szCs w:val="28"/>
        </w:rPr>
      </w:pPr>
      <w:r w:rsidRPr="00E86961">
        <w:rPr>
          <w:rFonts w:ascii="Times New Roman" w:hAnsi="Times New Roman" w:cs="Times New Roman"/>
          <w:sz w:val="28"/>
          <w:szCs w:val="28"/>
        </w:rPr>
        <w:t>Instruments used for weather data collection such as automatic weather stations, radar systems, and specialized sensors.</w:t>
      </w:r>
    </w:p>
    <w:p w14:paraId="6F3AFD2F" w14:textId="77777777" w:rsidR="00587C07" w:rsidRPr="00E86961" w:rsidRDefault="00587C07" w:rsidP="00587C07">
      <w:pPr>
        <w:numPr>
          <w:ilvl w:val="0"/>
          <w:numId w:val="6"/>
        </w:numPr>
        <w:jc w:val="both"/>
        <w:rPr>
          <w:rFonts w:ascii="Times New Roman" w:hAnsi="Times New Roman" w:cs="Times New Roman"/>
          <w:sz w:val="28"/>
          <w:szCs w:val="28"/>
        </w:rPr>
      </w:pPr>
      <w:r w:rsidRPr="00E86961">
        <w:rPr>
          <w:rFonts w:ascii="Times New Roman" w:hAnsi="Times New Roman" w:cs="Times New Roman"/>
          <w:sz w:val="28"/>
          <w:szCs w:val="28"/>
        </w:rPr>
        <w:t>Weather balloons used for collecting upper-atmosphere data.</w:t>
      </w:r>
    </w:p>
    <w:p w14:paraId="450FF420" w14:textId="77777777" w:rsidR="00587C07" w:rsidRPr="00E86961" w:rsidRDefault="00587C07" w:rsidP="00587C07">
      <w:pPr>
        <w:numPr>
          <w:ilvl w:val="0"/>
          <w:numId w:val="6"/>
        </w:numPr>
        <w:jc w:val="both"/>
        <w:rPr>
          <w:rFonts w:ascii="Times New Roman" w:hAnsi="Times New Roman" w:cs="Times New Roman"/>
          <w:sz w:val="28"/>
          <w:szCs w:val="28"/>
        </w:rPr>
      </w:pPr>
      <w:r w:rsidRPr="00E86961">
        <w:rPr>
          <w:rFonts w:ascii="Times New Roman" w:hAnsi="Times New Roman" w:cs="Times New Roman"/>
          <w:sz w:val="28"/>
          <w:szCs w:val="28"/>
        </w:rPr>
        <w:t xml:space="preserve">Applications of computer science and machine learning for weather prediction and climate </w:t>
      </w:r>
      <w:proofErr w:type="spellStart"/>
      <w:r w:rsidRPr="00E86961">
        <w:rPr>
          <w:rFonts w:ascii="Times New Roman" w:hAnsi="Times New Roman" w:cs="Times New Roman"/>
          <w:sz w:val="28"/>
          <w:szCs w:val="28"/>
        </w:rPr>
        <w:t>modeling</w:t>
      </w:r>
      <w:proofErr w:type="spellEnd"/>
      <w:r w:rsidRPr="00E86961">
        <w:rPr>
          <w:rFonts w:ascii="Times New Roman" w:hAnsi="Times New Roman" w:cs="Times New Roman"/>
          <w:sz w:val="28"/>
          <w:szCs w:val="28"/>
        </w:rPr>
        <w:t>.</w:t>
      </w:r>
    </w:p>
    <w:p w14:paraId="3BA0D306" w14:textId="77777777" w:rsidR="00587C07" w:rsidRPr="00E86961" w:rsidRDefault="00587C07" w:rsidP="00BC56E5">
      <w:pPr>
        <w:jc w:val="both"/>
        <w:rPr>
          <w:rFonts w:ascii="Times New Roman" w:hAnsi="Times New Roman" w:cs="Times New Roman"/>
          <w:b/>
          <w:bCs/>
          <w:sz w:val="28"/>
          <w:szCs w:val="28"/>
        </w:rPr>
      </w:pPr>
    </w:p>
    <w:p w14:paraId="5D4FB503" w14:textId="77777777" w:rsidR="00BC56E5" w:rsidRPr="00E86961" w:rsidRDefault="00BC56E5" w:rsidP="00BC56E5">
      <w:pPr>
        <w:jc w:val="both"/>
        <w:rPr>
          <w:rFonts w:ascii="Times New Roman" w:hAnsi="Times New Roman" w:cs="Times New Roman"/>
          <w:sz w:val="28"/>
          <w:szCs w:val="28"/>
        </w:rPr>
      </w:pPr>
    </w:p>
    <w:p w14:paraId="39492857" w14:textId="16B4218E" w:rsidR="00587C07" w:rsidRPr="00E86961" w:rsidRDefault="00587C07">
      <w:pPr>
        <w:rPr>
          <w:rFonts w:ascii="Times New Roman" w:hAnsi="Times New Roman" w:cs="Times New Roman"/>
        </w:rPr>
      </w:pPr>
      <w:r w:rsidRPr="00E86961">
        <w:rPr>
          <w:rFonts w:ascii="Times New Roman" w:hAnsi="Times New Roman" w:cs="Times New Roman"/>
        </w:rPr>
        <w:br w:type="page"/>
      </w:r>
    </w:p>
    <w:p w14:paraId="3CBFE340" w14:textId="77777777" w:rsidR="00587C07" w:rsidRPr="00E86961" w:rsidRDefault="00587C07" w:rsidP="00587C07">
      <w:pPr>
        <w:jc w:val="both"/>
        <w:rPr>
          <w:rFonts w:ascii="Times New Roman" w:hAnsi="Times New Roman" w:cs="Times New Roman"/>
          <w:b/>
          <w:bCs/>
          <w:sz w:val="32"/>
        </w:rPr>
      </w:pPr>
      <w:proofErr w:type="spellStart"/>
      <w:r w:rsidRPr="00E86961">
        <w:rPr>
          <w:rFonts w:ascii="Times New Roman" w:hAnsi="Times New Roman" w:cs="Times New Roman"/>
          <w:b/>
          <w:bCs/>
          <w:sz w:val="32"/>
        </w:rPr>
        <w:lastRenderedPageBreak/>
        <w:t>eInfochips</w:t>
      </w:r>
      <w:proofErr w:type="spellEnd"/>
      <w:r w:rsidRPr="00E86961">
        <w:rPr>
          <w:rFonts w:ascii="Times New Roman" w:hAnsi="Times New Roman" w:cs="Times New Roman"/>
          <w:b/>
          <w:bCs/>
          <w:sz w:val="32"/>
        </w:rPr>
        <w:t xml:space="preserve"> (An Arrow Company)</w:t>
      </w:r>
    </w:p>
    <w:p w14:paraId="2B0BA68B" w14:textId="1A351AE5" w:rsidR="00587C07" w:rsidRPr="00E86961" w:rsidRDefault="00587C07" w:rsidP="00587C07">
      <w:pPr>
        <w:pStyle w:val="ListParagraph"/>
        <w:numPr>
          <w:ilvl w:val="0"/>
          <w:numId w:val="6"/>
        </w:numPr>
        <w:tabs>
          <w:tab w:val="clear" w:pos="1440"/>
          <w:tab w:val="num" w:pos="360"/>
        </w:tabs>
        <w:ind w:left="360"/>
        <w:jc w:val="both"/>
        <w:rPr>
          <w:rFonts w:ascii="Times New Roman" w:hAnsi="Times New Roman" w:cs="Times New Roman"/>
          <w:sz w:val="28"/>
        </w:rPr>
      </w:pPr>
      <w:r w:rsidRPr="00E86961">
        <w:rPr>
          <w:rFonts w:ascii="Times New Roman" w:hAnsi="Times New Roman" w:cs="Times New Roman"/>
          <w:b/>
          <w:bCs/>
          <w:sz w:val="28"/>
        </w:rPr>
        <w:t>Name &amp; Location</w:t>
      </w:r>
      <w:r w:rsidRPr="00E86961">
        <w:rPr>
          <w:rFonts w:ascii="Times New Roman" w:hAnsi="Times New Roman" w:cs="Times New Roman"/>
          <w:sz w:val="28"/>
        </w:rPr>
        <w:t xml:space="preserve">: </w:t>
      </w:r>
      <w:proofErr w:type="spellStart"/>
      <w:r w:rsidRPr="00E86961">
        <w:rPr>
          <w:rFonts w:ascii="Times New Roman" w:hAnsi="Times New Roman" w:cs="Times New Roman"/>
          <w:sz w:val="28"/>
        </w:rPr>
        <w:t>eInfochips</w:t>
      </w:r>
      <w:proofErr w:type="spellEnd"/>
      <w:r w:rsidRPr="00E86961">
        <w:rPr>
          <w:rFonts w:ascii="Times New Roman" w:hAnsi="Times New Roman" w:cs="Times New Roman"/>
          <w:sz w:val="28"/>
        </w:rPr>
        <w:t>, Ahmedabad, Gujarat, India (Headquarters also in San Jose, California, USA).</w:t>
      </w:r>
    </w:p>
    <w:p w14:paraId="7900E7A7" w14:textId="36A63046" w:rsidR="00587C07" w:rsidRPr="00E86961" w:rsidRDefault="00587C07" w:rsidP="00587C07">
      <w:pPr>
        <w:pStyle w:val="ListParagraph"/>
        <w:numPr>
          <w:ilvl w:val="0"/>
          <w:numId w:val="6"/>
        </w:numPr>
        <w:tabs>
          <w:tab w:val="clear" w:pos="1440"/>
          <w:tab w:val="num" w:pos="720"/>
        </w:tabs>
        <w:ind w:left="360"/>
        <w:jc w:val="both"/>
        <w:rPr>
          <w:rFonts w:ascii="Times New Roman" w:hAnsi="Times New Roman" w:cs="Times New Roman"/>
          <w:sz w:val="28"/>
        </w:rPr>
      </w:pPr>
      <w:r w:rsidRPr="00E86961">
        <w:rPr>
          <w:rFonts w:ascii="Times New Roman" w:hAnsi="Times New Roman" w:cs="Times New Roman"/>
          <w:b/>
          <w:bCs/>
          <w:sz w:val="28"/>
        </w:rPr>
        <w:t>Brief History</w:t>
      </w:r>
      <w:r w:rsidRPr="00E86961">
        <w:rPr>
          <w:rFonts w:ascii="Times New Roman" w:hAnsi="Times New Roman" w:cs="Times New Roman"/>
          <w:sz w:val="28"/>
        </w:rPr>
        <w:t xml:space="preserve">: Founded in the mid-1990s, </w:t>
      </w:r>
      <w:proofErr w:type="spellStart"/>
      <w:r w:rsidRPr="00E86961">
        <w:rPr>
          <w:rFonts w:ascii="Times New Roman" w:hAnsi="Times New Roman" w:cs="Times New Roman"/>
          <w:sz w:val="28"/>
        </w:rPr>
        <w:t>eInfochips</w:t>
      </w:r>
      <w:proofErr w:type="spellEnd"/>
      <w:r w:rsidRPr="00E86961">
        <w:rPr>
          <w:rFonts w:ascii="Times New Roman" w:hAnsi="Times New Roman" w:cs="Times New Roman"/>
          <w:sz w:val="28"/>
        </w:rPr>
        <w:t xml:space="preserve"> has grown into a global leader in product engineering and semiconductor design services. It is a subsidiary of Arrow Electronics, one of the largest electronic components distributors in the world.</w:t>
      </w:r>
    </w:p>
    <w:p w14:paraId="32C3E49C" w14:textId="73EE20FF" w:rsidR="00587C07" w:rsidRPr="00E86961" w:rsidRDefault="00587C07" w:rsidP="00587C07">
      <w:pPr>
        <w:pStyle w:val="ListParagraph"/>
        <w:numPr>
          <w:ilvl w:val="0"/>
          <w:numId w:val="6"/>
        </w:numPr>
        <w:tabs>
          <w:tab w:val="clear" w:pos="1440"/>
          <w:tab w:val="num" w:pos="720"/>
        </w:tabs>
        <w:ind w:left="360"/>
        <w:jc w:val="both"/>
        <w:rPr>
          <w:rFonts w:ascii="Times New Roman" w:hAnsi="Times New Roman" w:cs="Times New Roman"/>
          <w:sz w:val="28"/>
        </w:rPr>
      </w:pPr>
      <w:r w:rsidRPr="00E86961">
        <w:rPr>
          <w:rFonts w:ascii="Times New Roman" w:hAnsi="Times New Roman" w:cs="Times New Roman"/>
          <w:b/>
          <w:bCs/>
          <w:sz w:val="28"/>
        </w:rPr>
        <w:t>Products and Services</w:t>
      </w:r>
      <w:r w:rsidRPr="00E86961">
        <w:rPr>
          <w:rFonts w:ascii="Times New Roman" w:hAnsi="Times New Roman" w:cs="Times New Roman"/>
          <w:sz w:val="28"/>
        </w:rPr>
        <w:t xml:space="preserve">: </w:t>
      </w:r>
      <w:proofErr w:type="spellStart"/>
      <w:r w:rsidRPr="00E86961">
        <w:rPr>
          <w:rFonts w:ascii="Times New Roman" w:hAnsi="Times New Roman" w:cs="Times New Roman"/>
          <w:sz w:val="28"/>
        </w:rPr>
        <w:t>eInfochips</w:t>
      </w:r>
      <w:proofErr w:type="spellEnd"/>
      <w:r w:rsidRPr="00E86961">
        <w:rPr>
          <w:rFonts w:ascii="Times New Roman" w:hAnsi="Times New Roman" w:cs="Times New Roman"/>
          <w:sz w:val="28"/>
        </w:rPr>
        <w:t xml:space="preserve"> offers product engineering services, ASIC/FPGA design, embedded systems, IoT solutions, AI/ML-based applications, and cloud services. They support clients in industries such as aerospace, healthcare, automotive, consumer electronics, and industrial automation.</w:t>
      </w:r>
    </w:p>
    <w:p w14:paraId="202600BA" w14:textId="5D5AB24B" w:rsidR="00587C07" w:rsidRPr="00E86961" w:rsidRDefault="00587C07" w:rsidP="00587C07">
      <w:pPr>
        <w:pStyle w:val="ListParagraph"/>
        <w:numPr>
          <w:ilvl w:val="0"/>
          <w:numId w:val="6"/>
        </w:numPr>
        <w:tabs>
          <w:tab w:val="clear" w:pos="1440"/>
          <w:tab w:val="num" w:pos="720"/>
        </w:tabs>
        <w:ind w:left="360"/>
        <w:jc w:val="both"/>
        <w:rPr>
          <w:rFonts w:ascii="Times New Roman" w:hAnsi="Times New Roman" w:cs="Times New Roman"/>
          <w:sz w:val="28"/>
        </w:rPr>
      </w:pPr>
      <w:r w:rsidRPr="00E86961">
        <w:rPr>
          <w:rFonts w:ascii="Times New Roman" w:hAnsi="Times New Roman" w:cs="Times New Roman"/>
          <w:b/>
          <w:bCs/>
          <w:sz w:val="28"/>
        </w:rPr>
        <w:t>Role in the Sector</w:t>
      </w:r>
      <w:r w:rsidRPr="00E86961">
        <w:rPr>
          <w:rFonts w:ascii="Times New Roman" w:hAnsi="Times New Roman" w:cs="Times New Roman"/>
          <w:sz w:val="28"/>
        </w:rPr>
        <w:t>: The company is a key player in accelerating innovation and enabling businesses to bring high-tech products to market faster. It is widely recognized for delivering cutting-edge embedded and software solutions to Fortune 500 companies.</w:t>
      </w:r>
    </w:p>
    <w:p w14:paraId="6CF6A10E" w14:textId="0E5937B0" w:rsidR="00587C07" w:rsidRPr="00E86961" w:rsidRDefault="00587C07" w:rsidP="00587C07">
      <w:pPr>
        <w:pStyle w:val="ListParagraph"/>
        <w:numPr>
          <w:ilvl w:val="0"/>
          <w:numId w:val="8"/>
        </w:numPr>
        <w:tabs>
          <w:tab w:val="num" w:pos="0"/>
        </w:tabs>
        <w:ind w:left="360"/>
        <w:jc w:val="both"/>
        <w:rPr>
          <w:rFonts w:ascii="Times New Roman" w:hAnsi="Times New Roman" w:cs="Times New Roman"/>
          <w:sz w:val="28"/>
        </w:rPr>
      </w:pPr>
      <w:r w:rsidRPr="00E86961">
        <w:rPr>
          <w:rFonts w:ascii="Times New Roman" w:hAnsi="Times New Roman" w:cs="Times New Roman"/>
          <w:b/>
          <w:bCs/>
          <w:sz w:val="28"/>
        </w:rPr>
        <w:t>Unique Features / Technologies Observed</w:t>
      </w:r>
      <w:r w:rsidRPr="00E86961">
        <w:rPr>
          <w:rFonts w:ascii="Times New Roman" w:hAnsi="Times New Roman" w:cs="Times New Roman"/>
          <w:sz w:val="28"/>
        </w:rPr>
        <w:t>:</w:t>
      </w:r>
    </w:p>
    <w:p w14:paraId="4C8D8CD9" w14:textId="77777777" w:rsidR="00587C07" w:rsidRPr="00E86961" w:rsidRDefault="00587C07" w:rsidP="00587C07">
      <w:pPr>
        <w:numPr>
          <w:ilvl w:val="0"/>
          <w:numId w:val="8"/>
        </w:numPr>
        <w:jc w:val="both"/>
        <w:rPr>
          <w:rFonts w:ascii="Times New Roman" w:hAnsi="Times New Roman" w:cs="Times New Roman"/>
          <w:sz w:val="28"/>
        </w:rPr>
      </w:pPr>
      <w:r w:rsidRPr="00E86961">
        <w:rPr>
          <w:rFonts w:ascii="Times New Roman" w:hAnsi="Times New Roman" w:cs="Times New Roman"/>
          <w:sz w:val="28"/>
        </w:rPr>
        <w:t>Insights into how a corporate IT and product engineering environment operates.</w:t>
      </w:r>
    </w:p>
    <w:p w14:paraId="6D6136EC" w14:textId="77777777" w:rsidR="00587C07" w:rsidRPr="00E86961" w:rsidRDefault="00587C07" w:rsidP="00587C07">
      <w:pPr>
        <w:numPr>
          <w:ilvl w:val="0"/>
          <w:numId w:val="8"/>
        </w:numPr>
        <w:jc w:val="both"/>
        <w:rPr>
          <w:rFonts w:ascii="Times New Roman" w:hAnsi="Times New Roman" w:cs="Times New Roman"/>
          <w:sz w:val="28"/>
        </w:rPr>
      </w:pPr>
      <w:r w:rsidRPr="00E86961">
        <w:rPr>
          <w:rFonts w:ascii="Times New Roman" w:hAnsi="Times New Roman" w:cs="Times New Roman"/>
          <w:sz w:val="28"/>
        </w:rPr>
        <w:t>Their approach to IoT and AI-based product engineering and cloud computing solutions.</w:t>
      </w:r>
    </w:p>
    <w:p w14:paraId="4584F09F" w14:textId="59E172F3" w:rsidR="00587C07" w:rsidRPr="00E86961" w:rsidRDefault="00587C07" w:rsidP="00587C07">
      <w:pPr>
        <w:numPr>
          <w:ilvl w:val="0"/>
          <w:numId w:val="8"/>
        </w:numPr>
        <w:jc w:val="both"/>
        <w:rPr>
          <w:rFonts w:ascii="Times New Roman" w:hAnsi="Times New Roman" w:cs="Times New Roman"/>
          <w:sz w:val="28"/>
        </w:rPr>
      </w:pPr>
      <w:r w:rsidRPr="00E86961">
        <w:rPr>
          <w:rFonts w:ascii="Times New Roman" w:hAnsi="Times New Roman" w:cs="Times New Roman"/>
          <w:sz w:val="28"/>
        </w:rPr>
        <w:t>Interaction with industry experts, learning about organizational values and culture.</w:t>
      </w:r>
    </w:p>
    <w:p w14:paraId="3903ACFE" w14:textId="77777777" w:rsidR="00587C07" w:rsidRPr="00E86961" w:rsidRDefault="00587C07">
      <w:pPr>
        <w:rPr>
          <w:rFonts w:ascii="Times New Roman" w:hAnsi="Times New Roman" w:cs="Times New Roman"/>
          <w:sz w:val="28"/>
        </w:rPr>
      </w:pPr>
      <w:r w:rsidRPr="00E86961">
        <w:rPr>
          <w:rFonts w:ascii="Times New Roman" w:hAnsi="Times New Roman" w:cs="Times New Roman"/>
          <w:sz w:val="28"/>
        </w:rPr>
        <w:br w:type="page"/>
      </w:r>
    </w:p>
    <w:p w14:paraId="38A62B8C" w14:textId="4E0100AF" w:rsidR="00587C07" w:rsidRPr="00E86961" w:rsidRDefault="00587C07" w:rsidP="00587C07">
      <w:pPr>
        <w:jc w:val="both"/>
        <w:rPr>
          <w:rFonts w:ascii="Times New Roman" w:hAnsi="Times New Roman" w:cs="Times New Roman"/>
          <w:b/>
          <w:bCs/>
          <w:sz w:val="32"/>
        </w:rPr>
      </w:pPr>
      <w:r w:rsidRPr="00E86961">
        <w:rPr>
          <w:rFonts w:ascii="Times New Roman" w:hAnsi="Times New Roman" w:cs="Times New Roman"/>
          <w:b/>
          <w:bCs/>
          <w:sz w:val="32"/>
        </w:rPr>
        <w:lastRenderedPageBreak/>
        <w:t>BISAG-N (</w:t>
      </w:r>
      <w:proofErr w:type="spellStart"/>
      <w:r w:rsidRPr="00E86961">
        <w:rPr>
          <w:rFonts w:ascii="Times New Roman" w:hAnsi="Times New Roman" w:cs="Times New Roman"/>
          <w:b/>
          <w:bCs/>
          <w:sz w:val="32"/>
        </w:rPr>
        <w:t>Bhaskaracharya</w:t>
      </w:r>
      <w:proofErr w:type="spellEnd"/>
      <w:r w:rsidRPr="00E86961">
        <w:rPr>
          <w:rFonts w:ascii="Times New Roman" w:hAnsi="Times New Roman" w:cs="Times New Roman"/>
          <w:b/>
          <w:bCs/>
          <w:sz w:val="32"/>
        </w:rPr>
        <w:t xml:space="preserve"> National Institute for Space Applications &amp; Geo-Informatics)</w:t>
      </w:r>
    </w:p>
    <w:p w14:paraId="32318D46" w14:textId="573EEA9E" w:rsidR="00587C07" w:rsidRPr="00E86961" w:rsidRDefault="00587C07" w:rsidP="00587C07">
      <w:pPr>
        <w:pStyle w:val="ListParagraph"/>
        <w:numPr>
          <w:ilvl w:val="0"/>
          <w:numId w:val="8"/>
        </w:numPr>
        <w:tabs>
          <w:tab w:val="clear" w:pos="1440"/>
          <w:tab w:val="num" w:pos="360"/>
        </w:tabs>
        <w:ind w:left="360"/>
        <w:jc w:val="both"/>
        <w:rPr>
          <w:rFonts w:ascii="Times New Roman" w:hAnsi="Times New Roman" w:cs="Times New Roman"/>
          <w:sz w:val="28"/>
        </w:rPr>
      </w:pPr>
      <w:r w:rsidRPr="00E86961">
        <w:rPr>
          <w:rFonts w:ascii="Times New Roman" w:hAnsi="Times New Roman" w:cs="Times New Roman"/>
          <w:b/>
          <w:bCs/>
          <w:sz w:val="28"/>
        </w:rPr>
        <w:t>Name &amp; Location</w:t>
      </w:r>
      <w:r w:rsidRPr="00E86961">
        <w:rPr>
          <w:rFonts w:ascii="Times New Roman" w:hAnsi="Times New Roman" w:cs="Times New Roman"/>
          <w:sz w:val="28"/>
        </w:rPr>
        <w:t>: BISAG-N, Gandhinagar, Gujarat, India.</w:t>
      </w:r>
    </w:p>
    <w:p w14:paraId="32057273" w14:textId="5F22E91A" w:rsidR="00587C07" w:rsidRPr="00E86961" w:rsidRDefault="00587C07" w:rsidP="00587C07">
      <w:pPr>
        <w:pStyle w:val="ListParagraph"/>
        <w:numPr>
          <w:ilvl w:val="0"/>
          <w:numId w:val="8"/>
        </w:numPr>
        <w:tabs>
          <w:tab w:val="clear" w:pos="1440"/>
          <w:tab w:val="num" w:pos="360"/>
        </w:tabs>
        <w:ind w:left="360"/>
        <w:jc w:val="both"/>
        <w:rPr>
          <w:rFonts w:ascii="Times New Roman" w:hAnsi="Times New Roman" w:cs="Times New Roman"/>
          <w:sz w:val="28"/>
        </w:rPr>
      </w:pPr>
      <w:r w:rsidRPr="00E86961">
        <w:rPr>
          <w:rFonts w:ascii="Times New Roman" w:hAnsi="Times New Roman" w:cs="Times New Roman"/>
          <w:b/>
          <w:bCs/>
          <w:sz w:val="28"/>
        </w:rPr>
        <w:t>Brief History</w:t>
      </w:r>
      <w:r w:rsidRPr="00E86961">
        <w:rPr>
          <w:rFonts w:ascii="Times New Roman" w:hAnsi="Times New Roman" w:cs="Times New Roman"/>
          <w:sz w:val="28"/>
        </w:rPr>
        <w:t xml:space="preserve">: Originally established as the Remote Sensing and Communication Centre (RESECO) in 1997, it was renamed BISAG in 2003 in </w:t>
      </w:r>
      <w:proofErr w:type="spellStart"/>
      <w:r w:rsidRPr="00E86961">
        <w:rPr>
          <w:rFonts w:ascii="Times New Roman" w:hAnsi="Times New Roman" w:cs="Times New Roman"/>
          <w:sz w:val="28"/>
        </w:rPr>
        <w:t>honor</w:t>
      </w:r>
      <w:proofErr w:type="spellEnd"/>
      <w:r w:rsidRPr="00E86961">
        <w:rPr>
          <w:rFonts w:ascii="Times New Roman" w:hAnsi="Times New Roman" w:cs="Times New Roman"/>
          <w:sz w:val="28"/>
        </w:rPr>
        <w:t xml:space="preserve"> of mathematician </w:t>
      </w:r>
      <w:proofErr w:type="spellStart"/>
      <w:r w:rsidRPr="00E86961">
        <w:rPr>
          <w:rFonts w:ascii="Times New Roman" w:hAnsi="Times New Roman" w:cs="Times New Roman"/>
          <w:sz w:val="28"/>
        </w:rPr>
        <w:t>Bhaskaracharya</w:t>
      </w:r>
      <w:proofErr w:type="spellEnd"/>
      <w:r w:rsidRPr="00E86961">
        <w:rPr>
          <w:rFonts w:ascii="Times New Roman" w:hAnsi="Times New Roman" w:cs="Times New Roman"/>
          <w:sz w:val="28"/>
        </w:rPr>
        <w:t>. It later became BISAG-N, functioning as an autonomous scientific society under the Ministry of Electronics and Information Technology (</w:t>
      </w:r>
      <w:proofErr w:type="spellStart"/>
      <w:r w:rsidRPr="00E86961">
        <w:rPr>
          <w:rFonts w:ascii="Times New Roman" w:hAnsi="Times New Roman" w:cs="Times New Roman"/>
          <w:sz w:val="28"/>
        </w:rPr>
        <w:t>MeitY</w:t>
      </w:r>
      <w:proofErr w:type="spellEnd"/>
      <w:r w:rsidRPr="00E86961">
        <w:rPr>
          <w:rFonts w:ascii="Times New Roman" w:hAnsi="Times New Roman" w:cs="Times New Roman"/>
          <w:sz w:val="28"/>
        </w:rPr>
        <w:t>), Government of India.</w:t>
      </w:r>
    </w:p>
    <w:p w14:paraId="16046C36" w14:textId="3FF9D169" w:rsidR="00587C07" w:rsidRPr="00E86961" w:rsidRDefault="00587C07" w:rsidP="00587C07">
      <w:pPr>
        <w:pStyle w:val="ListParagraph"/>
        <w:numPr>
          <w:ilvl w:val="0"/>
          <w:numId w:val="8"/>
        </w:numPr>
        <w:tabs>
          <w:tab w:val="clear" w:pos="1440"/>
          <w:tab w:val="num" w:pos="360"/>
        </w:tabs>
        <w:ind w:left="360"/>
        <w:jc w:val="both"/>
        <w:rPr>
          <w:rFonts w:ascii="Times New Roman" w:hAnsi="Times New Roman" w:cs="Times New Roman"/>
          <w:sz w:val="28"/>
        </w:rPr>
      </w:pPr>
      <w:r w:rsidRPr="00E86961">
        <w:rPr>
          <w:rFonts w:ascii="Times New Roman" w:hAnsi="Times New Roman" w:cs="Times New Roman"/>
          <w:b/>
          <w:bCs/>
          <w:sz w:val="28"/>
        </w:rPr>
        <w:t>Products and Services</w:t>
      </w:r>
      <w:r w:rsidRPr="00E86961">
        <w:rPr>
          <w:rFonts w:ascii="Times New Roman" w:hAnsi="Times New Roman" w:cs="Times New Roman"/>
          <w:sz w:val="28"/>
        </w:rPr>
        <w:t>: BISAG-N focuses on satellite communication, geo-informatics, and remote sensing technologies. It provides solutions in the areas of natural resource management, agriculture, watershed development, infrastructure planning, and disaster management. It also operates the SATCOM network, delivering educational and training content via dedicated television channels.</w:t>
      </w:r>
    </w:p>
    <w:p w14:paraId="42B82391" w14:textId="224689AB" w:rsidR="00587C07" w:rsidRPr="00E86961" w:rsidRDefault="00587C07" w:rsidP="00587C07">
      <w:pPr>
        <w:pStyle w:val="ListParagraph"/>
        <w:numPr>
          <w:ilvl w:val="0"/>
          <w:numId w:val="8"/>
        </w:numPr>
        <w:tabs>
          <w:tab w:val="clear" w:pos="1440"/>
          <w:tab w:val="num" w:pos="360"/>
        </w:tabs>
        <w:ind w:left="360"/>
        <w:jc w:val="both"/>
        <w:rPr>
          <w:rFonts w:ascii="Times New Roman" w:hAnsi="Times New Roman" w:cs="Times New Roman"/>
          <w:sz w:val="28"/>
        </w:rPr>
      </w:pPr>
      <w:r w:rsidRPr="00E86961">
        <w:rPr>
          <w:rFonts w:ascii="Times New Roman" w:hAnsi="Times New Roman" w:cs="Times New Roman"/>
          <w:b/>
          <w:bCs/>
          <w:sz w:val="28"/>
        </w:rPr>
        <w:t>Role in the Sector</w:t>
      </w:r>
      <w:r w:rsidRPr="00E86961">
        <w:rPr>
          <w:rFonts w:ascii="Times New Roman" w:hAnsi="Times New Roman" w:cs="Times New Roman"/>
          <w:sz w:val="28"/>
        </w:rPr>
        <w:t>: BISAG-N supports governance and planning by offering GIS and remote sensing-based decision support systems. It enables effective planning and monitoring across diverse sectors, including agriculture, environment, education, and urban development.</w:t>
      </w:r>
    </w:p>
    <w:p w14:paraId="2D394440" w14:textId="5BB502BE" w:rsidR="00587C07" w:rsidRPr="00E86961" w:rsidRDefault="00587C07" w:rsidP="00587C07">
      <w:pPr>
        <w:pStyle w:val="ListParagraph"/>
        <w:numPr>
          <w:ilvl w:val="0"/>
          <w:numId w:val="10"/>
        </w:numPr>
        <w:tabs>
          <w:tab w:val="num" w:pos="-360"/>
        </w:tabs>
        <w:ind w:left="360"/>
        <w:jc w:val="both"/>
        <w:rPr>
          <w:rFonts w:ascii="Times New Roman" w:hAnsi="Times New Roman" w:cs="Times New Roman"/>
          <w:sz w:val="28"/>
        </w:rPr>
      </w:pPr>
      <w:r w:rsidRPr="00E86961">
        <w:rPr>
          <w:rFonts w:ascii="Times New Roman" w:hAnsi="Times New Roman" w:cs="Times New Roman"/>
          <w:b/>
          <w:bCs/>
          <w:sz w:val="28"/>
        </w:rPr>
        <w:t>Unique Features / Technologies Observed</w:t>
      </w:r>
      <w:r w:rsidRPr="00E86961">
        <w:rPr>
          <w:rFonts w:ascii="Times New Roman" w:hAnsi="Times New Roman" w:cs="Times New Roman"/>
          <w:sz w:val="28"/>
        </w:rPr>
        <w:t>:</w:t>
      </w:r>
    </w:p>
    <w:p w14:paraId="08FC052C" w14:textId="77777777" w:rsidR="00587C07" w:rsidRPr="00E86961" w:rsidRDefault="00587C07" w:rsidP="00587C07">
      <w:pPr>
        <w:numPr>
          <w:ilvl w:val="0"/>
          <w:numId w:val="11"/>
        </w:numPr>
        <w:jc w:val="both"/>
        <w:rPr>
          <w:rFonts w:ascii="Times New Roman" w:hAnsi="Times New Roman" w:cs="Times New Roman"/>
          <w:sz w:val="28"/>
        </w:rPr>
      </w:pPr>
      <w:r w:rsidRPr="00E86961">
        <w:rPr>
          <w:rFonts w:ascii="Times New Roman" w:hAnsi="Times New Roman" w:cs="Times New Roman"/>
          <w:sz w:val="28"/>
        </w:rPr>
        <w:t>Satellite communication systems for broadcasting educational content and training programs.</w:t>
      </w:r>
    </w:p>
    <w:p w14:paraId="475F2C1F" w14:textId="77777777" w:rsidR="00587C07" w:rsidRPr="00E86961" w:rsidRDefault="00587C07" w:rsidP="00587C07">
      <w:pPr>
        <w:numPr>
          <w:ilvl w:val="0"/>
          <w:numId w:val="11"/>
        </w:numPr>
        <w:jc w:val="both"/>
        <w:rPr>
          <w:rFonts w:ascii="Times New Roman" w:hAnsi="Times New Roman" w:cs="Times New Roman"/>
          <w:sz w:val="28"/>
        </w:rPr>
      </w:pPr>
      <w:r w:rsidRPr="00E86961">
        <w:rPr>
          <w:rFonts w:ascii="Times New Roman" w:hAnsi="Times New Roman" w:cs="Times New Roman"/>
          <w:sz w:val="28"/>
        </w:rPr>
        <w:t>GIS-based applications and advanced remote sensing technologies.</w:t>
      </w:r>
    </w:p>
    <w:p w14:paraId="292C7183" w14:textId="366645EE" w:rsidR="00587C07" w:rsidRPr="00E86961" w:rsidRDefault="00587C07" w:rsidP="00587C07">
      <w:pPr>
        <w:numPr>
          <w:ilvl w:val="0"/>
          <w:numId w:val="11"/>
        </w:numPr>
        <w:jc w:val="both"/>
        <w:rPr>
          <w:rFonts w:ascii="Times New Roman" w:hAnsi="Times New Roman" w:cs="Times New Roman"/>
          <w:sz w:val="28"/>
        </w:rPr>
      </w:pPr>
      <w:r w:rsidRPr="00E86961">
        <w:rPr>
          <w:rFonts w:ascii="Times New Roman" w:hAnsi="Times New Roman" w:cs="Times New Roman"/>
          <w:sz w:val="28"/>
        </w:rPr>
        <w:t>Insights into how BISAG-N supports diverse sectors using space technology and data-driven solutions.</w:t>
      </w:r>
    </w:p>
    <w:p w14:paraId="0C958B43" w14:textId="77777777" w:rsidR="00587C07" w:rsidRPr="00E86961" w:rsidRDefault="00587C07">
      <w:pPr>
        <w:rPr>
          <w:rFonts w:ascii="Times New Roman" w:hAnsi="Times New Roman" w:cs="Times New Roman"/>
          <w:sz w:val="28"/>
        </w:rPr>
      </w:pPr>
      <w:r w:rsidRPr="00E86961">
        <w:rPr>
          <w:rFonts w:ascii="Times New Roman" w:hAnsi="Times New Roman" w:cs="Times New Roman"/>
          <w:sz w:val="28"/>
        </w:rPr>
        <w:br w:type="page"/>
      </w:r>
    </w:p>
    <w:p w14:paraId="1ED5C5CC" w14:textId="01A24251" w:rsidR="003923B8" w:rsidRPr="00E86961" w:rsidRDefault="003923B8" w:rsidP="003923B8">
      <w:pPr>
        <w:rPr>
          <w:rFonts w:ascii="Times New Roman" w:hAnsi="Times New Roman" w:cs="Times New Roman"/>
          <w:b/>
          <w:bCs/>
          <w:sz w:val="32"/>
          <w:szCs w:val="28"/>
        </w:rPr>
      </w:pPr>
      <w:r w:rsidRPr="00E86961">
        <w:rPr>
          <w:rFonts w:ascii="Times New Roman" w:hAnsi="Times New Roman" w:cs="Times New Roman"/>
          <w:b/>
          <w:bCs/>
          <w:sz w:val="32"/>
          <w:szCs w:val="28"/>
        </w:rPr>
        <w:lastRenderedPageBreak/>
        <w:t>Observations and Learning</w:t>
      </w:r>
    </w:p>
    <w:p w14:paraId="71916874" w14:textId="4F58DAFC" w:rsidR="00C67324" w:rsidRPr="00E86961" w:rsidRDefault="00C67324" w:rsidP="00C67324">
      <w:pPr>
        <w:jc w:val="both"/>
        <w:rPr>
          <w:rFonts w:ascii="Times New Roman" w:hAnsi="Times New Roman" w:cs="Times New Roman"/>
          <w:b/>
          <w:bCs/>
          <w:sz w:val="32"/>
          <w:szCs w:val="28"/>
        </w:rPr>
      </w:pPr>
      <w:r w:rsidRPr="00E86961">
        <w:rPr>
          <w:rFonts w:ascii="Times New Roman" w:hAnsi="Times New Roman" w:cs="Times New Roman"/>
          <w:b/>
          <w:bCs/>
          <w:sz w:val="32"/>
          <w:szCs w:val="28"/>
        </w:rPr>
        <w:t>IMD Ahmedabad (Meteorological Centre, Ahmedabad)</w:t>
      </w:r>
    </w:p>
    <w:p w14:paraId="50EEAA91" w14:textId="77777777" w:rsidR="00C67324" w:rsidRPr="00E86961" w:rsidRDefault="00C67324" w:rsidP="00C67324">
      <w:pPr>
        <w:jc w:val="both"/>
        <w:rPr>
          <w:rFonts w:ascii="Times New Roman" w:hAnsi="Times New Roman" w:cs="Times New Roman"/>
          <w:sz w:val="28"/>
        </w:rPr>
      </w:pPr>
      <w:r w:rsidRPr="00E86961">
        <w:rPr>
          <w:rFonts w:ascii="Times New Roman" w:hAnsi="Times New Roman" w:cs="Times New Roman"/>
          <w:b/>
          <w:bCs/>
          <w:sz w:val="32"/>
        </w:rPr>
        <w:t>Observations:</w:t>
      </w:r>
      <w:r w:rsidRPr="00E86961">
        <w:rPr>
          <w:rFonts w:ascii="Times New Roman" w:hAnsi="Times New Roman" w:cs="Times New Roman"/>
          <w:sz w:val="28"/>
        </w:rPr>
        <w:br/>
        <w:t xml:space="preserve">During the visit, we observed various instruments used for weather data collection, including automatic weather stations, radar systems, and specialized sensors. We were also introduced to weather balloons that are periodically released to collect atmospheric data. The team demonstrated how these collected data points are processed and </w:t>
      </w:r>
      <w:proofErr w:type="spellStart"/>
      <w:r w:rsidRPr="00E86961">
        <w:rPr>
          <w:rFonts w:ascii="Times New Roman" w:hAnsi="Times New Roman" w:cs="Times New Roman"/>
          <w:sz w:val="28"/>
        </w:rPr>
        <w:t>analyzed</w:t>
      </w:r>
      <w:proofErr w:type="spellEnd"/>
      <w:r w:rsidRPr="00E86961">
        <w:rPr>
          <w:rFonts w:ascii="Times New Roman" w:hAnsi="Times New Roman" w:cs="Times New Roman"/>
          <w:sz w:val="28"/>
        </w:rPr>
        <w:t xml:space="preserve"> using advanced computational methods, including applications of machine learning for weather analysis and prediction.</w:t>
      </w:r>
    </w:p>
    <w:p w14:paraId="6F1269D8" w14:textId="77777777" w:rsidR="00C67324" w:rsidRPr="00E86961" w:rsidRDefault="00C67324" w:rsidP="00C67324">
      <w:pPr>
        <w:jc w:val="both"/>
        <w:rPr>
          <w:rFonts w:ascii="Times New Roman" w:hAnsi="Times New Roman" w:cs="Times New Roman"/>
          <w:sz w:val="32"/>
        </w:rPr>
      </w:pPr>
      <w:r w:rsidRPr="00E86961">
        <w:rPr>
          <w:rFonts w:ascii="Times New Roman" w:hAnsi="Times New Roman" w:cs="Times New Roman"/>
          <w:b/>
          <w:bCs/>
          <w:sz w:val="32"/>
        </w:rPr>
        <w:t>Key Insights &amp; Technologies:</w:t>
      </w:r>
    </w:p>
    <w:p w14:paraId="30737643" w14:textId="77777777" w:rsidR="00C67324" w:rsidRPr="00E86961" w:rsidRDefault="00C67324" w:rsidP="00C67324">
      <w:pPr>
        <w:numPr>
          <w:ilvl w:val="0"/>
          <w:numId w:val="12"/>
        </w:numPr>
        <w:jc w:val="both"/>
        <w:rPr>
          <w:rFonts w:ascii="Times New Roman" w:hAnsi="Times New Roman" w:cs="Times New Roman"/>
          <w:sz w:val="28"/>
        </w:rPr>
      </w:pPr>
      <w:r w:rsidRPr="00E86961">
        <w:rPr>
          <w:rFonts w:ascii="Times New Roman" w:hAnsi="Times New Roman" w:cs="Times New Roman"/>
          <w:sz w:val="28"/>
        </w:rPr>
        <w:t>Importance of accurate data collection and processing in weather forecasting.</w:t>
      </w:r>
    </w:p>
    <w:p w14:paraId="588CA64E" w14:textId="77777777" w:rsidR="00C67324" w:rsidRPr="00E86961" w:rsidRDefault="00C67324" w:rsidP="00C67324">
      <w:pPr>
        <w:numPr>
          <w:ilvl w:val="0"/>
          <w:numId w:val="12"/>
        </w:numPr>
        <w:jc w:val="both"/>
        <w:rPr>
          <w:rFonts w:ascii="Times New Roman" w:hAnsi="Times New Roman" w:cs="Times New Roman"/>
          <w:sz w:val="28"/>
        </w:rPr>
      </w:pPr>
      <w:r w:rsidRPr="00E86961">
        <w:rPr>
          <w:rFonts w:ascii="Times New Roman" w:hAnsi="Times New Roman" w:cs="Times New Roman"/>
          <w:sz w:val="28"/>
        </w:rPr>
        <w:t>Use of weather balloons for gathering upper-atmosphere information.</w:t>
      </w:r>
    </w:p>
    <w:p w14:paraId="26D4E07E" w14:textId="77777777" w:rsidR="00C67324" w:rsidRPr="00E86961" w:rsidRDefault="00C67324" w:rsidP="00C67324">
      <w:pPr>
        <w:numPr>
          <w:ilvl w:val="0"/>
          <w:numId w:val="12"/>
        </w:numPr>
        <w:jc w:val="both"/>
        <w:rPr>
          <w:rFonts w:ascii="Times New Roman" w:hAnsi="Times New Roman" w:cs="Times New Roman"/>
          <w:sz w:val="28"/>
        </w:rPr>
      </w:pPr>
      <w:r w:rsidRPr="00E86961">
        <w:rPr>
          <w:rFonts w:ascii="Times New Roman" w:hAnsi="Times New Roman" w:cs="Times New Roman"/>
          <w:sz w:val="28"/>
        </w:rPr>
        <w:t xml:space="preserve">Application of computer science, especially machine learning, in </w:t>
      </w:r>
      <w:proofErr w:type="spellStart"/>
      <w:r w:rsidRPr="00E86961">
        <w:rPr>
          <w:rFonts w:ascii="Times New Roman" w:hAnsi="Times New Roman" w:cs="Times New Roman"/>
          <w:sz w:val="28"/>
        </w:rPr>
        <w:t>analyzing</w:t>
      </w:r>
      <w:proofErr w:type="spellEnd"/>
      <w:r w:rsidRPr="00E86961">
        <w:rPr>
          <w:rFonts w:ascii="Times New Roman" w:hAnsi="Times New Roman" w:cs="Times New Roman"/>
          <w:sz w:val="28"/>
        </w:rPr>
        <w:t xml:space="preserve"> weather patterns and improving forecast accuracy.</w:t>
      </w:r>
    </w:p>
    <w:p w14:paraId="44060902" w14:textId="77777777" w:rsidR="00C67324" w:rsidRPr="00E86961" w:rsidRDefault="00C67324" w:rsidP="00C67324">
      <w:pPr>
        <w:jc w:val="both"/>
        <w:rPr>
          <w:rFonts w:ascii="Times New Roman" w:hAnsi="Times New Roman" w:cs="Times New Roman"/>
          <w:sz w:val="32"/>
        </w:rPr>
      </w:pPr>
      <w:r w:rsidRPr="00E86961">
        <w:rPr>
          <w:rFonts w:ascii="Times New Roman" w:hAnsi="Times New Roman" w:cs="Times New Roman"/>
          <w:b/>
          <w:bCs/>
          <w:sz w:val="32"/>
        </w:rPr>
        <w:t>Learning &amp; Reflection</w:t>
      </w:r>
      <w:r w:rsidRPr="00E86961">
        <w:rPr>
          <w:rFonts w:ascii="Times New Roman" w:hAnsi="Times New Roman" w:cs="Times New Roman"/>
          <w:sz w:val="32"/>
        </w:rPr>
        <w:t xml:space="preserve">: </w:t>
      </w:r>
    </w:p>
    <w:p w14:paraId="4FB519AA" w14:textId="66EA4280" w:rsidR="00C67324" w:rsidRPr="00E86961" w:rsidRDefault="00C67324" w:rsidP="00C67324">
      <w:pPr>
        <w:jc w:val="both"/>
        <w:rPr>
          <w:rFonts w:ascii="Times New Roman" w:hAnsi="Times New Roman" w:cs="Times New Roman"/>
          <w:vanish/>
          <w:sz w:val="28"/>
          <w:specVanish/>
        </w:rPr>
      </w:pPr>
      <w:r w:rsidRPr="00E86961">
        <w:rPr>
          <w:rFonts w:ascii="Times New Roman" w:hAnsi="Times New Roman" w:cs="Times New Roman"/>
          <w:sz w:val="28"/>
        </w:rPr>
        <w:t>This visit helped us understand how data from multiple sources is integrated for weather forecasting and decision-making. It provided clarity on how computer science concepts, particularly data analytics and machine learning, are directly applied in meteorology, bridging the gap between classroom learning and real-world implementation.</w:t>
      </w:r>
    </w:p>
    <w:p w14:paraId="6502C5AC" w14:textId="369469C5" w:rsidR="00587C07" w:rsidRPr="00E86961" w:rsidRDefault="00C67324" w:rsidP="00587C07">
      <w:pPr>
        <w:jc w:val="both"/>
        <w:rPr>
          <w:rFonts w:ascii="Times New Roman" w:hAnsi="Times New Roman" w:cs="Times New Roman"/>
          <w:sz w:val="28"/>
        </w:rPr>
      </w:pPr>
      <w:r w:rsidRPr="00E86961">
        <w:rPr>
          <w:rFonts w:ascii="Times New Roman" w:hAnsi="Times New Roman" w:cs="Times New Roman"/>
          <w:sz w:val="28"/>
        </w:rPr>
        <w:t xml:space="preserve"> </w:t>
      </w:r>
    </w:p>
    <w:p w14:paraId="54EC1C56" w14:textId="77777777" w:rsidR="00587C07" w:rsidRPr="00E86961" w:rsidRDefault="00587C07" w:rsidP="00587C07">
      <w:pPr>
        <w:jc w:val="both"/>
        <w:rPr>
          <w:rFonts w:ascii="Times New Roman" w:hAnsi="Times New Roman" w:cs="Times New Roman"/>
          <w:b/>
          <w:bCs/>
          <w:sz w:val="28"/>
        </w:rPr>
      </w:pPr>
    </w:p>
    <w:p w14:paraId="17780973" w14:textId="4B23F020" w:rsidR="00587C07" w:rsidRPr="00E86961" w:rsidRDefault="00587C07" w:rsidP="00587C07">
      <w:pPr>
        <w:jc w:val="both"/>
        <w:rPr>
          <w:rFonts w:ascii="Times New Roman" w:hAnsi="Times New Roman" w:cs="Times New Roman"/>
          <w:b/>
          <w:bCs/>
          <w:sz w:val="28"/>
        </w:rPr>
      </w:pPr>
      <w:r w:rsidRPr="00E86961">
        <w:rPr>
          <w:rFonts w:ascii="Times New Roman" w:hAnsi="Times New Roman" w:cs="Times New Roman"/>
          <w:b/>
          <w:bCs/>
          <w:sz w:val="28"/>
        </w:rPr>
        <w:br w:type="page"/>
      </w:r>
    </w:p>
    <w:p w14:paraId="21B09CB4" w14:textId="77777777" w:rsidR="00C67324" w:rsidRPr="00E86961" w:rsidRDefault="00C67324" w:rsidP="00C67324">
      <w:pPr>
        <w:jc w:val="both"/>
        <w:rPr>
          <w:rFonts w:ascii="Times New Roman" w:hAnsi="Times New Roman" w:cs="Times New Roman"/>
          <w:b/>
          <w:bCs/>
          <w:sz w:val="32"/>
        </w:rPr>
      </w:pPr>
      <w:proofErr w:type="spellStart"/>
      <w:r w:rsidRPr="00E86961">
        <w:rPr>
          <w:rFonts w:ascii="Times New Roman" w:hAnsi="Times New Roman" w:cs="Times New Roman"/>
          <w:b/>
          <w:bCs/>
          <w:sz w:val="32"/>
        </w:rPr>
        <w:lastRenderedPageBreak/>
        <w:t>eInfochips</w:t>
      </w:r>
      <w:proofErr w:type="spellEnd"/>
      <w:r w:rsidRPr="00E86961">
        <w:rPr>
          <w:rFonts w:ascii="Times New Roman" w:hAnsi="Times New Roman" w:cs="Times New Roman"/>
          <w:b/>
          <w:bCs/>
          <w:sz w:val="32"/>
        </w:rPr>
        <w:t xml:space="preserve"> (An Arrow Company)</w:t>
      </w:r>
    </w:p>
    <w:p w14:paraId="7D760D19" w14:textId="77777777" w:rsidR="00C67324" w:rsidRPr="00E86961" w:rsidRDefault="00C67324">
      <w:pPr>
        <w:rPr>
          <w:rFonts w:ascii="Times New Roman" w:hAnsi="Times New Roman" w:cs="Times New Roman"/>
          <w:b/>
          <w:bCs/>
          <w:sz w:val="32"/>
        </w:rPr>
      </w:pPr>
    </w:p>
    <w:p w14:paraId="2AD968BD" w14:textId="77777777" w:rsidR="00C67324" w:rsidRPr="00E86961" w:rsidRDefault="00C67324" w:rsidP="00C67324">
      <w:pPr>
        <w:jc w:val="both"/>
        <w:rPr>
          <w:rFonts w:ascii="Times New Roman" w:hAnsi="Times New Roman" w:cs="Times New Roman"/>
          <w:sz w:val="28"/>
        </w:rPr>
      </w:pPr>
      <w:r w:rsidRPr="00E86961">
        <w:rPr>
          <w:rFonts w:ascii="Times New Roman" w:hAnsi="Times New Roman" w:cs="Times New Roman"/>
          <w:b/>
          <w:bCs/>
          <w:sz w:val="32"/>
        </w:rPr>
        <w:t>Observations:</w:t>
      </w:r>
      <w:r w:rsidRPr="00E86961">
        <w:rPr>
          <w:rFonts w:ascii="Times New Roman" w:hAnsi="Times New Roman" w:cs="Times New Roman"/>
          <w:b/>
          <w:bCs/>
          <w:sz w:val="32"/>
        </w:rPr>
        <w:br/>
      </w:r>
      <w:r w:rsidRPr="00E86961">
        <w:rPr>
          <w:rFonts w:ascii="Times New Roman" w:hAnsi="Times New Roman" w:cs="Times New Roman"/>
          <w:sz w:val="28"/>
        </w:rPr>
        <w:t>We gained exposure to the corporate work culture and learned about the company’s services, including product engineering, embedded systems, IoT solutions, and AI/ML applications. Interaction with industry experts gave us insights into the skills, values, and competencies required in the IT product engineering sector.</w:t>
      </w:r>
    </w:p>
    <w:p w14:paraId="7193F000" w14:textId="77777777" w:rsidR="00C67324" w:rsidRPr="00E86961" w:rsidRDefault="00C67324" w:rsidP="00C67324">
      <w:pPr>
        <w:rPr>
          <w:rFonts w:ascii="Times New Roman" w:hAnsi="Times New Roman" w:cs="Times New Roman"/>
          <w:b/>
          <w:bCs/>
          <w:sz w:val="32"/>
        </w:rPr>
      </w:pPr>
      <w:r w:rsidRPr="00E86961">
        <w:rPr>
          <w:rFonts w:ascii="Times New Roman" w:hAnsi="Times New Roman" w:cs="Times New Roman"/>
          <w:b/>
          <w:bCs/>
          <w:sz w:val="32"/>
        </w:rPr>
        <w:t>Key Insights &amp; Technologies:</w:t>
      </w:r>
    </w:p>
    <w:p w14:paraId="536B2BEE" w14:textId="77777777" w:rsidR="00C67324" w:rsidRPr="00E86961" w:rsidRDefault="00C67324" w:rsidP="00C67324">
      <w:pPr>
        <w:numPr>
          <w:ilvl w:val="0"/>
          <w:numId w:val="13"/>
        </w:numPr>
        <w:jc w:val="both"/>
        <w:rPr>
          <w:rFonts w:ascii="Times New Roman" w:hAnsi="Times New Roman" w:cs="Times New Roman"/>
          <w:sz w:val="28"/>
        </w:rPr>
      </w:pPr>
      <w:r w:rsidRPr="00E86961">
        <w:rPr>
          <w:rFonts w:ascii="Times New Roman" w:hAnsi="Times New Roman" w:cs="Times New Roman"/>
          <w:sz w:val="28"/>
        </w:rPr>
        <w:t>Professional corporate environment and teamwork practices.</w:t>
      </w:r>
    </w:p>
    <w:p w14:paraId="51813415" w14:textId="77777777" w:rsidR="00C67324" w:rsidRPr="00E86961" w:rsidRDefault="00C67324" w:rsidP="00C67324">
      <w:pPr>
        <w:numPr>
          <w:ilvl w:val="0"/>
          <w:numId w:val="13"/>
        </w:numPr>
        <w:jc w:val="both"/>
        <w:rPr>
          <w:rFonts w:ascii="Times New Roman" w:hAnsi="Times New Roman" w:cs="Times New Roman"/>
          <w:sz w:val="28"/>
        </w:rPr>
      </w:pPr>
      <w:r w:rsidRPr="00E86961">
        <w:rPr>
          <w:rFonts w:ascii="Times New Roman" w:hAnsi="Times New Roman" w:cs="Times New Roman"/>
          <w:sz w:val="28"/>
        </w:rPr>
        <w:t>Range of services offered in product engineering, IoT, and AI-based solutions.</w:t>
      </w:r>
    </w:p>
    <w:p w14:paraId="64B7F5AC" w14:textId="77777777" w:rsidR="00C67324" w:rsidRPr="00E86961" w:rsidRDefault="00C67324" w:rsidP="00C67324">
      <w:pPr>
        <w:numPr>
          <w:ilvl w:val="0"/>
          <w:numId w:val="13"/>
        </w:numPr>
        <w:jc w:val="both"/>
        <w:rPr>
          <w:rFonts w:ascii="Times New Roman" w:hAnsi="Times New Roman" w:cs="Times New Roman"/>
          <w:sz w:val="28"/>
        </w:rPr>
      </w:pPr>
      <w:r w:rsidRPr="00E86961">
        <w:rPr>
          <w:rFonts w:ascii="Times New Roman" w:hAnsi="Times New Roman" w:cs="Times New Roman"/>
          <w:sz w:val="28"/>
        </w:rPr>
        <w:t>Importance of innovation and continuous learning in a fast-paced technology sector.</w:t>
      </w:r>
    </w:p>
    <w:p w14:paraId="49D7462B" w14:textId="77777777" w:rsidR="00C67324" w:rsidRPr="00E86961" w:rsidRDefault="00C67324" w:rsidP="00C67324">
      <w:pPr>
        <w:jc w:val="both"/>
        <w:rPr>
          <w:rFonts w:ascii="Times New Roman" w:hAnsi="Times New Roman" w:cs="Times New Roman"/>
          <w:b/>
          <w:bCs/>
          <w:sz w:val="32"/>
        </w:rPr>
      </w:pPr>
      <w:r w:rsidRPr="00E86961">
        <w:rPr>
          <w:rFonts w:ascii="Times New Roman" w:hAnsi="Times New Roman" w:cs="Times New Roman"/>
          <w:b/>
          <w:bCs/>
          <w:sz w:val="32"/>
        </w:rPr>
        <w:t xml:space="preserve">Learning &amp; Reflection: </w:t>
      </w:r>
    </w:p>
    <w:p w14:paraId="0058C4D8" w14:textId="5CC0EC27" w:rsidR="003B3003" w:rsidRPr="00E86961" w:rsidRDefault="00C67324" w:rsidP="00C67324">
      <w:pPr>
        <w:jc w:val="both"/>
        <w:rPr>
          <w:rFonts w:ascii="Times New Roman" w:hAnsi="Times New Roman" w:cs="Times New Roman"/>
          <w:sz w:val="28"/>
        </w:rPr>
      </w:pPr>
      <w:r w:rsidRPr="00E86961">
        <w:rPr>
          <w:rFonts w:ascii="Times New Roman" w:hAnsi="Times New Roman" w:cs="Times New Roman"/>
          <w:sz w:val="28"/>
        </w:rPr>
        <w:t>This visit gave us an understanding of how a professional IT company operates and delivers services to global clients. It highlighted the relevance of soft skills, technical knowledge, and adaptability for working in the corporate technology sector. It also provided perspective on career paths in embedded systems, IoT, and software engineering.</w:t>
      </w:r>
    </w:p>
    <w:p w14:paraId="70307D24" w14:textId="77777777" w:rsidR="003B3003" w:rsidRPr="00E86961" w:rsidRDefault="003B3003">
      <w:pPr>
        <w:rPr>
          <w:rFonts w:ascii="Times New Roman" w:hAnsi="Times New Roman" w:cs="Times New Roman"/>
          <w:sz w:val="28"/>
        </w:rPr>
      </w:pPr>
      <w:r w:rsidRPr="00E86961">
        <w:rPr>
          <w:rFonts w:ascii="Times New Roman" w:hAnsi="Times New Roman" w:cs="Times New Roman"/>
          <w:sz w:val="28"/>
        </w:rPr>
        <w:br w:type="page"/>
      </w:r>
    </w:p>
    <w:p w14:paraId="156848E3" w14:textId="5F5608FC" w:rsidR="00C67324" w:rsidRPr="00E86961" w:rsidRDefault="008E6F66" w:rsidP="00C67324">
      <w:pPr>
        <w:jc w:val="both"/>
        <w:rPr>
          <w:rFonts w:ascii="Times New Roman" w:hAnsi="Times New Roman" w:cs="Times New Roman"/>
          <w:b/>
          <w:bCs/>
          <w:sz w:val="32"/>
        </w:rPr>
      </w:pPr>
      <w:r w:rsidRPr="00E86961">
        <w:rPr>
          <w:rFonts w:ascii="Times New Roman" w:hAnsi="Times New Roman" w:cs="Times New Roman"/>
          <w:b/>
          <w:bCs/>
          <w:sz w:val="32"/>
        </w:rPr>
        <w:lastRenderedPageBreak/>
        <w:t>BISAG-N (</w:t>
      </w:r>
      <w:proofErr w:type="spellStart"/>
      <w:r w:rsidRPr="00E86961">
        <w:rPr>
          <w:rFonts w:ascii="Times New Roman" w:hAnsi="Times New Roman" w:cs="Times New Roman"/>
          <w:b/>
          <w:bCs/>
          <w:sz w:val="32"/>
        </w:rPr>
        <w:t>Bhaskaracharya</w:t>
      </w:r>
      <w:proofErr w:type="spellEnd"/>
      <w:r w:rsidRPr="00E86961">
        <w:rPr>
          <w:rFonts w:ascii="Times New Roman" w:hAnsi="Times New Roman" w:cs="Times New Roman"/>
          <w:b/>
          <w:bCs/>
          <w:sz w:val="32"/>
        </w:rPr>
        <w:t xml:space="preserve"> National Institute for Space Applications &amp; Geo-Informatics)</w:t>
      </w:r>
    </w:p>
    <w:p w14:paraId="60F92BB0" w14:textId="77777777" w:rsidR="008E6F66" w:rsidRPr="00E86961" w:rsidRDefault="008E6F66" w:rsidP="008E6F66">
      <w:pPr>
        <w:jc w:val="both"/>
        <w:rPr>
          <w:rFonts w:ascii="Times New Roman" w:hAnsi="Times New Roman" w:cs="Times New Roman"/>
          <w:sz w:val="28"/>
        </w:rPr>
      </w:pPr>
      <w:r w:rsidRPr="00E86961">
        <w:rPr>
          <w:rFonts w:ascii="Times New Roman" w:hAnsi="Times New Roman" w:cs="Times New Roman"/>
          <w:b/>
          <w:bCs/>
          <w:sz w:val="32"/>
        </w:rPr>
        <w:t>Observations:</w:t>
      </w:r>
      <w:r w:rsidRPr="00E86961">
        <w:rPr>
          <w:rFonts w:ascii="Times New Roman" w:hAnsi="Times New Roman" w:cs="Times New Roman"/>
          <w:b/>
          <w:bCs/>
          <w:sz w:val="28"/>
        </w:rPr>
        <w:br/>
      </w:r>
      <w:r w:rsidRPr="00E86961">
        <w:rPr>
          <w:rFonts w:ascii="Times New Roman" w:hAnsi="Times New Roman" w:cs="Times New Roman"/>
          <w:sz w:val="28"/>
        </w:rPr>
        <w:t>We observed how BISAG-N applies space technology and geo-informatics to support diverse sectors, ranging from satellite communications to broadcasting educational content. The visit included an overview of their vision, mission, and real-world applications, such as GIS-based decision support systems and SATCOM technology for delivering educational content.</w:t>
      </w:r>
    </w:p>
    <w:p w14:paraId="520DDF85" w14:textId="77777777" w:rsidR="008E6F66" w:rsidRPr="00E86961" w:rsidRDefault="008E6F66" w:rsidP="008E6F66">
      <w:pPr>
        <w:jc w:val="both"/>
        <w:rPr>
          <w:rFonts w:ascii="Times New Roman" w:hAnsi="Times New Roman" w:cs="Times New Roman"/>
          <w:b/>
          <w:bCs/>
          <w:sz w:val="28"/>
        </w:rPr>
      </w:pPr>
      <w:r w:rsidRPr="00E86961">
        <w:rPr>
          <w:rFonts w:ascii="Times New Roman" w:hAnsi="Times New Roman" w:cs="Times New Roman"/>
          <w:b/>
          <w:bCs/>
          <w:sz w:val="32"/>
        </w:rPr>
        <w:t>Key Insights &amp; Technologies:</w:t>
      </w:r>
    </w:p>
    <w:p w14:paraId="7944D053" w14:textId="77777777" w:rsidR="008E6F66" w:rsidRPr="00E86961" w:rsidRDefault="008E6F66" w:rsidP="008E6F66">
      <w:pPr>
        <w:numPr>
          <w:ilvl w:val="0"/>
          <w:numId w:val="14"/>
        </w:numPr>
        <w:jc w:val="both"/>
        <w:rPr>
          <w:rFonts w:ascii="Times New Roman" w:hAnsi="Times New Roman" w:cs="Times New Roman"/>
          <w:sz w:val="28"/>
        </w:rPr>
      </w:pPr>
      <w:r w:rsidRPr="00E86961">
        <w:rPr>
          <w:rFonts w:ascii="Times New Roman" w:hAnsi="Times New Roman" w:cs="Times New Roman"/>
          <w:sz w:val="28"/>
        </w:rPr>
        <w:t>Use of satellite data for planning and monitoring in various sectors.</w:t>
      </w:r>
    </w:p>
    <w:p w14:paraId="5FF8E647" w14:textId="77777777" w:rsidR="008E6F66" w:rsidRPr="00E86961" w:rsidRDefault="008E6F66" w:rsidP="008E6F66">
      <w:pPr>
        <w:numPr>
          <w:ilvl w:val="0"/>
          <w:numId w:val="14"/>
        </w:numPr>
        <w:jc w:val="both"/>
        <w:rPr>
          <w:rFonts w:ascii="Times New Roman" w:hAnsi="Times New Roman" w:cs="Times New Roman"/>
          <w:sz w:val="28"/>
        </w:rPr>
      </w:pPr>
      <w:r w:rsidRPr="00E86961">
        <w:rPr>
          <w:rFonts w:ascii="Times New Roman" w:hAnsi="Times New Roman" w:cs="Times New Roman"/>
          <w:sz w:val="28"/>
        </w:rPr>
        <w:t>Importance of GIS-based applications in governance and decision-making.</w:t>
      </w:r>
    </w:p>
    <w:p w14:paraId="6AA721CF" w14:textId="77777777" w:rsidR="008E6F66" w:rsidRPr="00E86961" w:rsidRDefault="008E6F66" w:rsidP="008E6F66">
      <w:pPr>
        <w:numPr>
          <w:ilvl w:val="0"/>
          <w:numId w:val="14"/>
        </w:numPr>
        <w:jc w:val="both"/>
        <w:rPr>
          <w:rFonts w:ascii="Times New Roman" w:hAnsi="Times New Roman" w:cs="Times New Roman"/>
          <w:sz w:val="28"/>
        </w:rPr>
      </w:pPr>
      <w:r w:rsidRPr="00E86961">
        <w:rPr>
          <w:rFonts w:ascii="Times New Roman" w:hAnsi="Times New Roman" w:cs="Times New Roman"/>
          <w:sz w:val="28"/>
        </w:rPr>
        <w:t>Broadcasting technologies for education and public information dissemination.</w:t>
      </w:r>
    </w:p>
    <w:p w14:paraId="33A61DCC" w14:textId="77777777" w:rsidR="008E6F66" w:rsidRPr="00E86961" w:rsidRDefault="008E6F66" w:rsidP="008E6F66">
      <w:pPr>
        <w:jc w:val="both"/>
        <w:rPr>
          <w:rFonts w:ascii="Times New Roman" w:hAnsi="Times New Roman" w:cs="Times New Roman"/>
          <w:b/>
          <w:bCs/>
          <w:sz w:val="32"/>
        </w:rPr>
      </w:pPr>
      <w:r w:rsidRPr="00E86961">
        <w:rPr>
          <w:rFonts w:ascii="Times New Roman" w:hAnsi="Times New Roman" w:cs="Times New Roman"/>
          <w:b/>
          <w:bCs/>
          <w:sz w:val="32"/>
        </w:rPr>
        <w:t>Learning &amp; Reflection:</w:t>
      </w:r>
    </w:p>
    <w:p w14:paraId="28C8F13F" w14:textId="0084BDE2" w:rsidR="00F64075" w:rsidRPr="00E86961" w:rsidRDefault="008E6F66" w:rsidP="008E6F66">
      <w:pPr>
        <w:jc w:val="both"/>
        <w:rPr>
          <w:rFonts w:ascii="Times New Roman" w:hAnsi="Times New Roman" w:cs="Times New Roman"/>
          <w:sz w:val="28"/>
        </w:rPr>
      </w:pPr>
      <w:r w:rsidRPr="00E86961">
        <w:rPr>
          <w:rFonts w:ascii="Times New Roman" w:hAnsi="Times New Roman" w:cs="Times New Roman"/>
          <w:sz w:val="28"/>
        </w:rPr>
        <w:t>This visit broadened our understanding of how space technology and IT converge to solve real-world problems in areas like agriculture, disaster management, and education. It demonstrated the interdisciplinary nature of technology and how computer science is integral to geospatial and broadcasting applications.</w:t>
      </w:r>
    </w:p>
    <w:p w14:paraId="7F752944" w14:textId="77777777" w:rsidR="00F64075" w:rsidRPr="00E86961" w:rsidRDefault="00F64075">
      <w:pPr>
        <w:rPr>
          <w:rFonts w:ascii="Times New Roman" w:hAnsi="Times New Roman" w:cs="Times New Roman"/>
          <w:sz w:val="28"/>
        </w:rPr>
      </w:pPr>
      <w:r w:rsidRPr="00E86961">
        <w:rPr>
          <w:rFonts w:ascii="Times New Roman" w:hAnsi="Times New Roman" w:cs="Times New Roman"/>
          <w:sz w:val="28"/>
        </w:rPr>
        <w:br w:type="page"/>
      </w:r>
    </w:p>
    <w:p w14:paraId="1DA180AD" w14:textId="77777777" w:rsidR="00FB341C" w:rsidRPr="00E86961" w:rsidRDefault="00FB341C" w:rsidP="00FB341C">
      <w:pPr>
        <w:rPr>
          <w:rFonts w:ascii="Times New Roman" w:hAnsi="Times New Roman" w:cs="Times New Roman"/>
          <w:b/>
          <w:bCs/>
          <w:sz w:val="32"/>
          <w:szCs w:val="32"/>
        </w:rPr>
      </w:pPr>
      <w:r w:rsidRPr="00E86961">
        <w:rPr>
          <w:rFonts w:ascii="Times New Roman" w:hAnsi="Times New Roman" w:cs="Times New Roman"/>
          <w:b/>
          <w:bCs/>
          <w:sz w:val="32"/>
          <w:szCs w:val="32"/>
        </w:rPr>
        <w:lastRenderedPageBreak/>
        <w:t>Conclusions</w:t>
      </w:r>
    </w:p>
    <w:p w14:paraId="054F5F5C" w14:textId="77777777" w:rsidR="00FB341C" w:rsidRPr="00E86961" w:rsidRDefault="00FB341C" w:rsidP="00FB341C">
      <w:pPr>
        <w:jc w:val="both"/>
        <w:rPr>
          <w:rFonts w:ascii="Times New Roman" w:hAnsi="Times New Roman" w:cs="Times New Roman"/>
          <w:sz w:val="28"/>
        </w:rPr>
      </w:pPr>
      <w:r w:rsidRPr="00E86961">
        <w:rPr>
          <w:rFonts w:ascii="Times New Roman" w:hAnsi="Times New Roman" w:cs="Times New Roman"/>
          <w:sz w:val="28"/>
        </w:rPr>
        <w:t xml:space="preserve">The industrial visits to IMD Ahmedabad, </w:t>
      </w:r>
      <w:proofErr w:type="spellStart"/>
      <w:r w:rsidRPr="00E86961">
        <w:rPr>
          <w:rFonts w:ascii="Times New Roman" w:hAnsi="Times New Roman" w:cs="Times New Roman"/>
          <w:sz w:val="28"/>
        </w:rPr>
        <w:t>eInfochips</w:t>
      </w:r>
      <w:proofErr w:type="spellEnd"/>
      <w:r w:rsidRPr="00E86961">
        <w:rPr>
          <w:rFonts w:ascii="Times New Roman" w:hAnsi="Times New Roman" w:cs="Times New Roman"/>
          <w:sz w:val="28"/>
        </w:rPr>
        <w:t>, and BISAG</w:t>
      </w:r>
      <w:r w:rsidRPr="00E86961">
        <w:rPr>
          <w:rFonts w:ascii="Times New Roman" w:hAnsi="Times New Roman" w:cs="Times New Roman"/>
          <w:sz w:val="28"/>
        </w:rPr>
        <w:noBreakHyphen/>
        <w:t>N provided valuable exposure to diverse sectors where technology plays a crucial role. Each visit offered unique learning experiences that bridged the gap between academic concepts and practical applications.</w:t>
      </w:r>
    </w:p>
    <w:p w14:paraId="5109FAE0" w14:textId="77777777" w:rsidR="00FB341C" w:rsidRPr="00E86961" w:rsidRDefault="00FB341C" w:rsidP="00FB341C">
      <w:pPr>
        <w:jc w:val="both"/>
        <w:rPr>
          <w:rFonts w:ascii="Times New Roman" w:hAnsi="Times New Roman" w:cs="Times New Roman"/>
          <w:sz w:val="28"/>
        </w:rPr>
      </w:pPr>
      <w:r w:rsidRPr="00E86961">
        <w:rPr>
          <w:rFonts w:ascii="Times New Roman" w:hAnsi="Times New Roman" w:cs="Times New Roman"/>
          <w:sz w:val="28"/>
        </w:rPr>
        <w:t xml:space="preserve">From </w:t>
      </w:r>
      <w:r w:rsidRPr="00E86961">
        <w:rPr>
          <w:rFonts w:ascii="Times New Roman" w:hAnsi="Times New Roman" w:cs="Times New Roman"/>
          <w:b/>
          <w:bCs/>
          <w:sz w:val="28"/>
        </w:rPr>
        <w:t>IMD Ahmedabad</w:t>
      </w:r>
      <w:r w:rsidRPr="00E86961">
        <w:rPr>
          <w:rFonts w:ascii="Times New Roman" w:hAnsi="Times New Roman" w:cs="Times New Roman"/>
          <w:sz w:val="28"/>
        </w:rPr>
        <w:t>, we learned how accurate weather forecasting relies on advanced instrumentation, real</w:t>
      </w:r>
      <w:r w:rsidRPr="00E86961">
        <w:rPr>
          <w:rFonts w:ascii="Times New Roman" w:hAnsi="Times New Roman" w:cs="Times New Roman"/>
          <w:sz w:val="28"/>
        </w:rPr>
        <w:noBreakHyphen/>
        <w:t>time data collection, and computational techniques, including machine learning models. This demonstrated the real-world use of data science and analytics, subjects that are central to our coursework.</w:t>
      </w:r>
    </w:p>
    <w:p w14:paraId="06EA54E5" w14:textId="77777777" w:rsidR="00FB341C" w:rsidRPr="00E86961" w:rsidRDefault="00FB341C" w:rsidP="00FB341C">
      <w:pPr>
        <w:jc w:val="both"/>
        <w:rPr>
          <w:rFonts w:ascii="Times New Roman" w:hAnsi="Times New Roman" w:cs="Times New Roman"/>
          <w:sz w:val="28"/>
        </w:rPr>
      </w:pPr>
      <w:r w:rsidRPr="00E86961">
        <w:rPr>
          <w:rFonts w:ascii="Times New Roman" w:hAnsi="Times New Roman" w:cs="Times New Roman"/>
          <w:sz w:val="28"/>
        </w:rPr>
        <w:t xml:space="preserve">At </w:t>
      </w:r>
      <w:proofErr w:type="spellStart"/>
      <w:r w:rsidRPr="00E86961">
        <w:rPr>
          <w:rFonts w:ascii="Times New Roman" w:hAnsi="Times New Roman" w:cs="Times New Roman"/>
          <w:b/>
          <w:bCs/>
          <w:sz w:val="28"/>
        </w:rPr>
        <w:t>eInfochips</w:t>
      </w:r>
      <w:proofErr w:type="spellEnd"/>
      <w:r w:rsidRPr="00E86961">
        <w:rPr>
          <w:rFonts w:ascii="Times New Roman" w:hAnsi="Times New Roman" w:cs="Times New Roman"/>
          <w:sz w:val="28"/>
        </w:rPr>
        <w:t>, we gained insight into the functioning of a corporate IT and product engineering environment. Observing their services in IoT, embedded systems, and AI-based solutions highlighted how innovation and collaboration drive the technology sector and gave us clarity about industry expectations from future professionals.</w:t>
      </w:r>
    </w:p>
    <w:p w14:paraId="66C78FC9" w14:textId="77777777" w:rsidR="00FB341C" w:rsidRPr="00E86961" w:rsidRDefault="00FB341C" w:rsidP="00FB341C">
      <w:pPr>
        <w:jc w:val="both"/>
        <w:rPr>
          <w:rFonts w:ascii="Times New Roman" w:hAnsi="Times New Roman" w:cs="Times New Roman"/>
          <w:sz w:val="28"/>
        </w:rPr>
      </w:pPr>
      <w:r w:rsidRPr="00E86961">
        <w:rPr>
          <w:rFonts w:ascii="Times New Roman" w:hAnsi="Times New Roman" w:cs="Times New Roman"/>
          <w:sz w:val="28"/>
        </w:rPr>
        <w:t xml:space="preserve">The visit to </w:t>
      </w:r>
      <w:r w:rsidRPr="00E86961">
        <w:rPr>
          <w:rFonts w:ascii="Times New Roman" w:hAnsi="Times New Roman" w:cs="Times New Roman"/>
          <w:b/>
          <w:bCs/>
          <w:sz w:val="28"/>
        </w:rPr>
        <w:t>BISAG</w:t>
      </w:r>
      <w:r w:rsidRPr="00E86961">
        <w:rPr>
          <w:rFonts w:ascii="Times New Roman" w:hAnsi="Times New Roman" w:cs="Times New Roman"/>
          <w:b/>
          <w:bCs/>
          <w:sz w:val="28"/>
        </w:rPr>
        <w:noBreakHyphen/>
        <w:t>N</w:t>
      </w:r>
      <w:r w:rsidRPr="00E86961">
        <w:rPr>
          <w:rFonts w:ascii="Times New Roman" w:hAnsi="Times New Roman" w:cs="Times New Roman"/>
          <w:sz w:val="28"/>
        </w:rPr>
        <w:t xml:space="preserve"> showed how space technology, GIS, and satellite communication are applied across multiple sectors, including governance, agriculture, education, and disaster management. This emphasized the interdisciplinary applications of computer science in solving real-world problems.</w:t>
      </w:r>
    </w:p>
    <w:p w14:paraId="10E3ED83" w14:textId="77777777" w:rsidR="00FB341C" w:rsidRPr="00E86961" w:rsidRDefault="00FB341C" w:rsidP="00FB341C">
      <w:pPr>
        <w:jc w:val="both"/>
        <w:rPr>
          <w:rFonts w:ascii="Times New Roman" w:hAnsi="Times New Roman" w:cs="Times New Roman"/>
          <w:sz w:val="28"/>
        </w:rPr>
      </w:pPr>
      <w:r w:rsidRPr="00E86961">
        <w:rPr>
          <w:rFonts w:ascii="Times New Roman" w:hAnsi="Times New Roman" w:cs="Times New Roman"/>
          <w:sz w:val="28"/>
        </w:rPr>
        <w:t>Overall, these visits enriched our academic knowledge by providing practical context to the theoretical concepts we study, improved our understanding of industry processes and technologies, and gave us valuable insights into professional skills and competencies required for a successful career.</w:t>
      </w:r>
    </w:p>
    <w:p w14:paraId="3F50E955" w14:textId="77777777" w:rsidR="00FB341C" w:rsidRPr="00E86961" w:rsidRDefault="00FB341C" w:rsidP="00FB341C">
      <w:pPr>
        <w:jc w:val="both"/>
        <w:rPr>
          <w:rFonts w:ascii="Times New Roman" w:hAnsi="Times New Roman" w:cs="Times New Roman"/>
          <w:sz w:val="28"/>
        </w:rPr>
      </w:pPr>
    </w:p>
    <w:p w14:paraId="08274053" w14:textId="77777777" w:rsidR="00FB341C" w:rsidRPr="00E86961" w:rsidRDefault="00FB341C" w:rsidP="00FB341C">
      <w:pPr>
        <w:jc w:val="both"/>
        <w:rPr>
          <w:rFonts w:ascii="Times New Roman" w:hAnsi="Times New Roman" w:cs="Times New Roman"/>
          <w:sz w:val="28"/>
        </w:rPr>
      </w:pPr>
    </w:p>
    <w:p w14:paraId="04670DB0" w14:textId="77777777" w:rsidR="008E6F66" w:rsidRPr="00E86961" w:rsidRDefault="008E6F66" w:rsidP="008E6F66">
      <w:pPr>
        <w:jc w:val="both"/>
        <w:rPr>
          <w:rFonts w:ascii="Times New Roman" w:hAnsi="Times New Roman" w:cs="Times New Roman"/>
          <w:sz w:val="28"/>
        </w:rPr>
      </w:pPr>
    </w:p>
    <w:p w14:paraId="554F6B12" w14:textId="77777777" w:rsidR="008E6F66" w:rsidRPr="00E86961" w:rsidRDefault="008E6F66" w:rsidP="00C67324">
      <w:pPr>
        <w:jc w:val="both"/>
        <w:rPr>
          <w:rFonts w:ascii="Times New Roman" w:hAnsi="Times New Roman" w:cs="Times New Roman"/>
          <w:b/>
          <w:bCs/>
          <w:sz w:val="28"/>
        </w:rPr>
      </w:pPr>
    </w:p>
    <w:p w14:paraId="747F1A61" w14:textId="6B56D6A9" w:rsidR="00C67324" w:rsidRPr="00E86961" w:rsidRDefault="00C67324">
      <w:pPr>
        <w:rPr>
          <w:rFonts w:ascii="Times New Roman" w:hAnsi="Times New Roman" w:cs="Times New Roman"/>
          <w:b/>
          <w:bCs/>
          <w:sz w:val="28"/>
        </w:rPr>
      </w:pPr>
      <w:r w:rsidRPr="00E86961">
        <w:rPr>
          <w:rFonts w:ascii="Times New Roman" w:hAnsi="Times New Roman" w:cs="Times New Roman"/>
          <w:b/>
          <w:bCs/>
          <w:sz w:val="28"/>
        </w:rPr>
        <w:br w:type="page"/>
      </w:r>
    </w:p>
    <w:p w14:paraId="008E5A97" w14:textId="2DF9FC1C" w:rsidR="00666098" w:rsidRPr="00E86961" w:rsidRDefault="00666098" w:rsidP="00666098">
      <w:pPr>
        <w:jc w:val="both"/>
        <w:rPr>
          <w:rFonts w:ascii="Times New Roman" w:hAnsi="Times New Roman" w:cs="Times New Roman"/>
          <w:sz w:val="32"/>
        </w:rPr>
      </w:pPr>
      <w:r w:rsidRPr="00E86961">
        <w:rPr>
          <w:rFonts w:ascii="Times New Roman" w:hAnsi="Times New Roman" w:cs="Times New Roman"/>
          <w:b/>
          <w:bCs/>
          <w:sz w:val="32"/>
          <w:szCs w:val="28"/>
        </w:rPr>
        <w:lastRenderedPageBreak/>
        <w:t>Acknowledgment</w:t>
      </w:r>
    </w:p>
    <w:p w14:paraId="7F66B166" w14:textId="143CF435" w:rsidR="00666098" w:rsidRPr="00E86961" w:rsidRDefault="00666098" w:rsidP="00666098">
      <w:pPr>
        <w:jc w:val="both"/>
        <w:rPr>
          <w:rFonts w:ascii="Times New Roman" w:hAnsi="Times New Roman" w:cs="Times New Roman"/>
          <w:sz w:val="28"/>
        </w:rPr>
      </w:pPr>
      <w:r w:rsidRPr="00E86961">
        <w:rPr>
          <w:rFonts w:ascii="Times New Roman" w:hAnsi="Times New Roman" w:cs="Times New Roman"/>
          <w:sz w:val="28"/>
        </w:rPr>
        <w:t xml:space="preserve">We express our sincere gratitude to our faculty and coordinators for organizing the industrial visits and providing us with this valuable learning opportunity. We also extend our thanks to the officials and staff of IMD Ahmedabad, </w:t>
      </w:r>
      <w:proofErr w:type="spellStart"/>
      <w:r w:rsidRPr="00E86961">
        <w:rPr>
          <w:rFonts w:ascii="Times New Roman" w:hAnsi="Times New Roman" w:cs="Times New Roman"/>
          <w:sz w:val="28"/>
        </w:rPr>
        <w:t>eInfochips</w:t>
      </w:r>
      <w:proofErr w:type="spellEnd"/>
      <w:r w:rsidRPr="00E86961">
        <w:rPr>
          <w:rFonts w:ascii="Times New Roman" w:hAnsi="Times New Roman" w:cs="Times New Roman"/>
          <w:sz w:val="28"/>
        </w:rPr>
        <w:t>, and BISAG</w:t>
      </w:r>
      <w:r w:rsidRPr="00E86961">
        <w:rPr>
          <w:rFonts w:ascii="Times New Roman" w:hAnsi="Times New Roman" w:cs="Times New Roman"/>
          <w:sz w:val="28"/>
        </w:rPr>
        <w:noBreakHyphen/>
        <w:t>N for their warm hospitality, detailed presentations, and willingness to share their knowledge and expertise with us.</w:t>
      </w:r>
    </w:p>
    <w:p w14:paraId="71CC41EE" w14:textId="77777777" w:rsidR="00C6584D" w:rsidRPr="00E86961" w:rsidRDefault="00C6584D" w:rsidP="00666098">
      <w:pPr>
        <w:jc w:val="both"/>
        <w:rPr>
          <w:rFonts w:ascii="Times New Roman" w:hAnsi="Times New Roman" w:cs="Times New Roman"/>
          <w:sz w:val="28"/>
        </w:rPr>
      </w:pPr>
    </w:p>
    <w:p w14:paraId="7CE55A2D" w14:textId="440A44AB" w:rsidR="00C6584D" w:rsidRPr="00E86961" w:rsidRDefault="00C6584D" w:rsidP="00C6584D">
      <w:pPr>
        <w:jc w:val="both"/>
        <w:rPr>
          <w:rFonts w:ascii="Times New Roman" w:hAnsi="Times New Roman" w:cs="Times New Roman"/>
          <w:b/>
          <w:bCs/>
          <w:sz w:val="32"/>
        </w:rPr>
      </w:pPr>
      <w:r w:rsidRPr="00E86961">
        <w:rPr>
          <w:rFonts w:ascii="Times New Roman" w:hAnsi="Times New Roman" w:cs="Times New Roman"/>
          <w:b/>
          <w:bCs/>
          <w:sz w:val="32"/>
        </w:rPr>
        <w:t>References</w:t>
      </w:r>
    </w:p>
    <w:p w14:paraId="74207926" w14:textId="0C46382A" w:rsidR="00C6584D" w:rsidRPr="00E86961" w:rsidRDefault="00C6584D" w:rsidP="00C6584D">
      <w:pPr>
        <w:jc w:val="both"/>
        <w:rPr>
          <w:rFonts w:ascii="Times New Roman" w:hAnsi="Times New Roman" w:cs="Times New Roman"/>
          <w:sz w:val="28"/>
        </w:rPr>
      </w:pPr>
      <w:r w:rsidRPr="00E86961">
        <w:rPr>
          <w:rFonts w:ascii="Times New Roman" w:hAnsi="Times New Roman" w:cs="Times New Roman"/>
          <w:i/>
          <w:iCs/>
          <w:sz w:val="28"/>
        </w:rPr>
        <w:t>Gujarat</w:t>
      </w:r>
      <w:r w:rsidRPr="00E86961">
        <w:rPr>
          <w:rFonts w:ascii="Times New Roman" w:hAnsi="Times New Roman" w:cs="Times New Roman"/>
          <w:sz w:val="28"/>
        </w:rPr>
        <w:t xml:space="preserve">. (n.d.). </w:t>
      </w:r>
      <w:hyperlink r:id="rId9" w:history="1">
        <w:r w:rsidRPr="00E86961">
          <w:rPr>
            <w:rStyle w:val="Hyperlink"/>
            <w:rFonts w:ascii="Times New Roman" w:hAnsi="Times New Roman" w:cs="Times New Roman"/>
            <w:sz w:val="28"/>
          </w:rPr>
          <w:t>https://mausam.imd.gov.in/ahmedabad/aboutus.php</w:t>
        </w:r>
      </w:hyperlink>
      <w:r w:rsidRPr="00E86961">
        <w:rPr>
          <w:rFonts w:ascii="Times New Roman" w:hAnsi="Times New Roman" w:cs="Times New Roman"/>
          <w:sz w:val="28"/>
        </w:rPr>
        <w:t xml:space="preserve"> </w:t>
      </w:r>
    </w:p>
    <w:p w14:paraId="3C5AA8A4" w14:textId="77777777" w:rsidR="00C6584D" w:rsidRPr="00E86961" w:rsidRDefault="00C6584D" w:rsidP="00C6584D">
      <w:pPr>
        <w:jc w:val="both"/>
        <w:rPr>
          <w:rFonts w:ascii="Times New Roman" w:hAnsi="Times New Roman" w:cs="Times New Roman"/>
          <w:sz w:val="28"/>
        </w:rPr>
      </w:pPr>
      <w:proofErr w:type="spellStart"/>
      <w:r w:rsidRPr="00E86961">
        <w:rPr>
          <w:rFonts w:ascii="Times New Roman" w:hAnsi="Times New Roman" w:cs="Times New Roman"/>
          <w:sz w:val="28"/>
        </w:rPr>
        <w:t>eInfochips</w:t>
      </w:r>
      <w:proofErr w:type="spellEnd"/>
      <w:r w:rsidRPr="00E86961">
        <w:rPr>
          <w:rFonts w:ascii="Times New Roman" w:hAnsi="Times New Roman" w:cs="Times New Roman"/>
          <w:sz w:val="28"/>
        </w:rPr>
        <w:t xml:space="preserve">. (2025, July 11). </w:t>
      </w:r>
      <w:r w:rsidRPr="00E86961">
        <w:rPr>
          <w:rFonts w:ascii="Times New Roman" w:hAnsi="Times New Roman" w:cs="Times New Roman"/>
          <w:i/>
          <w:iCs/>
          <w:sz w:val="28"/>
        </w:rPr>
        <w:t>Corporate Overview</w:t>
      </w:r>
      <w:r w:rsidRPr="00E86961">
        <w:rPr>
          <w:rFonts w:ascii="Times New Roman" w:hAnsi="Times New Roman" w:cs="Times New Roman"/>
          <w:sz w:val="28"/>
        </w:rPr>
        <w:t>.</w:t>
      </w:r>
    </w:p>
    <w:p w14:paraId="2669870C" w14:textId="199E2BDE" w:rsidR="00C6584D" w:rsidRPr="00E86961" w:rsidRDefault="00000000" w:rsidP="00C6584D">
      <w:pPr>
        <w:jc w:val="both"/>
        <w:rPr>
          <w:rFonts w:ascii="Times New Roman" w:hAnsi="Times New Roman" w:cs="Times New Roman"/>
          <w:sz w:val="28"/>
        </w:rPr>
      </w:pPr>
      <w:hyperlink r:id="rId10" w:history="1">
        <w:r w:rsidR="00C6584D" w:rsidRPr="00E86961">
          <w:rPr>
            <w:rStyle w:val="Hyperlink"/>
            <w:rFonts w:ascii="Times New Roman" w:hAnsi="Times New Roman" w:cs="Times New Roman"/>
            <w:sz w:val="28"/>
          </w:rPr>
          <w:t>https://www.einfochips.com/company-overview/</w:t>
        </w:r>
      </w:hyperlink>
    </w:p>
    <w:p w14:paraId="6E1A4D10" w14:textId="256D7E03" w:rsidR="00C6584D" w:rsidRPr="00E86961" w:rsidRDefault="00C6584D" w:rsidP="00C6584D">
      <w:pPr>
        <w:jc w:val="both"/>
        <w:rPr>
          <w:rFonts w:ascii="Times New Roman" w:hAnsi="Times New Roman" w:cs="Times New Roman"/>
          <w:sz w:val="28"/>
        </w:rPr>
      </w:pPr>
      <w:r w:rsidRPr="00E86961">
        <w:rPr>
          <w:rFonts w:ascii="Times New Roman" w:hAnsi="Times New Roman" w:cs="Times New Roman"/>
          <w:i/>
          <w:iCs/>
          <w:sz w:val="28"/>
        </w:rPr>
        <w:t>BISAG-N - About Us</w:t>
      </w:r>
      <w:r w:rsidRPr="00E86961">
        <w:rPr>
          <w:rFonts w:ascii="Times New Roman" w:hAnsi="Times New Roman" w:cs="Times New Roman"/>
          <w:sz w:val="28"/>
        </w:rPr>
        <w:t xml:space="preserve">. (n.d.). </w:t>
      </w:r>
      <w:proofErr w:type="spellStart"/>
      <w:r w:rsidRPr="00E86961">
        <w:rPr>
          <w:rFonts w:ascii="Times New Roman" w:hAnsi="Times New Roman" w:cs="Times New Roman"/>
          <w:sz w:val="28"/>
        </w:rPr>
        <w:t>Bisag</w:t>
      </w:r>
      <w:proofErr w:type="spellEnd"/>
      <w:r w:rsidRPr="00E86961">
        <w:rPr>
          <w:rFonts w:ascii="Times New Roman" w:hAnsi="Times New Roman" w:cs="Times New Roman"/>
          <w:sz w:val="28"/>
        </w:rPr>
        <w:t xml:space="preserve">-n. </w:t>
      </w:r>
      <w:hyperlink r:id="rId11" w:history="1">
        <w:r w:rsidRPr="00E86961">
          <w:rPr>
            <w:rStyle w:val="Hyperlink"/>
            <w:rFonts w:ascii="Times New Roman" w:hAnsi="Times New Roman" w:cs="Times New Roman"/>
            <w:sz w:val="28"/>
          </w:rPr>
          <w:t>https://bisag-n.gov.in/about_us</w:t>
        </w:r>
      </w:hyperlink>
    </w:p>
    <w:p w14:paraId="4800D021" w14:textId="07BE7FC0" w:rsidR="0056320F" w:rsidRPr="00E86961" w:rsidRDefault="0056320F">
      <w:pPr>
        <w:rPr>
          <w:rFonts w:ascii="Times New Roman" w:hAnsi="Times New Roman" w:cs="Times New Roman"/>
          <w:sz w:val="28"/>
        </w:rPr>
      </w:pPr>
      <w:r w:rsidRPr="00E86961">
        <w:rPr>
          <w:rFonts w:ascii="Times New Roman" w:hAnsi="Times New Roman" w:cs="Times New Roman"/>
          <w:sz w:val="28"/>
        </w:rPr>
        <w:br w:type="page"/>
      </w:r>
    </w:p>
    <w:p w14:paraId="3237B002" w14:textId="1D680C9A" w:rsidR="00C6584D" w:rsidRPr="00E86961" w:rsidRDefault="0056320F" w:rsidP="00C6584D">
      <w:pPr>
        <w:jc w:val="both"/>
        <w:rPr>
          <w:rFonts w:ascii="Times New Roman" w:hAnsi="Times New Roman" w:cs="Times New Roman"/>
          <w:sz w:val="32"/>
        </w:rPr>
      </w:pPr>
      <w:r w:rsidRPr="00E86961">
        <w:rPr>
          <w:rFonts w:ascii="Times New Roman" w:hAnsi="Times New Roman" w:cs="Times New Roman"/>
          <w:b/>
          <w:bCs/>
          <w:sz w:val="32"/>
          <w:szCs w:val="28"/>
        </w:rPr>
        <w:lastRenderedPageBreak/>
        <w:t>Appendices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596"/>
        <w:gridCol w:w="4420"/>
      </w:tblGrid>
      <w:tr w:rsidR="00D41A9A" w:rsidRPr="00E86961" w14:paraId="152F3465" w14:textId="77777777" w:rsidTr="00D41A9A">
        <w:tc>
          <w:tcPr>
            <w:tcW w:w="4596" w:type="dxa"/>
            <w:vAlign w:val="center"/>
          </w:tcPr>
          <w:p w14:paraId="217486C8" w14:textId="5DD23AF9" w:rsidR="00D41A9A" w:rsidRPr="00E86961" w:rsidRDefault="00D41A9A" w:rsidP="00D41A9A">
            <w:pPr>
              <w:jc w:val="center"/>
              <w:rPr>
                <w:rFonts w:ascii="Times New Roman" w:hAnsi="Times New Roman" w:cs="Times New Roman"/>
                <w:sz w:val="28"/>
              </w:rPr>
            </w:pPr>
            <w:r w:rsidRPr="00E86961">
              <w:rPr>
                <w:rFonts w:ascii="Times New Roman" w:hAnsi="Times New Roman" w:cs="Times New Roman"/>
                <w:b/>
                <w:bCs/>
                <w:noProof/>
                <w:sz w:val="28"/>
              </w:rPr>
              <w:drawing>
                <wp:inline distT="0" distB="0" distL="0" distR="0" wp14:anchorId="652D516D" wp14:editId="57A6687C">
                  <wp:extent cx="2777914" cy="2083435"/>
                  <wp:effectExtent l="0" t="0" r="3810" b="0"/>
                  <wp:docPr id="5894320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cstate="print">
                            <a:extLst>
                              <a:ext uri="{28A0092B-C50C-407E-A947-70E740481C1C}">
                                <a14:useLocalDpi xmlns:a14="http://schemas.microsoft.com/office/drawing/2010/main" val="0"/>
                              </a:ext>
                            </a:extLst>
                          </a:blip>
                          <a:srcRect/>
                          <a:stretch>
                            <a:fillRect/>
                          </a:stretch>
                        </pic:blipFill>
                        <pic:spPr bwMode="auto">
                          <a:xfrm>
                            <a:off x="0" y="0"/>
                            <a:ext cx="2793395" cy="2095046"/>
                          </a:xfrm>
                          <a:prstGeom prst="rect">
                            <a:avLst/>
                          </a:prstGeom>
                          <a:noFill/>
                          <a:ln>
                            <a:noFill/>
                          </a:ln>
                        </pic:spPr>
                      </pic:pic>
                    </a:graphicData>
                  </a:graphic>
                </wp:inline>
              </w:drawing>
            </w:r>
          </w:p>
        </w:tc>
        <w:tc>
          <w:tcPr>
            <w:tcW w:w="4420" w:type="dxa"/>
            <w:vAlign w:val="center"/>
          </w:tcPr>
          <w:p w14:paraId="0E635E8E" w14:textId="4D59A0C3" w:rsidR="00D41A9A" w:rsidRPr="00E86961" w:rsidRDefault="00D41A9A" w:rsidP="00D41A9A">
            <w:pPr>
              <w:jc w:val="center"/>
              <w:rPr>
                <w:rFonts w:ascii="Times New Roman" w:hAnsi="Times New Roman" w:cs="Times New Roman"/>
                <w:sz w:val="28"/>
              </w:rPr>
            </w:pPr>
            <w:r w:rsidRPr="00E86961">
              <w:rPr>
                <w:rFonts w:ascii="Times New Roman" w:hAnsi="Times New Roman" w:cs="Times New Roman"/>
                <w:b/>
                <w:bCs/>
                <w:noProof/>
                <w:sz w:val="28"/>
              </w:rPr>
              <w:drawing>
                <wp:inline distT="0" distB="0" distL="0" distR="0" wp14:anchorId="02793994" wp14:editId="7A81EDC3">
                  <wp:extent cx="2202180" cy="2119630"/>
                  <wp:effectExtent l="0" t="0" r="7620" b="0"/>
                  <wp:docPr id="1220222947"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2213227" cy="2130263"/>
                          </a:xfrm>
                          <a:prstGeom prst="rect">
                            <a:avLst/>
                          </a:prstGeom>
                          <a:noFill/>
                          <a:ln>
                            <a:noFill/>
                          </a:ln>
                        </pic:spPr>
                      </pic:pic>
                    </a:graphicData>
                  </a:graphic>
                </wp:inline>
              </w:drawing>
            </w:r>
          </w:p>
        </w:tc>
      </w:tr>
      <w:tr w:rsidR="00D41A9A" w:rsidRPr="00E86961" w14:paraId="65063539" w14:textId="77777777" w:rsidTr="00D41A9A">
        <w:tc>
          <w:tcPr>
            <w:tcW w:w="4596" w:type="dxa"/>
            <w:vAlign w:val="center"/>
          </w:tcPr>
          <w:p w14:paraId="4EF9D31E" w14:textId="56D75B2A" w:rsidR="00D41A9A" w:rsidRPr="00E86961" w:rsidRDefault="00D41A9A" w:rsidP="00D41A9A">
            <w:pPr>
              <w:jc w:val="center"/>
              <w:rPr>
                <w:rFonts w:ascii="Times New Roman" w:hAnsi="Times New Roman" w:cs="Times New Roman"/>
                <w:sz w:val="28"/>
              </w:rPr>
            </w:pPr>
            <w:r w:rsidRPr="00E86961">
              <w:rPr>
                <w:rFonts w:ascii="Times New Roman" w:hAnsi="Times New Roman" w:cs="Times New Roman"/>
                <w:b/>
                <w:bCs/>
                <w:noProof/>
                <w:sz w:val="28"/>
              </w:rPr>
              <w:drawing>
                <wp:inline distT="0" distB="0" distL="0" distR="0" wp14:anchorId="1ED13EBD" wp14:editId="219B0DCA">
                  <wp:extent cx="2727960" cy="2980720"/>
                  <wp:effectExtent l="0" t="0" r="0" b="0"/>
                  <wp:docPr id="333959991"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2739185" cy="2992985"/>
                          </a:xfrm>
                          <a:prstGeom prst="rect">
                            <a:avLst/>
                          </a:prstGeom>
                          <a:noFill/>
                          <a:ln>
                            <a:noFill/>
                          </a:ln>
                        </pic:spPr>
                      </pic:pic>
                    </a:graphicData>
                  </a:graphic>
                </wp:inline>
              </w:drawing>
            </w:r>
          </w:p>
        </w:tc>
        <w:tc>
          <w:tcPr>
            <w:tcW w:w="4420" w:type="dxa"/>
            <w:vAlign w:val="center"/>
          </w:tcPr>
          <w:p w14:paraId="61250A3A" w14:textId="5721B2D3" w:rsidR="00D41A9A" w:rsidRPr="00E86961" w:rsidRDefault="00D41A9A" w:rsidP="00D41A9A">
            <w:pPr>
              <w:jc w:val="center"/>
              <w:rPr>
                <w:rFonts w:ascii="Times New Roman" w:hAnsi="Times New Roman" w:cs="Times New Roman"/>
                <w:sz w:val="28"/>
              </w:rPr>
            </w:pPr>
            <w:r w:rsidRPr="00E86961">
              <w:rPr>
                <w:rFonts w:ascii="Times New Roman" w:hAnsi="Times New Roman" w:cs="Times New Roman"/>
                <w:b/>
                <w:bCs/>
                <w:noProof/>
                <w:sz w:val="28"/>
              </w:rPr>
              <w:drawing>
                <wp:inline distT="0" distB="0" distL="0" distR="0" wp14:anchorId="42D635D3" wp14:editId="35657B37">
                  <wp:extent cx="2209800" cy="2945176"/>
                  <wp:effectExtent l="0" t="0" r="0" b="7620"/>
                  <wp:docPr id="830812136"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5" cstate="print">
                            <a:extLst>
                              <a:ext uri="{28A0092B-C50C-407E-A947-70E740481C1C}">
                                <a14:useLocalDpi xmlns:a14="http://schemas.microsoft.com/office/drawing/2010/main" val="0"/>
                              </a:ext>
                            </a:extLst>
                          </a:blip>
                          <a:srcRect/>
                          <a:stretch>
                            <a:fillRect/>
                          </a:stretch>
                        </pic:blipFill>
                        <pic:spPr bwMode="auto">
                          <a:xfrm>
                            <a:off x="0" y="0"/>
                            <a:ext cx="2228011" cy="2969447"/>
                          </a:xfrm>
                          <a:prstGeom prst="rect">
                            <a:avLst/>
                          </a:prstGeom>
                          <a:noFill/>
                          <a:ln>
                            <a:noFill/>
                          </a:ln>
                        </pic:spPr>
                      </pic:pic>
                    </a:graphicData>
                  </a:graphic>
                </wp:inline>
              </w:drawing>
            </w:r>
          </w:p>
        </w:tc>
      </w:tr>
      <w:tr w:rsidR="00D41A9A" w:rsidRPr="00E86961" w14:paraId="0083EAAA" w14:textId="77777777" w:rsidTr="00D41A9A">
        <w:tc>
          <w:tcPr>
            <w:tcW w:w="4596" w:type="dxa"/>
            <w:vAlign w:val="center"/>
          </w:tcPr>
          <w:p w14:paraId="3A34C9F6" w14:textId="73173137" w:rsidR="00D41A9A" w:rsidRPr="00E86961" w:rsidRDefault="00D41A9A" w:rsidP="00D41A9A">
            <w:pPr>
              <w:jc w:val="center"/>
              <w:rPr>
                <w:rFonts w:ascii="Times New Roman" w:hAnsi="Times New Roman" w:cs="Times New Roman"/>
                <w:sz w:val="28"/>
              </w:rPr>
            </w:pPr>
            <w:r w:rsidRPr="00E86961">
              <w:rPr>
                <w:rFonts w:ascii="Times New Roman" w:hAnsi="Times New Roman" w:cs="Times New Roman"/>
                <w:b/>
                <w:bCs/>
                <w:noProof/>
                <w:sz w:val="28"/>
              </w:rPr>
              <w:drawing>
                <wp:inline distT="0" distB="0" distL="0" distR="0" wp14:anchorId="5BC7F5C0" wp14:editId="2FC8DFA4">
                  <wp:extent cx="2758440" cy="2818130"/>
                  <wp:effectExtent l="0" t="0" r="3810" b="1270"/>
                  <wp:docPr id="1749748434"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cstate="print">
                            <a:extLst>
                              <a:ext uri="{28A0092B-C50C-407E-A947-70E740481C1C}">
                                <a14:useLocalDpi xmlns:a14="http://schemas.microsoft.com/office/drawing/2010/main" val="0"/>
                              </a:ext>
                            </a:extLst>
                          </a:blip>
                          <a:srcRect/>
                          <a:stretch>
                            <a:fillRect/>
                          </a:stretch>
                        </pic:blipFill>
                        <pic:spPr bwMode="auto">
                          <a:xfrm>
                            <a:off x="0" y="0"/>
                            <a:ext cx="2764912" cy="2824742"/>
                          </a:xfrm>
                          <a:prstGeom prst="rect">
                            <a:avLst/>
                          </a:prstGeom>
                          <a:noFill/>
                          <a:ln>
                            <a:noFill/>
                          </a:ln>
                        </pic:spPr>
                      </pic:pic>
                    </a:graphicData>
                  </a:graphic>
                </wp:inline>
              </w:drawing>
            </w:r>
          </w:p>
        </w:tc>
        <w:tc>
          <w:tcPr>
            <w:tcW w:w="4420" w:type="dxa"/>
            <w:vAlign w:val="center"/>
          </w:tcPr>
          <w:p w14:paraId="1634BEAF" w14:textId="1D0B2BB5" w:rsidR="00D41A9A" w:rsidRPr="00E86961" w:rsidRDefault="00D41A9A" w:rsidP="00D41A9A">
            <w:pPr>
              <w:jc w:val="center"/>
              <w:rPr>
                <w:rFonts w:ascii="Times New Roman" w:hAnsi="Times New Roman" w:cs="Times New Roman"/>
                <w:sz w:val="28"/>
              </w:rPr>
            </w:pPr>
          </w:p>
        </w:tc>
      </w:tr>
    </w:tbl>
    <w:p w14:paraId="2FADB58D" w14:textId="780D3F6C" w:rsidR="00C6584D" w:rsidRPr="00E86961" w:rsidRDefault="00C6584D" w:rsidP="00C6584D">
      <w:pPr>
        <w:jc w:val="both"/>
        <w:rPr>
          <w:rFonts w:ascii="Times New Roman" w:hAnsi="Times New Roman" w:cs="Times New Roman"/>
          <w:sz w:val="28"/>
        </w:rPr>
      </w:pPr>
    </w:p>
    <w:p w14:paraId="5D38AD49" w14:textId="6183DD73" w:rsidR="0097167A" w:rsidRPr="00E86961" w:rsidRDefault="0097167A">
      <w:pPr>
        <w:rPr>
          <w:rFonts w:ascii="Times New Roman" w:hAnsi="Times New Roman" w:cs="Times New Roman"/>
          <w:b/>
          <w:bCs/>
          <w:sz w:val="28"/>
        </w:rPr>
      </w:pPr>
    </w:p>
    <w:sectPr w:rsidR="0097167A" w:rsidRPr="00E86961" w:rsidSect="004A1444">
      <w:footerReference w:type="default" r:id="rId17"/>
      <w:pgSz w:w="11906" w:h="16838"/>
      <w:pgMar w:top="1440" w:right="1440" w:bottom="1440" w:left="1440" w:header="708" w:footer="708" w:gutter="0"/>
      <w:pgBorders w:offsetFrom="page">
        <w:top w:val="single" w:sz="4" w:space="24" w:color="auto"/>
        <w:left w:val="single" w:sz="4" w:space="24" w:color="auto"/>
        <w:bottom w:val="single" w:sz="4" w:space="24" w:color="auto"/>
        <w:right w:val="single" w:sz="4" w:space="24" w:color="auto"/>
      </w:pgBorders>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22EED4A" w14:textId="77777777" w:rsidR="0070191A" w:rsidRDefault="0070191A" w:rsidP="00C73DEA">
      <w:pPr>
        <w:spacing w:after="0" w:line="240" w:lineRule="auto"/>
      </w:pPr>
      <w:r>
        <w:separator/>
      </w:r>
    </w:p>
  </w:endnote>
  <w:endnote w:type="continuationSeparator" w:id="0">
    <w:p w14:paraId="28BD1B69" w14:textId="77777777" w:rsidR="0070191A" w:rsidRDefault="0070191A" w:rsidP="00C73DE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hruti">
    <w:panose1 w:val="020B0502040204020203"/>
    <w:charset w:val="00"/>
    <w:family w:val="swiss"/>
    <w:pitch w:val="variable"/>
    <w:sig w:usb0="00040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179158290"/>
      <w:docPartObj>
        <w:docPartGallery w:val="Page Numbers (Bottom of Page)"/>
        <w:docPartUnique/>
      </w:docPartObj>
    </w:sdtPr>
    <w:sdtEndPr>
      <w:rPr>
        <w:noProof/>
      </w:rPr>
    </w:sdtEndPr>
    <w:sdtContent>
      <w:p w14:paraId="51DCF627" w14:textId="1374CCED" w:rsidR="00C73DEA" w:rsidRDefault="00752D73" w:rsidP="00752D73">
        <w:pPr>
          <w:pStyle w:val="Footer"/>
          <w:tabs>
            <w:tab w:val="left" w:pos="1230"/>
          </w:tabs>
        </w:pPr>
        <w:r>
          <w:t>23BCP1</w:t>
        </w:r>
        <w:r w:rsidR="00611435">
          <w:t>82</w:t>
        </w:r>
        <w:r>
          <w:tab/>
        </w:r>
        <w:r>
          <w:tab/>
        </w:r>
        <w:r>
          <w:tab/>
        </w:r>
        <w:r w:rsidR="00C73DEA">
          <w:fldChar w:fldCharType="begin"/>
        </w:r>
        <w:r w:rsidR="00C73DEA">
          <w:instrText xml:space="preserve"> PAGE   \* MERGEFORMAT </w:instrText>
        </w:r>
        <w:r w:rsidR="00C73DEA">
          <w:fldChar w:fldCharType="separate"/>
        </w:r>
        <w:r w:rsidR="00C73DEA">
          <w:rPr>
            <w:noProof/>
          </w:rPr>
          <w:t>2</w:t>
        </w:r>
        <w:r w:rsidR="00C73DEA">
          <w:rPr>
            <w:noProof/>
          </w:rPr>
          <w:fldChar w:fldCharType="end"/>
        </w:r>
      </w:p>
    </w:sdtContent>
  </w:sdt>
  <w:p w14:paraId="6256E755" w14:textId="77777777" w:rsidR="00C73DEA" w:rsidRDefault="00C73DEA">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251D7EAB" w14:textId="77777777" w:rsidR="0070191A" w:rsidRDefault="0070191A" w:rsidP="00C73DEA">
      <w:pPr>
        <w:spacing w:after="0" w:line="240" w:lineRule="auto"/>
      </w:pPr>
      <w:r>
        <w:separator/>
      </w:r>
    </w:p>
  </w:footnote>
  <w:footnote w:type="continuationSeparator" w:id="0">
    <w:p w14:paraId="19893AF7" w14:textId="77777777" w:rsidR="0070191A" w:rsidRDefault="0070191A" w:rsidP="00C73DE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7F2263"/>
    <w:multiLevelType w:val="multilevel"/>
    <w:tmpl w:val="D55CCAB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C251D84"/>
    <w:multiLevelType w:val="multilevel"/>
    <w:tmpl w:val="5C245B6C"/>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abstractNum w:abstractNumId="2" w15:restartNumberingAfterBreak="0">
    <w:nsid w:val="21C37713"/>
    <w:multiLevelType w:val="multilevel"/>
    <w:tmpl w:val="5C24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235A6BFB"/>
    <w:multiLevelType w:val="multilevel"/>
    <w:tmpl w:val="5C245B6C"/>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4" w15:restartNumberingAfterBreak="0">
    <w:nsid w:val="2BC30CD8"/>
    <w:multiLevelType w:val="multilevel"/>
    <w:tmpl w:val="D50CB27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3B206E29"/>
    <w:multiLevelType w:val="multilevel"/>
    <w:tmpl w:val="5C24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434F73EA"/>
    <w:multiLevelType w:val="multilevel"/>
    <w:tmpl w:val="3BA0CAA6"/>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4D0911A4"/>
    <w:multiLevelType w:val="multilevel"/>
    <w:tmpl w:val="5C24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4D2C52DD"/>
    <w:multiLevelType w:val="multilevel"/>
    <w:tmpl w:val="5C245B6C"/>
    <w:lvl w:ilvl="0">
      <w:start w:val="1"/>
      <w:numFmt w:val="bullet"/>
      <w:lvlText w:val=""/>
      <w:lvlJc w:val="left"/>
      <w:pPr>
        <w:tabs>
          <w:tab w:val="num" w:pos="1440"/>
        </w:tabs>
        <w:ind w:left="1440" w:hanging="360"/>
      </w:pPr>
      <w:rPr>
        <w:rFonts w:ascii="Symbol" w:hAnsi="Symbol" w:hint="default"/>
        <w:sz w:val="20"/>
      </w:rPr>
    </w:lvl>
    <w:lvl w:ilvl="1" w:tentative="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9" w15:restartNumberingAfterBreak="0">
    <w:nsid w:val="589A4F93"/>
    <w:multiLevelType w:val="multilevel"/>
    <w:tmpl w:val="03124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5B7273CC"/>
    <w:multiLevelType w:val="multilevel"/>
    <w:tmpl w:val="5C245B6C"/>
    <w:lvl w:ilvl="0">
      <w:start w:val="1"/>
      <w:numFmt w:val="bullet"/>
      <w:lvlText w:val=""/>
      <w:lvlJc w:val="left"/>
      <w:pPr>
        <w:tabs>
          <w:tab w:val="num" w:pos="1440"/>
        </w:tabs>
        <w:ind w:left="1440" w:hanging="360"/>
      </w:pPr>
      <w:rPr>
        <w:rFonts w:ascii="Symbol" w:hAnsi="Symbol" w:hint="default"/>
        <w:sz w:val="20"/>
      </w:rPr>
    </w:lvl>
    <w:lvl w:ilvl="1">
      <w:start w:val="1"/>
      <w:numFmt w:val="bullet"/>
      <w:lvlText w:val="o"/>
      <w:lvlJc w:val="left"/>
      <w:pPr>
        <w:tabs>
          <w:tab w:val="num" w:pos="2160"/>
        </w:tabs>
        <w:ind w:left="2160" w:hanging="360"/>
      </w:pPr>
      <w:rPr>
        <w:rFonts w:ascii="Courier New" w:hAnsi="Courier New" w:hint="default"/>
        <w:sz w:val="20"/>
      </w:rPr>
    </w:lvl>
    <w:lvl w:ilvl="2" w:tentative="1">
      <w:start w:val="1"/>
      <w:numFmt w:val="bullet"/>
      <w:lvlText w:val=""/>
      <w:lvlJc w:val="left"/>
      <w:pPr>
        <w:tabs>
          <w:tab w:val="num" w:pos="2880"/>
        </w:tabs>
        <w:ind w:left="2880" w:hanging="360"/>
      </w:pPr>
      <w:rPr>
        <w:rFonts w:ascii="Wingdings" w:hAnsi="Wingdings" w:hint="default"/>
        <w:sz w:val="20"/>
      </w:rPr>
    </w:lvl>
    <w:lvl w:ilvl="3" w:tentative="1">
      <w:start w:val="1"/>
      <w:numFmt w:val="bullet"/>
      <w:lvlText w:val=""/>
      <w:lvlJc w:val="left"/>
      <w:pPr>
        <w:tabs>
          <w:tab w:val="num" w:pos="3600"/>
        </w:tabs>
        <w:ind w:left="3600" w:hanging="360"/>
      </w:pPr>
      <w:rPr>
        <w:rFonts w:ascii="Wingdings" w:hAnsi="Wingdings" w:hint="default"/>
        <w:sz w:val="20"/>
      </w:rPr>
    </w:lvl>
    <w:lvl w:ilvl="4" w:tentative="1">
      <w:start w:val="1"/>
      <w:numFmt w:val="bullet"/>
      <w:lvlText w:val=""/>
      <w:lvlJc w:val="left"/>
      <w:pPr>
        <w:tabs>
          <w:tab w:val="num" w:pos="4320"/>
        </w:tabs>
        <w:ind w:left="4320" w:hanging="360"/>
      </w:pPr>
      <w:rPr>
        <w:rFonts w:ascii="Wingdings" w:hAnsi="Wingdings" w:hint="default"/>
        <w:sz w:val="20"/>
      </w:rPr>
    </w:lvl>
    <w:lvl w:ilvl="5" w:tentative="1">
      <w:start w:val="1"/>
      <w:numFmt w:val="bullet"/>
      <w:lvlText w:val=""/>
      <w:lvlJc w:val="left"/>
      <w:pPr>
        <w:tabs>
          <w:tab w:val="num" w:pos="5040"/>
        </w:tabs>
        <w:ind w:left="5040" w:hanging="360"/>
      </w:pPr>
      <w:rPr>
        <w:rFonts w:ascii="Wingdings" w:hAnsi="Wingdings" w:hint="default"/>
        <w:sz w:val="20"/>
      </w:rPr>
    </w:lvl>
    <w:lvl w:ilvl="6" w:tentative="1">
      <w:start w:val="1"/>
      <w:numFmt w:val="bullet"/>
      <w:lvlText w:val=""/>
      <w:lvlJc w:val="left"/>
      <w:pPr>
        <w:tabs>
          <w:tab w:val="num" w:pos="5760"/>
        </w:tabs>
        <w:ind w:left="5760" w:hanging="360"/>
      </w:pPr>
      <w:rPr>
        <w:rFonts w:ascii="Wingdings" w:hAnsi="Wingdings" w:hint="default"/>
        <w:sz w:val="20"/>
      </w:rPr>
    </w:lvl>
    <w:lvl w:ilvl="7" w:tentative="1">
      <w:start w:val="1"/>
      <w:numFmt w:val="bullet"/>
      <w:lvlText w:val=""/>
      <w:lvlJc w:val="left"/>
      <w:pPr>
        <w:tabs>
          <w:tab w:val="num" w:pos="6480"/>
        </w:tabs>
        <w:ind w:left="6480" w:hanging="360"/>
      </w:pPr>
      <w:rPr>
        <w:rFonts w:ascii="Wingdings" w:hAnsi="Wingdings" w:hint="default"/>
        <w:sz w:val="20"/>
      </w:rPr>
    </w:lvl>
    <w:lvl w:ilvl="8" w:tentative="1">
      <w:start w:val="1"/>
      <w:numFmt w:val="bullet"/>
      <w:lvlText w:val=""/>
      <w:lvlJc w:val="left"/>
      <w:pPr>
        <w:tabs>
          <w:tab w:val="num" w:pos="7200"/>
        </w:tabs>
        <w:ind w:left="7200" w:hanging="360"/>
      </w:pPr>
      <w:rPr>
        <w:rFonts w:ascii="Wingdings" w:hAnsi="Wingdings" w:hint="default"/>
        <w:sz w:val="20"/>
      </w:rPr>
    </w:lvl>
  </w:abstractNum>
  <w:abstractNum w:abstractNumId="11" w15:restartNumberingAfterBreak="0">
    <w:nsid w:val="63644AFB"/>
    <w:multiLevelType w:val="multilevel"/>
    <w:tmpl w:val="5C24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3E44472"/>
    <w:multiLevelType w:val="hybridMultilevel"/>
    <w:tmpl w:val="327E519C"/>
    <w:lvl w:ilvl="0" w:tplc="4009000F">
      <w:start w:val="1"/>
      <w:numFmt w:val="decimal"/>
      <w:lvlText w:val="%1."/>
      <w:lvlJc w:val="left"/>
      <w:pPr>
        <w:ind w:left="360" w:hanging="360"/>
      </w:pPr>
    </w:lvl>
    <w:lvl w:ilvl="1" w:tplc="40090019">
      <w:start w:val="1"/>
      <w:numFmt w:val="lowerLetter"/>
      <w:lvlText w:val="%2."/>
      <w:lvlJc w:val="left"/>
      <w:pPr>
        <w:ind w:left="1080" w:hanging="360"/>
      </w:pPr>
    </w:lvl>
    <w:lvl w:ilvl="2" w:tplc="4009001B" w:tentative="1">
      <w:start w:val="1"/>
      <w:numFmt w:val="lowerRoman"/>
      <w:lvlText w:val="%3."/>
      <w:lvlJc w:val="right"/>
      <w:pPr>
        <w:ind w:left="1800" w:hanging="180"/>
      </w:pPr>
    </w:lvl>
    <w:lvl w:ilvl="3" w:tplc="4009000F" w:tentative="1">
      <w:start w:val="1"/>
      <w:numFmt w:val="decimal"/>
      <w:lvlText w:val="%4."/>
      <w:lvlJc w:val="left"/>
      <w:pPr>
        <w:ind w:left="2520" w:hanging="360"/>
      </w:pPr>
    </w:lvl>
    <w:lvl w:ilvl="4" w:tplc="40090019" w:tentative="1">
      <w:start w:val="1"/>
      <w:numFmt w:val="lowerLetter"/>
      <w:lvlText w:val="%5."/>
      <w:lvlJc w:val="left"/>
      <w:pPr>
        <w:ind w:left="3240" w:hanging="360"/>
      </w:pPr>
    </w:lvl>
    <w:lvl w:ilvl="5" w:tplc="4009001B" w:tentative="1">
      <w:start w:val="1"/>
      <w:numFmt w:val="lowerRoman"/>
      <w:lvlText w:val="%6."/>
      <w:lvlJc w:val="right"/>
      <w:pPr>
        <w:ind w:left="3960" w:hanging="180"/>
      </w:pPr>
    </w:lvl>
    <w:lvl w:ilvl="6" w:tplc="4009000F" w:tentative="1">
      <w:start w:val="1"/>
      <w:numFmt w:val="decimal"/>
      <w:lvlText w:val="%7."/>
      <w:lvlJc w:val="left"/>
      <w:pPr>
        <w:ind w:left="4680" w:hanging="360"/>
      </w:pPr>
    </w:lvl>
    <w:lvl w:ilvl="7" w:tplc="40090019" w:tentative="1">
      <w:start w:val="1"/>
      <w:numFmt w:val="lowerLetter"/>
      <w:lvlText w:val="%8."/>
      <w:lvlJc w:val="left"/>
      <w:pPr>
        <w:ind w:left="5400" w:hanging="360"/>
      </w:pPr>
    </w:lvl>
    <w:lvl w:ilvl="8" w:tplc="4009001B" w:tentative="1">
      <w:start w:val="1"/>
      <w:numFmt w:val="lowerRoman"/>
      <w:lvlText w:val="%9."/>
      <w:lvlJc w:val="right"/>
      <w:pPr>
        <w:ind w:left="6120" w:hanging="180"/>
      </w:pPr>
    </w:lvl>
  </w:abstractNum>
  <w:abstractNum w:abstractNumId="13" w15:restartNumberingAfterBreak="0">
    <w:nsid w:val="7FBB7D0A"/>
    <w:multiLevelType w:val="multilevel"/>
    <w:tmpl w:val="5C245B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314331424">
    <w:abstractNumId w:val="4"/>
  </w:num>
  <w:num w:numId="2" w16cid:durableId="1439367794">
    <w:abstractNumId w:val="6"/>
  </w:num>
  <w:num w:numId="3" w16cid:durableId="221336710">
    <w:abstractNumId w:val="9"/>
  </w:num>
  <w:num w:numId="4" w16cid:durableId="822813322">
    <w:abstractNumId w:val="0"/>
  </w:num>
  <w:num w:numId="5" w16cid:durableId="1860730737">
    <w:abstractNumId w:val="12"/>
  </w:num>
  <w:num w:numId="6" w16cid:durableId="1434203788">
    <w:abstractNumId w:val="10"/>
  </w:num>
  <w:num w:numId="7" w16cid:durableId="1755471506">
    <w:abstractNumId w:val="11"/>
  </w:num>
  <w:num w:numId="8" w16cid:durableId="1105347827">
    <w:abstractNumId w:val="3"/>
  </w:num>
  <w:num w:numId="9" w16cid:durableId="631136968">
    <w:abstractNumId w:val="7"/>
  </w:num>
  <w:num w:numId="10" w16cid:durableId="909538395">
    <w:abstractNumId w:val="8"/>
  </w:num>
  <w:num w:numId="11" w16cid:durableId="2035225771">
    <w:abstractNumId w:val="1"/>
  </w:num>
  <w:num w:numId="12" w16cid:durableId="1092553671">
    <w:abstractNumId w:val="13"/>
  </w:num>
  <w:num w:numId="13" w16cid:durableId="1754862974">
    <w:abstractNumId w:val="5"/>
  </w:num>
  <w:num w:numId="14" w16cid:durableId="170663948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415E9"/>
    <w:rsid w:val="0009384F"/>
    <w:rsid w:val="001C3118"/>
    <w:rsid w:val="00250CCA"/>
    <w:rsid w:val="002F110D"/>
    <w:rsid w:val="00301EAD"/>
    <w:rsid w:val="00355B0C"/>
    <w:rsid w:val="003923B8"/>
    <w:rsid w:val="003B3003"/>
    <w:rsid w:val="003E3B35"/>
    <w:rsid w:val="003F7039"/>
    <w:rsid w:val="004415E9"/>
    <w:rsid w:val="00442223"/>
    <w:rsid w:val="00452AEC"/>
    <w:rsid w:val="004A1444"/>
    <w:rsid w:val="004E2910"/>
    <w:rsid w:val="00546EC8"/>
    <w:rsid w:val="0056320F"/>
    <w:rsid w:val="00587C07"/>
    <w:rsid w:val="00611435"/>
    <w:rsid w:val="006411EC"/>
    <w:rsid w:val="00666098"/>
    <w:rsid w:val="0070191A"/>
    <w:rsid w:val="00752D73"/>
    <w:rsid w:val="00793FF1"/>
    <w:rsid w:val="007E4AAF"/>
    <w:rsid w:val="008940EA"/>
    <w:rsid w:val="008E6F66"/>
    <w:rsid w:val="0097167A"/>
    <w:rsid w:val="00992D88"/>
    <w:rsid w:val="00A714A0"/>
    <w:rsid w:val="00AB6F86"/>
    <w:rsid w:val="00B34032"/>
    <w:rsid w:val="00B423E0"/>
    <w:rsid w:val="00BC56E5"/>
    <w:rsid w:val="00C6584D"/>
    <w:rsid w:val="00C67324"/>
    <w:rsid w:val="00C73DEA"/>
    <w:rsid w:val="00D41A9A"/>
    <w:rsid w:val="00D61A9B"/>
    <w:rsid w:val="00DC198F"/>
    <w:rsid w:val="00DC36D0"/>
    <w:rsid w:val="00E11CBA"/>
    <w:rsid w:val="00E86961"/>
    <w:rsid w:val="00EA1FC6"/>
    <w:rsid w:val="00F64075"/>
    <w:rsid w:val="00F80E0E"/>
    <w:rsid w:val="00FB341C"/>
    <w:rsid w:val="00FC3794"/>
    <w:rsid w:val="00FC5504"/>
  </w:rsids>
  <m:mathPr>
    <m:mathFont m:val="Cambria Math"/>
    <m:brkBin m:val="before"/>
    <m:brkBinSub m:val="--"/>
    <m:smallFrac m:val="0"/>
    <m:dispDef/>
    <m:lMargin m:val="0"/>
    <m:rMargin m:val="0"/>
    <m:defJc m:val="centerGroup"/>
    <m:wrapIndent m:val="1440"/>
    <m:intLim m:val="subSup"/>
    <m:naryLim m:val="undOvr"/>
  </m:mathPr>
  <w:themeFontLang w:val="en-IN" w:bidi="gu-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8766E8F"/>
  <w15:chartTrackingRefBased/>
  <w15:docId w15:val="{71CBB696-7D18-458E-B3A4-216D41202D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3923B8"/>
  </w:style>
  <w:style w:type="paragraph" w:styleId="Heading1">
    <w:name w:val="heading 1"/>
    <w:basedOn w:val="Normal"/>
    <w:next w:val="Normal"/>
    <w:link w:val="Heading1Char"/>
    <w:uiPriority w:val="9"/>
    <w:qFormat/>
    <w:rsid w:val="004415E9"/>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unhideWhenUsed/>
    <w:qFormat/>
    <w:rsid w:val="004415E9"/>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4415E9"/>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4415E9"/>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4415E9"/>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4415E9"/>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4415E9"/>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4415E9"/>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4415E9"/>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4415E9"/>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rsid w:val="004415E9"/>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4415E9"/>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4415E9"/>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4415E9"/>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4415E9"/>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4415E9"/>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4415E9"/>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4415E9"/>
    <w:rPr>
      <w:rFonts w:eastAsiaTheme="majorEastAsia" w:cstheme="majorBidi"/>
      <w:color w:val="272727" w:themeColor="text1" w:themeTint="D8"/>
    </w:rPr>
  </w:style>
  <w:style w:type="paragraph" w:styleId="Title">
    <w:name w:val="Title"/>
    <w:basedOn w:val="Normal"/>
    <w:next w:val="Normal"/>
    <w:link w:val="TitleChar"/>
    <w:uiPriority w:val="10"/>
    <w:qFormat/>
    <w:rsid w:val="004415E9"/>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4415E9"/>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4415E9"/>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4415E9"/>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4415E9"/>
    <w:pPr>
      <w:spacing w:before="160"/>
      <w:jc w:val="center"/>
    </w:pPr>
    <w:rPr>
      <w:i/>
      <w:iCs/>
      <w:color w:val="404040" w:themeColor="text1" w:themeTint="BF"/>
    </w:rPr>
  </w:style>
  <w:style w:type="character" w:customStyle="1" w:styleId="QuoteChar">
    <w:name w:val="Quote Char"/>
    <w:basedOn w:val="DefaultParagraphFont"/>
    <w:link w:val="Quote"/>
    <w:uiPriority w:val="29"/>
    <w:rsid w:val="004415E9"/>
    <w:rPr>
      <w:i/>
      <w:iCs/>
      <w:color w:val="404040" w:themeColor="text1" w:themeTint="BF"/>
    </w:rPr>
  </w:style>
  <w:style w:type="paragraph" w:styleId="ListParagraph">
    <w:name w:val="List Paragraph"/>
    <w:basedOn w:val="Normal"/>
    <w:uiPriority w:val="34"/>
    <w:qFormat/>
    <w:rsid w:val="004415E9"/>
    <w:pPr>
      <w:ind w:left="720"/>
      <w:contextualSpacing/>
    </w:pPr>
  </w:style>
  <w:style w:type="character" w:styleId="IntenseEmphasis">
    <w:name w:val="Intense Emphasis"/>
    <w:basedOn w:val="DefaultParagraphFont"/>
    <w:uiPriority w:val="21"/>
    <w:qFormat/>
    <w:rsid w:val="004415E9"/>
    <w:rPr>
      <w:i/>
      <w:iCs/>
      <w:color w:val="2F5496" w:themeColor="accent1" w:themeShade="BF"/>
    </w:rPr>
  </w:style>
  <w:style w:type="paragraph" w:styleId="IntenseQuote">
    <w:name w:val="Intense Quote"/>
    <w:basedOn w:val="Normal"/>
    <w:next w:val="Normal"/>
    <w:link w:val="IntenseQuoteChar"/>
    <w:uiPriority w:val="30"/>
    <w:qFormat/>
    <w:rsid w:val="004415E9"/>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4415E9"/>
    <w:rPr>
      <w:i/>
      <w:iCs/>
      <w:color w:val="2F5496" w:themeColor="accent1" w:themeShade="BF"/>
    </w:rPr>
  </w:style>
  <w:style w:type="character" w:styleId="IntenseReference">
    <w:name w:val="Intense Reference"/>
    <w:basedOn w:val="DefaultParagraphFont"/>
    <w:uiPriority w:val="32"/>
    <w:qFormat/>
    <w:rsid w:val="004415E9"/>
    <w:rPr>
      <w:b/>
      <w:bCs/>
      <w:smallCaps/>
      <w:color w:val="2F5496" w:themeColor="accent1" w:themeShade="BF"/>
      <w:spacing w:val="5"/>
    </w:rPr>
  </w:style>
  <w:style w:type="paragraph" w:styleId="Header">
    <w:name w:val="header"/>
    <w:basedOn w:val="Normal"/>
    <w:link w:val="HeaderChar"/>
    <w:uiPriority w:val="99"/>
    <w:unhideWhenUsed/>
    <w:rsid w:val="00C73DEA"/>
    <w:pPr>
      <w:tabs>
        <w:tab w:val="center" w:pos="4513"/>
        <w:tab w:val="right" w:pos="9026"/>
      </w:tabs>
      <w:spacing w:after="0" w:line="240" w:lineRule="auto"/>
    </w:pPr>
  </w:style>
  <w:style w:type="character" w:customStyle="1" w:styleId="HeaderChar">
    <w:name w:val="Header Char"/>
    <w:basedOn w:val="DefaultParagraphFont"/>
    <w:link w:val="Header"/>
    <w:uiPriority w:val="99"/>
    <w:rsid w:val="00C73DEA"/>
  </w:style>
  <w:style w:type="paragraph" w:styleId="Footer">
    <w:name w:val="footer"/>
    <w:basedOn w:val="Normal"/>
    <w:link w:val="FooterChar"/>
    <w:uiPriority w:val="99"/>
    <w:unhideWhenUsed/>
    <w:rsid w:val="00C73DEA"/>
    <w:pPr>
      <w:tabs>
        <w:tab w:val="center" w:pos="4513"/>
        <w:tab w:val="right" w:pos="9026"/>
      </w:tabs>
      <w:spacing w:after="0" w:line="240" w:lineRule="auto"/>
    </w:pPr>
  </w:style>
  <w:style w:type="character" w:customStyle="1" w:styleId="FooterChar">
    <w:name w:val="Footer Char"/>
    <w:basedOn w:val="DefaultParagraphFont"/>
    <w:link w:val="Footer"/>
    <w:uiPriority w:val="99"/>
    <w:rsid w:val="00C73DEA"/>
  </w:style>
  <w:style w:type="character" w:styleId="Hyperlink">
    <w:name w:val="Hyperlink"/>
    <w:basedOn w:val="DefaultParagraphFont"/>
    <w:uiPriority w:val="99"/>
    <w:unhideWhenUsed/>
    <w:rsid w:val="00C6584D"/>
    <w:rPr>
      <w:color w:val="0563C1" w:themeColor="hyperlink"/>
      <w:u w:val="single"/>
    </w:rPr>
  </w:style>
  <w:style w:type="character" w:styleId="UnresolvedMention">
    <w:name w:val="Unresolved Mention"/>
    <w:basedOn w:val="DefaultParagraphFont"/>
    <w:uiPriority w:val="99"/>
    <w:semiHidden/>
    <w:unhideWhenUsed/>
    <w:rsid w:val="00C6584D"/>
    <w:rPr>
      <w:color w:val="605E5C"/>
      <w:shd w:val="clear" w:color="auto" w:fill="E1DFDD"/>
    </w:rPr>
  </w:style>
  <w:style w:type="table" w:styleId="TableGrid">
    <w:name w:val="Table Grid"/>
    <w:basedOn w:val="TableNormal"/>
    <w:uiPriority w:val="39"/>
    <w:rsid w:val="00D41A9A"/>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96820028">
      <w:bodyDiv w:val="1"/>
      <w:marLeft w:val="0"/>
      <w:marRight w:val="0"/>
      <w:marTop w:val="0"/>
      <w:marBottom w:val="0"/>
      <w:divBdr>
        <w:top w:val="none" w:sz="0" w:space="0" w:color="auto"/>
        <w:left w:val="none" w:sz="0" w:space="0" w:color="auto"/>
        <w:bottom w:val="none" w:sz="0" w:space="0" w:color="auto"/>
        <w:right w:val="none" w:sz="0" w:space="0" w:color="auto"/>
      </w:divBdr>
    </w:div>
    <w:div w:id="208880333">
      <w:bodyDiv w:val="1"/>
      <w:marLeft w:val="0"/>
      <w:marRight w:val="0"/>
      <w:marTop w:val="0"/>
      <w:marBottom w:val="0"/>
      <w:divBdr>
        <w:top w:val="none" w:sz="0" w:space="0" w:color="auto"/>
        <w:left w:val="none" w:sz="0" w:space="0" w:color="auto"/>
        <w:bottom w:val="none" w:sz="0" w:space="0" w:color="auto"/>
        <w:right w:val="none" w:sz="0" w:space="0" w:color="auto"/>
      </w:divBdr>
    </w:div>
    <w:div w:id="224606121">
      <w:bodyDiv w:val="1"/>
      <w:marLeft w:val="0"/>
      <w:marRight w:val="0"/>
      <w:marTop w:val="0"/>
      <w:marBottom w:val="0"/>
      <w:divBdr>
        <w:top w:val="none" w:sz="0" w:space="0" w:color="auto"/>
        <w:left w:val="none" w:sz="0" w:space="0" w:color="auto"/>
        <w:bottom w:val="none" w:sz="0" w:space="0" w:color="auto"/>
        <w:right w:val="none" w:sz="0" w:space="0" w:color="auto"/>
      </w:divBdr>
    </w:div>
    <w:div w:id="297343568">
      <w:bodyDiv w:val="1"/>
      <w:marLeft w:val="0"/>
      <w:marRight w:val="0"/>
      <w:marTop w:val="0"/>
      <w:marBottom w:val="0"/>
      <w:divBdr>
        <w:top w:val="none" w:sz="0" w:space="0" w:color="auto"/>
        <w:left w:val="none" w:sz="0" w:space="0" w:color="auto"/>
        <w:bottom w:val="none" w:sz="0" w:space="0" w:color="auto"/>
        <w:right w:val="none" w:sz="0" w:space="0" w:color="auto"/>
      </w:divBdr>
      <w:divsChild>
        <w:div w:id="901137169">
          <w:marLeft w:val="-720"/>
          <w:marRight w:val="0"/>
          <w:marTop w:val="0"/>
          <w:marBottom w:val="0"/>
          <w:divBdr>
            <w:top w:val="none" w:sz="0" w:space="0" w:color="auto"/>
            <w:left w:val="none" w:sz="0" w:space="0" w:color="auto"/>
            <w:bottom w:val="none" w:sz="0" w:space="0" w:color="auto"/>
            <w:right w:val="none" w:sz="0" w:space="0" w:color="auto"/>
          </w:divBdr>
        </w:div>
      </w:divsChild>
    </w:div>
    <w:div w:id="315302703">
      <w:bodyDiv w:val="1"/>
      <w:marLeft w:val="0"/>
      <w:marRight w:val="0"/>
      <w:marTop w:val="0"/>
      <w:marBottom w:val="0"/>
      <w:divBdr>
        <w:top w:val="none" w:sz="0" w:space="0" w:color="auto"/>
        <w:left w:val="none" w:sz="0" w:space="0" w:color="auto"/>
        <w:bottom w:val="none" w:sz="0" w:space="0" w:color="auto"/>
        <w:right w:val="none" w:sz="0" w:space="0" w:color="auto"/>
      </w:divBdr>
    </w:div>
    <w:div w:id="395661937">
      <w:bodyDiv w:val="1"/>
      <w:marLeft w:val="0"/>
      <w:marRight w:val="0"/>
      <w:marTop w:val="0"/>
      <w:marBottom w:val="0"/>
      <w:divBdr>
        <w:top w:val="none" w:sz="0" w:space="0" w:color="auto"/>
        <w:left w:val="none" w:sz="0" w:space="0" w:color="auto"/>
        <w:bottom w:val="none" w:sz="0" w:space="0" w:color="auto"/>
        <w:right w:val="none" w:sz="0" w:space="0" w:color="auto"/>
      </w:divBdr>
    </w:div>
    <w:div w:id="412942354">
      <w:bodyDiv w:val="1"/>
      <w:marLeft w:val="0"/>
      <w:marRight w:val="0"/>
      <w:marTop w:val="0"/>
      <w:marBottom w:val="0"/>
      <w:divBdr>
        <w:top w:val="none" w:sz="0" w:space="0" w:color="auto"/>
        <w:left w:val="none" w:sz="0" w:space="0" w:color="auto"/>
        <w:bottom w:val="none" w:sz="0" w:space="0" w:color="auto"/>
        <w:right w:val="none" w:sz="0" w:space="0" w:color="auto"/>
      </w:divBdr>
    </w:div>
    <w:div w:id="454910678">
      <w:bodyDiv w:val="1"/>
      <w:marLeft w:val="0"/>
      <w:marRight w:val="0"/>
      <w:marTop w:val="0"/>
      <w:marBottom w:val="0"/>
      <w:divBdr>
        <w:top w:val="none" w:sz="0" w:space="0" w:color="auto"/>
        <w:left w:val="none" w:sz="0" w:space="0" w:color="auto"/>
        <w:bottom w:val="none" w:sz="0" w:space="0" w:color="auto"/>
        <w:right w:val="none" w:sz="0" w:space="0" w:color="auto"/>
      </w:divBdr>
    </w:div>
    <w:div w:id="565264495">
      <w:bodyDiv w:val="1"/>
      <w:marLeft w:val="0"/>
      <w:marRight w:val="0"/>
      <w:marTop w:val="0"/>
      <w:marBottom w:val="0"/>
      <w:divBdr>
        <w:top w:val="none" w:sz="0" w:space="0" w:color="auto"/>
        <w:left w:val="none" w:sz="0" w:space="0" w:color="auto"/>
        <w:bottom w:val="none" w:sz="0" w:space="0" w:color="auto"/>
        <w:right w:val="none" w:sz="0" w:space="0" w:color="auto"/>
      </w:divBdr>
    </w:div>
    <w:div w:id="616062123">
      <w:bodyDiv w:val="1"/>
      <w:marLeft w:val="0"/>
      <w:marRight w:val="0"/>
      <w:marTop w:val="0"/>
      <w:marBottom w:val="0"/>
      <w:divBdr>
        <w:top w:val="none" w:sz="0" w:space="0" w:color="auto"/>
        <w:left w:val="none" w:sz="0" w:space="0" w:color="auto"/>
        <w:bottom w:val="none" w:sz="0" w:space="0" w:color="auto"/>
        <w:right w:val="none" w:sz="0" w:space="0" w:color="auto"/>
      </w:divBdr>
      <w:divsChild>
        <w:div w:id="693531370">
          <w:marLeft w:val="-720"/>
          <w:marRight w:val="0"/>
          <w:marTop w:val="0"/>
          <w:marBottom w:val="0"/>
          <w:divBdr>
            <w:top w:val="none" w:sz="0" w:space="0" w:color="auto"/>
            <w:left w:val="none" w:sz="0" w:space="0" w:color="auto"/>
            <w:bottom w:val="none" w:sz="0" w:space="0" w:color="auto"/>
            <w:right w:val="none" w:sz="0" w:space="0" w:color="auto"/>
          </w:divBdr>
        </w:div>
      </w:divsChild>
    </w:div>
    <w:div w:id="710956702">
      <w:bodyDiv w:val="1"/>
      <w:marLeft w:val="0"/>
      <w:marRight w:val="0"/>
      <w:marTop w:val="0"/>
      <w:marBottom w:val="0"/>
      <w:divBdr>
        <w:top w:val="none" w:sz="0" w:space="0" w:color="auto"/>
        <w:left w:val="none" w:sz="0" w:space="0" w:color="auto"/>
        <w:bottom w:val="none" w:sz="0" w:space="0" w:color="auto"/>
        <w:right w:val="none" w:sz="0" w:space="0" w:color="auto"/>
      </w:divBdr>
    </w:div>
    <w:div w:id="732116951">
      <w:bodyDiv w:val="1"/>
      <w:marLeft w:val="0"/>
      <w:marRight w:val="0"/>
      <w:marTop w:val="0"/>
      <w:marBottom w:val="0"/>
      <w:divBdr>
        <w:top w:val="none" w:sz="0" w:space="0" w:color="auto"/>
        <w:left w:val="none" w:sz="0" w:space="0" w:color="auto"/>
        <w:bottom w:val="none" w:sz="0" w:space="0" w:color="auto"/>
        <w:right w:val="none" w:sz="0" w:space="0" w:color="auto"/>
      </w:divBdr>
    </w:div>
    <w:div w:id="770901820">
      <w:bodyDiv w:val="1"/>
      <w:marLeft w:val="0"/>
      <w:marRight w:val="0"/>
      <w:marTop w:val="0"/>
      <w:marBottom w:val="0"/>
      <w:divBdr>
        <w:top w:val="none" w:sz="0" w:space="0" w:color="auto"/>
        <w:left w:val="none" w:sz="0" w:space="0" w:color="auto"/>
        <w:bottom w:val="none" w:sz="0" w:space="0" w:color="auto"/>
        <w:right w:val="none" w:sz="0" w:space="0" w:color="auto"/>
      </w:divBdr>
    </w:div>
    <w:div w:id="1002516004">
      <w:bodyDiv w:val="1"/>
      <w:marLeft w:val="0"/>
      <w:marRight w:val="0"/>
      <w:marTop w:val="0"/>
      <w:marBottom w:val="0"/>
      <w:divBdr>
        <w:top w:val="none" w:sz="0" w:space="0" w:color="auto"/>
        <w:left w:val="none" w:sz="0" w:space="0" w:color="auto"/>
        <w:bottom w:val="none" w:sz="0" w:space="0" w:color="auto"/>
        <w:right w:val="none" w:sz="0" w:space="0" w:color="auto"/>
      </w:divBdr>
    </w:div>
    <w:div w:id="1041633720">
      <w:bodyDiv w:val="1"/>
      <w:marLeft w:val="0"/>
      <w:marRight w:val="0"/>
      <w:marTop w:val="0"/>
      <w:marBottom w:val="0"/>
      <w:divBdr>
        <w:top w:val="none" w:sz="0" w:space="0" w:color="auto"/>
        <w:left w:val="none" w:sz="0" w:space="0" w:color="auto"/>
        <w:bottom w:val="none" w:sz="0" w:space="0" w:color="auto"/>
        <w:right w:val="none" w:sz="0" w:space="0" w:color="auto"/>
      </w:divBdr>
    </w:div>
    <w:div w:id="1046950621">
      <w:bodyDiv w:val="1"/>
      <w:marLeft w:val="0"/>
      <w:marRight w:val="0"/>
      <w:marTop w:val="0"/>
      <w:marBottom w:val="0"/>
      <w:divBdr>
        <w:top w:val="none" w:sz="0" w:space="0" w:color="auto"/>
        <w:left w:val="none" w:sz="0" w:space="0" w:color="auto"/>
        <w:bottom w:val="none" w:sz="0" w:space="0" w:color="auto"/>
        <w:right w:val="none" w:sz="0" w:space="0" w:color="auto"/>
      </w:divBdr>
    </w:div>
    <w:div w:id="1073547068">
      <w:bodyDiv w:val="1"/>
      <w:marLeft w:val="0"/>
      <w:marRight w:val="0"/>
      <w:marTop w:val="0"/>
      <w:marBottom w:val="0"/>
      <w:divBdr>
        <w:top w:val="none" w:sz="0" w:space="0" w:color="auto"/>
        <w:left w:val="none" w:sz="0" w:space="0" w:color="auto"/>
        <w:bottom w:val="none" w:sz="0" w:space="0" w:color="auto"/>
        <w:right w:val="none" w:sz="0" w:space="0" w:color="auto"/>
      </w:divBdr>
    </w:div>
    <w:div w:id="1157185550">
      <w:bodyDiv w:val="1"/>
      <w:marLeft w:val="0"/>
      <w:marRight w:val="0"/>
      <w:marTop w:val="0"/>
      <w:marBottom w:val="0"/>
      <w:divBdr>
        <w:top w:val="none" w:sz="0" w:space="0" w:color="auto"/>
        <w:left w:val="none" w:sz="0" w:space="0" w:color="auto"/>
        <w:bottom w:val="none" w:sz="0" w:space="0" w:color="auto"/>
        <w:right w:val="none" w:sz="0" w:space="0" w:color="auto"/>
      </w:divBdr>
    </w:div>
    <w:div w:id="1166895901">
      <w:bodyDiv w:val="1"/>
      <w:marLeft w:val="0"/>
      <w:marRight w:val="0"/>
      <w:marTop w:val="0"/>
      <w:marBottom w:val="0"/>
      <w:divBdr>
        <w:top w:val="none" w:sz="0" w:space="0" w:color="auto"/>
        <w:left w:val="none" w:sz="0" w:space="0" w:color="auto"/>
        <w:bottom w:val="none" w:sz="0" w:space="0" w:color="auto"/>
        <w:right w:val="none" w:sz="0" w:space="0" w:color="auto"/>
      </w:divBdr>
      <w:divsChild>
        <w:div w:id="1349454166">
          <w:marLeft w:val="-720"/>
          <w:marRight w:val="0"/>
          <w:marTop w:val="0"/>
          <w:marBottom w:val="0"/>
          <w:divBdr>
            <w:top w:val="none" w:sz="0" w:space="0" w:color="auto"/>
            <w:left w:val="none" w:sz="0" w:space="0" w:color="auto"/>
            <w:bottom w:val="none" w:sz="0" w:space="0" w:color="auto"/>
            <w:right w:val="none" w:sz="0" w:space="0" w:color="auto"/>
          </w:divBdr>
        </w:div>
      </w:divsChild>
    </w:div>
    <w:div w:id="1246263249">
      <w:bodyDiv w:val="1"/>
      <w:marLeft w:val="0"/>
      <w:marRight w:val="0"/>
      <w:marTop w:val="0"/>
      <w:marBottom w:val="0"/>
      <w:divBdr>
        <w:top w:val="none" w:sz="0" w:space="0" w:color="auto"/>
        <w:left w:val="none" w:sz="0" w:space="0" w:color="auto"/>
        <w:bottom w:val="none" w:sz="0" w:space="0" w:color="auto"/>
        <w:right w:val="none" w:sz="0" w:space="0" w:color="auto"/>
      </w:divBdr>
    </w:div>
    <w:div w:id="1256207753">
      <w:bodyDiv w:val="1"/>
      <w:marLeft w:val="0"/>
      <w:marRight w:val="0"/>
      <w:marTop w:val="0"/>
      <w:marBottom w:val="0"/>
      <w:divBdr>
        <w:top w:val="none" w:sz="0" w:space="0" w:color="auto"/>
        <w:left w:val="none" w:sz="0" w:space="0" w:color="auto"/>
        <w:bottom w:val="none" w:sz="0" w:space="0" w:color="auto"/>
        <w:right w:val="none" w:sz="0" w:space="0" w:color="auto"/>
      </w:divBdr>
    </w:div>
    <w:div w:id="1300573265">
      <w:bodyDiv w:val="1"/>
      <w:marLeft w:val="0"/>
      <w:marRight w:val="0"/>
      <w:marTop w:val="0"/>
      <w:marBottom w:val="0"/>
      <w:divBdr>
        <w:top w:val="none" w:sz="0" w:space="0" w:color="auto"/>
        <w:left w:val="none" w:sz="0" w:space="0" w:color="auto"/>
        <w:bottom w:val="none" w:sz="0" w:space="0" w:color="auto"/>
        <w:right w:val="none" w:sz="0" w:space="0" w:color="auto"/>
      </w:divBdr>
    </w:div>
    <w:div w:id="1449159734">
      <w:bodyDiv w:val="1"/>
      <w:marLeft w:val="0"/>
      <w:marRight w:val="0"/>
      <w:marTop w:val="0"/>
      <w:marBottom w:val="0"/>
      <w:divBdr>
        <w:top w:val="none" w:sz="0" w:space="0" w:color="auto"/>
        <w:left w:val="none" w:sz="0" w:space="0" w:color="auto"/>
        <w:bottom w:val="none" w:sz="0" w:space="0" w:color="auto"/>
        <w:right w:val="none" w:sz="0" w:space="0" w:color="auto"/>
      </w:divBdr>
    </w:div>
    <w:div w:id="1486967101">
      <w:bodyDiv w:val="1"/>
      <w:marLeft w:val="0"/>
      <w:marRight w:val="0"/>
      <w:marTop w:val="0"/>
      <w:marBottom w:val="0"/>
      <w:divBdr>
        <w:top w:val="none" w:sz="0" w:space="0" w:color="auto"/>
        <w:left w:val="none" w:sz="0" w:space="0" w:color="auto"/>
        <w:bottom w:val="none" w:sz="0" w:space="0" w:color="auto"/>
        <w:right w:val="none" w:sz="0" w:space="0" w:color="auto"/>
      </w:divBdr>
    </w:div>
    <w:div w:id="1593005505">
      <w:bodyDiv w:val="1"/>
      <w:marLeft w:val="0"/>
      <w:marRight w:val="0"/>
      <w:marTop w:val="0"/>
      <w:marBottom w:val="0"/>
      <w:divBdr>
        <w:top w:val="none" w:sz="0" w:space="0" w:color="auto"/>
        <w:left w:val="none" w:sz="0" w:space="0" w:color="auto"/>
        <w:bottom w:val="none" w:sz="0" w:space="0" w:color="auto"/>
        <w:right w:val="none" w:sz="0" w:space="0" w:color="auto"/>
      </w:divBdr>
      <w:divsChild>
        <w:div w:id="166799025">
          <w:marLeft w:val="-720"/>
          <w:marRight w:val="0"/>
          <w:marTop w:val="0"/>
          <w:marBottom w:val="0"/>
          <w:divBdr>
            <w:top w:val="none" w:sz="0" w:space="0" w:color="auto"/>
            <w:left w:val="none" w:sz="0" w:space="0" w:color="auto"/>
            <w:bottom w:val="none" w:sz="0" w:space="0" w:color="auto"/>
            <w:right w:val="none" w:sz="0" w:space="0" w:color="auto"/>
          </w:divBdr>
        </w:div>
      </w:divsChild>
    </w:div>
    <w:div w:id="1663771292">
      <w:bodyDiv w:val="1"/>
      <w:marLeft w:val="0"/>
      <w:marRight w:val="0"/>
      <w:marTop w:val="0"/>
      <w:marBottom w:val="0"/>
      <w:divBdr>
        <w:top w:val="none" w:sz="0" w:space="0" w:color="auto"/>
        <w:left w:val="none" w:sz="0" w:space="0" w:color="auto"/>
        <w:bottom w:val="none" w:sz="0" w:space="0" w:color="auto"/>
        <w:right w:val="none" w:sz="0" w:space="0" w:color="auto"/>
      </w:divBdr>
    </w:div>
    <w:div w:id="1675301583">
      <w:bodyDiv w:val="1"/>
      <w:marLeft w:val="0"/>
      <w:marRight w:val="0"/>
      <w:marTop w:val="0"/>
      <w:marBottom w:val="0"/>
      <w:divBdr>
        <w:top w:val="none" w:sz="0" w:space="0" w:color="auto"/>
        <w:left w:val="none" w:sz="0" w:space="0" w:color="auto"/>
        <w:bottom w:val="none" w:sz="0" w:space="0" w:color="auto"/>
        <w:right w:val="none" w:sz="0" w:space="0" w:color="auto"/>
      </w:divBdr>
      <w:divsChild>
        <w:div w:id="2136480682">
          <w:marLeft w:val="-720"/>
          <w:marRight w:val="0"/>
          <w:marTop w:val="0"/>
          <w:marBottom w:val="0"/>
          <w:divBdr>
            <w:top w:val="none" w:sz="0" w:space="0" w:color="auto"/>
            <w:left w:val="none" w:sz="0" w:space="0" w:color="auto"/>
            <w:bottom w:val="none" w:sz="0" w:space="0" w:color="auto"/>
            <w:right w:val="none" w:sz="0" w:space="0" w:color="auto"/>
          </w:divBdr>
        </w:div>
      </w:divsChild>
    </w:div>
    <w:div w:id="1869102232">
      <w:bodyDiv w:val="1"/>
      <w:marLeft w:val="0"/>
      <w:marRight w:val="0"/>
      <w:marTop w:val="0"/>
      <w:marBottom w:val="0"/>
      <w:divBdr>
        <w:top w:val="none" w:sz="0" w:space="0" w:color="auto"/>
        <w:left w:val="none" w:sz="0" w:space="0" w:color="auto"/>
        <w:bottom w:val="none" w:sz="0" w:space="0" w:color="auto"/>
        <w:right w:val="none" w:sz="0" w:space="0" w:color="auto"/>
      </w:divBdr>
      <w:divsChild>
        <w:div w:id="1483547920">
          <w:marLeft w:val="-720"/>
          <w:marRight w:val="0"/>
          <w:marTop w:val="0"/>
          <w:marBottom w:val="0"/>
          <w:divBdr>
            <w:top w:val="none" w:sz="0" w:space="0" w:color="auto"/>
            <w:left w:val="none" w:sz="0" w:space="0" w:color="auto"/>
            <w:bottom w:val="none" w:sz="0" w:space="0" w:color="auto"/>
            <w:right w:val="none" w:sz="0" w:space="0" w:color="auto"/>
          </w:divBdr>
        </w:div>
      </w:divsChild>
    </w:div>
    <w:div w:id="19164756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jpeg"/><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jpeg"/><Relationship Id="rId17"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image" Target="media/image6.jpe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bisag-n.gov.in/about_us" TargetMode="External"/><Relationship Id="rId5" Type="http://schemas.openxmlformats.org/officeDocument/2006/relationships/webSettings" Target="webSettings.xml"/><Relationship Id="rId15" Type="http://schemas.openxmlformats.org/officeDocument/2006/relationships/image" Target="media/image5.jpeg"/><Relationship Id="rId10" Type="http://schemas.openxmlformats.org/officeDocument/2006/relationships/hyperlink" Target="https://www.einfochips.com/company-overview/" TargetMode="External"/><Relationship Id="rId19"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hyperlink" Target="https://mausam.imd.gov.in/ahmedabad/aboutus.php" TargetMode="External"/><Relationship Id="rId14" Type="http://schemas.openxmlformats.org/officeDocument/2006/relationships/image" Target="media/image4.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E7550B5-ACC9-4632-A5C9-624A6DCF3F0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1570</TotalTime>
  <Pages>14</Pages>
  <Words>1827</Words>
  <Characters>10418</Characters>
  <Application>Microsoft Office Word</Application>
  <DocSecurity>0</DocSecurity>
  <Lines>86</Lines>
  <Paragraphs>24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12221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vedesh pandya</dc:creator>
  <cp:keywords/>
  <dc:description/>
  <cp:lastModifiedBy>23BCP182ChetanG</cp:lastModifiedBy>
  <cp:revision>35</cp:revision>
  <cp:lastPrinted>2025-08-03T12:51:00Z</cp:lastPrinted>
  <dcterms:created xsi:type="dcterms:W3CDTF">2025-08-02T10:18:00Z</dcterms:created>
  <dcterms:modified xsi:type="dcterms:W3CDTF">2025-08-04T03:58:00Z</dcterms:modified>
</cp:coreProperties>
</file>