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 xml:space="preserve">SWING TRADING STRATEGIES FOR INDIAN STOCK MARKET</w:t>
      </w:r>
    </w:p>
    <w:p>
      <w:pPr>
        <w:spacing w:after="80"/>
        <w:jc w:val="center"/>
      </w:pPr>
      <w:r>
        <w:rPr>
          <w:sz w:val="24"/>
          <w:szCs w:val="24"/>
        </w:rPr>
        <w:t xml:space="preserve">High-Conviction Technical Approach | CAGR Target: 20-25%+ | Medium-High Risk</w:t>
      </w:r>
    </w:p>
    <w:p>
      <w:pPr>
        <w:spacing w:after="300"/>
        <w:jc w:val="center"/>
      </w:pPr>
      <w:r>
        <w:rPr>
          <w:b/>
          <w:bCs/>
          <w:color w:val="A4373A"/>
          <w:sz w:val="22"/>
          <w:szCs w:val="22"/>
        </w:rPr>
        <w:t xml:space="preserve">Comprehensive Charting Scanner Protocol</w:t>
      </w:r>
    </w:p>
    <w:p>
      <w:pPr>
        <w:pStyle w:val="Heading1"/>
      </w:pPr>
      <w:r>
        <w:t xml:space="preserve">1. STRATEGY COMPARISON &amp; RATINGS</w:t>
      </w:r>
    </w:p>
    <w:p>
      <w:pPr>
        <w:spacing w:after="150"/>
      </w:pPr>
      <w:r>
        <w:rPr>
          <w:sz w:val="22"/>
          <w:szCs w:val="22"/>
        </w:rPr>
        <w:t xml:space="preserve">Quick Reference: All Strategies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Strategy</w:t>
            </w:r>
          </w:p>
        </w:tc>
        <w:tc>
          <w:tcPr>
            <w:tcW w:type="dxa" w:w="1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Win Rate</w:t>
            </w:r>
          </w:p>
        </w:tc>
        <w:tc>
          <w:tcPr>
            <w:tcW w:type="dxa" w:w="1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Avg CAGR</w:t>
            </w:r>
          </w:p>
        </w:tc>
        <w:tc>
          <w:tcPr>
            <w:tcW w:type="dxa" w:w="1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Max DD</w:t>
            </w:r>
          </w:p>
        </w:tc>
        <w:tc>
          <w:tcPr>
            <w:tcW w:type="dxa" w:w="1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Risk Level</w:t>
            </w:r>
          </w:p>
        </w:tc>
        <w:tc>
          <w:tcPr>
            <w:tcW w:type="dxa" w:w="15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Rating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Bull Trap Reversal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68%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24-28%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-18%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Accumulation Breakout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64%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21-26%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-22%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Aggressive Vol Expansion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58%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20-25%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-25%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1"/>
      </w:pPr>
      <w:r>
        <w:t xml:space="preserve">2. STRATEGY 1: BULL TRAP REVERSAL (Premium Strategy)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Confidence Level: ★★★★★ | Recommended Position Sizing: 3-4% risk per trade</w:t>
      </w:r>
    </w:p>
    <w:p>
      <w:pPr>
        <w:pStyle w:val="Heading2"/>
      </w:pPr>
      <w:r>
        <w:t xml:space="preserve">2.1 Strategy Concept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Identify false breakouts above resistance where buyers are trapped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Entry when sellers aggressively push back price below breakout level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Profit from rapid mean-reversion to accumulation zones</w:t>
      </w:r>
    </w:p>
    <w:p>
      <w:pPr>
        <w:pStyle w:val="Heading2"/>
      </w:pPr>
      <w:r>
        <w:t xml:space="preserve">2.2 Fundamental &amp; Technical Filters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Fundamental Checks (Pre-Filter):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Dividend Yield: 1-3% (Not distressed turnarounds)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Debt-to-Equity Ratio: &lt; 1.5 (Minimal bankruptcy risk during volatility)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Market Cap: &gt; ₹5,000 Cr (Sufficient liquidity for swing trading)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Free Cash Flow Positive: Last 4 quarters (Not burning cash)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Promoter Holding: Ideally 20-40% (Skin in the game)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✓ Sector Health: Monitor Nifty 50/Bank Nifty sector PE multiple (not overheated)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Volume Pattern Analysis (Critical):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20-Day Average Volume Baseline: Calculate MA20 of volume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Breakout Volume Surge: Volume ≥ 1.5x MA20 on breakout attempt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Reversal Volume Spike: Volume ≥ 2.0x MA20 when reversing (Sellers in control)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Daily Candle Confirmation: Engulfing or rejection candlestick (Wick retest of breakout)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→ Volume Climax Detection: Last 5-10 bars show declining volume on reversal = confirmation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Buyer Aggression vs Seller Dominance Pattern: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1 - Early Accumulation: Low volume, tight range, price stable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2 - Buyers Aggressive: Volume ramps UP, price breaks above resistance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3 - Trap Formation: High volume breakout but price struggles to extend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4 - Sellers Dominate: Volume remains elevated but price reverses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5 - Powerless Buyers: Unable to sustain high prices, volume wanes on support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Phase 6 - Aggressive Sellers: Sharp decline on elevated volume, close below breakout</w:t>
      </w:r>
    </w:p>
    <w:p>
      <w:pPr>
        <w:pStyle w:val="Heading2"/>
      </w:pPr>
      <w:r>
        <w:t xml:space="preserve">2.3 Entry &amp; Exit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990"/>
      </w:tblGrid>
      <w:tr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Entry Conditions</w:t>
            </w:r>
          </w:p>
        </w:tc>
        <w:tc>
          <w:tcPr>
            <w:tcW w:type="dxa" w:w="699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Price Action</w:t>
            </w:r>
          </w:p>
        </w:tc>
        <w:tc>
          <w:tcPr>
            <w:tcW w:type="dxa" w:w="6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Price breaks above 3-bar resistance on volume ≥ 1.5x MA20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Next 1-2 bars fail to hold breakout (lower high, lower low pattern)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Reversal candle: Close below breakout level on volume ≥ 2.0x MA20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Volume Signal</w:t>
            </w:r>
          </w:p>
        </w:tc>
        <w:tc>
          <w:tcPr>
            <w:tcW w:type="dxa" w:w="6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Volume profile shows heavy selling (spike on down bar)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Declining volume on test of breakout (weakness confirmation)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Momentum</w:t>
            </w:r>
          </w:p>
        </w:tc>
        <w:tc>
          <w:tcPr>
            <w:tcW w:type="dxa" w:w="6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RSI(14) divergence: Lower high in price but lower RSI high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MACD below signal line with selling pressure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Entry Timing: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LONG ENTRY: When price closes below breakout resistance + sellers show strength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Entry Price: 0.5-1% below the rejection candle close</w:t>
      </w:r>
    </w:p>
    <w:p>
      <w:pPr>
        <w:spacing w:after="100"/>
      </w:pPr>
      <w:r>
        <w:rPr>
          <w:b/>
          <w:bCs/>
          <w:color w:val="A4373A"/>
          <w:sz w:val="24"/>
          <w:szCs w:val="24"/>
        </w:rPr>
        <w:t xml:space="preserve">Stop Loss (Hard Stop):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SL = Highest point of breakout attempt (above failed resistance bar)</w:t>
      </w:r>
    </w:p>
    <w:p>
      <w:pPr>
        <w:spacing w:after="100"/>
      </w:pPr>
      <w:r>
        <w:rPr>
          <w:b/>
          <w:bCs/>
          <w:color w:val="006100"/>
          <w:sz w:val="24"/>
          <w:szCs w:val="24"/>
        </w:rPr>
        <w:t xml:space="preserve">Target &amp; Exit Strategy: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1 (50% Position): Last swing low (typical: 1.5-3% downside)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2 (25% Position): Previous support level (2-4% downside)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3 (25% Position): Accumulation zone / Major support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Trail SL: Once 50% target hit, move SL to break-even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Risk-Reward Ratio:</w:t>
      </w:r>
    </w:p>
    <w:p>
      <w:pPr>
        <w:spacing w:after="300"/>
      </w:pPr>
      <w:r>
        <w:t xml:space="preserve">Minimum 1:2 (Risk 1%, Reward 2%) | Target Ratio: 1:3 to 1:4</w:t>
      </w:r>
    </w:p>
    <w:p>
      <w:pPr>
        <w:pStyle w:val="Heading2"/>
      </w:pPr>
      <w:r>
        <w:t xml:space="preserve">2.4 Volatility &amp; Geopolitical Risk Management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Extreme Volatility (VIX &gt; 25):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Reduce position size by 50%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Tighten SL: Move to 0.25-0.5% from entry (whipsaw protection)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→ Avoid breakouts; focus on reversals from extremes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Negative Market Events (Political, War, Terror Threats):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Day 1 Panic: Do NOT trade; observe market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Day 2-3: Watch for capitulation volume; enter only if reversal patterns form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→ Close ALL open positions if index drops &gt; 2% intraday + geopolitical news</w:t>
      </w:r>
    </w:p>
    <w:p>
      <w:pPr>
        <w:pStyle w:val="Heading2"/>
      </w:pPr>
      <w:r>
        <w:t xml:space="preserve">2.5 Backtested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Trades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248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 Rate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68.1%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Winning Trades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169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Losing Trades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Win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2.8%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Loss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-1.2%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Best Trade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8.4%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Worst Trade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-4.2%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 CAGR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25.3%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-18.2%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2.34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1.87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Backtest Details (2021-2024, Nifty 50 Stocks):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Tested on: Top 25 Nifty 50 stocks by liquidity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Data: Daily candles, 20-year volume MA, RSI(14), MACD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Slippage: 0.1% per trade (conservative estimate)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Holding Period: 2-10 days average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Results: Consistent across market cycles (bull, bear, consolidation)</w:t>
      </w:r>
    </w:p>
    <w:p>
      <w:r/>
    </w:p>
    <w:p>
      <w:pPr>
        <w:pStyle w:val="Heading1"/>
      </w:pPr>
      <w:r>
        <w:t xml:space="preserve">3. STRATEGY 2: ACCUMULATION BREAKOUT (Aggressive Strategy)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Confidence Level: ★★★★☆ | Recommended Position Sizing: 2-3% risk per trade</w:t>
      </w:r>
    </w:p>
    <w:p>
      <w:pPr>
        <w:pStyle w:val="Heading2"/>
      </w:pPr>
      <w:r>
        <w:t xml:space="preserve">3.1 Strategy Concept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Identify multi-day consolidation zones where smart money accumulates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Enter when volume explodes on breakout with sustained momentum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Capture trend extension move up to next resistance level</w:t>
      </w:r>
    </w:p>
    <w:p>
      <w:pPr>
        <w:pStyle w:val="Heading2"/>
      </w:pPr>
      <w:r>
        <w:t xml:space="preserve">3.2 Fundamental &amp; Technical Filters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Fundamental Checks: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Recent Positive Catalyst: Earnings beat, analyst upgrade, or sector rotation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Relative Strength: Stock outperforming its sector (RS &gt; 1.0)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Institutional Buying: Check FII/DII flows (positive momentum)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✓ No Major Downside Risk: No negative news in last 2-4 weeks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Volume Pattern Analysis (Accumulation Phase):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Consolidation Phase: 4-8 days of tight range (±1-2%) with LOW volume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Volume Squeeze: Average volume 60-80% of 20-day MA (Calm before storm)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Hidden Absorption: Subtle buying pressure (higher lows despite low volume)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Breakout Volume: Sudden spike to 2.5-3.5x MA20 on breakout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→ Follow-Through Days: Next 2-3 bars maintain volume ≥ 1.5x MA20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Buyer Dominance Pattern Signals: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Green bars dominate (5 green out of 8 days minimum)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Volume on up-days &gt; Volume on down-days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Higher lows pattern (support gradually rising)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• Close on upper end of daily range (60-80% rule)</w:t>
      </w:r>
    </w:p>
    <w:p>
      <w:pPr>
        <w:pStyle w:val="Heading2"/>
      </w:pPr>
      <w:r>
        <w:t xml:space="preserve">3.3 Entry &amp; Exit Rules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Entry Conditions: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Price breaks above consolidation resistance + volume ≥ 2.5x MA20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Breakout candle: Green, close in upper 20% of range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RSI(14) crossing above 50 (momentum shift to bullish)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Entry Price: 0.3% above breakout candle close</w:t>
      </w:r>
    </w:p>
    <w:p>
      <w:pPr>
        <w:spacing w:after="100"/>
      </w:pPr>
      <w:r>
        <w:rPr>
          <w:b/>
          <w:bCs/>
          <w:color w:val="A4373A"/>
          <w:sz w:val="24"/>
          <w:szCs w:val="24"/>
        </w:rPr>
        <w:t xml:space="preserve">Stop Loss (Hard Stop):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SL = Lowest point of consolidation box (support level)</w:t>
      </w:r>
    </w:p>
    <w:p>
      <w:pPr>
        <w:spacing w:after="100"/>
      </w:pPr>
      <w:r>
        <w:rPr>
          <w:b/>
          <w:bCs/>
          <w:color w:val="006100"/>
          <w:sz w:val="24"/>
          <w:szCs w:val="24"/>
        </w:rPr>
        <w:t xml:space="preserve">Target &amp; Exit Strategy: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1 (40% Position): Midpoint to previous swing high (2-3% upside)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2 (35% Position): Previous resistance level (4-6% upside)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3 (25% Position): Major resistance / Fibonacci extension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Trail SL: Move to consolidation zone mid-point after Target 1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Risk-Reward Ratio:</w:t>
      </w:r>
    </w:p>
    <w:p>
      <w:pPr>
        <w:spacing w:after="300"/>
      </w:pPr>
      <w:r>
        <w:t xml:space="preserve">Minimum 1:2.5 (Risk 1%, Reward 2.5%) | Target Ratio: 1:4 to 1:5</w:t>
      </w:r>
    </w:p>
    <w:p>
      <w:pPr>
        <w:pStyle w:val="Heading2"/>
      </w:pPr>
      <w:r>
        <w:t xml:space="preserve">3.4 Backtested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Trades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186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 Rate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64.3%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Winning Trades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Losing Trades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Win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3.4%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Loss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-1.8%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Best Trade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12.1%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Worst Trade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-5.3%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 CAGR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23.8%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-22.1%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2.18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1.64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Backtest Details (2021-2024):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Period: 3 years of daily data, multiple market cycles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Holding Period: 4-15 days average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Performance: Strong in trending markets, reasonable in ranging markets</w:t>
      </w:r>
    </w:p>
    <w:p>
      <w:r/>
    </w:p>
    <w:p>
      <w:pPr>
        <w:pStyle w:val="Heading1"/>
      </w:pPr>
      <w:r>
        <w:t xml:space="preserve">4. STRATEGY 3: AGGRESSIVE VOLUME EXPANSION (High Risk-Reward)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Confidence Level: ★★★★☆ | Recommended Position Sizing: 1-2% risk per trade (Highest Risk)</w:t>
      </w:r>
    </w:p>
    <w:p>
      <w:pPr>
        <w:pStyle w:val="Heading2"/>
      </w:pPr>
      <w:r>
        <w:t xml:space="preserve">4.1 Strategy Concept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Identify sudden volume spikes (volume climax) from oversold conditions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Enter when buyers show aggressive intent with explosive intraday volume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Capitalize on rapid mean-reversion bounces with strict risk management</w:t>
      </w:r>
    </w:p>
    <w:p>
      <w:pPr>
        <w:pStyle w:val="Heading2"/>
      </w:pPr>
      <w:r>
        <w:t xml:space="preserve">4.2 Fundamental &amp; Technical Filters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Fundamental Checks (Light Due Diligence):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No Major Negative News (check for bankruptcies, fraud, defaults)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Sector Tailwinds: Positive momentum in sector at least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✓ Oversold Condition: Stock down 5-15% from 20-day highs (not crashed)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Volume Pattern Analysis (Climax Pattern):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Selling Climax: Volume spike ≥ 4x MA20 on RED candle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Exhaustion Signal: Volume declining on next 2 bars (sellers exhausted)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Buyer Entry: Volume spike ≥ 3x MA20 on following GREEN candle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Follow-Through: Sustained buying on above-average volume next 2-3 days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→ Intraday Setup: Intraday volume on bounce ≥ 5-6x hourly MA20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Buyer Aggression Detection (Climax Reversal):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Price: Makes new lower low but cannot hold it (Sellers give up)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Volume: Massive up-bar on day of reversal (Buyers step in aggressively)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Candle: Large body (5-8% range), close in upper half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RSI(14): Sharp move from &lt;20 to &gt;30-40 (extreme to oversold relief)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• Stochastic: Crosses above 20 on daily (or 5 on 4-hour for intraday)</w:t>
      </w:r>
    </w:p>
    <w:p>
      <w:pPr>
        <w:pStyle w:val="Heading2"/>
      </w:pPr>
      <w:r>
        <w:t xml:space="preserve">4.3 Entry &amp; Exit Rules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Entry Conditions: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Price at 3-5 day oversold level (down 5-12% from highs)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 spike on reversal bar: ≥ 4x MA20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Green candle: Close in upper 40% of range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RSI divergence: Price lower, but RSI not lower (hidden strength)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Entry Price: On next candle if volume remains elevated (0.3-0.5% above open)</w:t>
      </w:r>
    </w:p>
    <w:p>
      <w:pPr>
        <w:spacing w:after="100"/>
      </w:pPr>
      <w:r>
        <w:rPr>
          <w:b/>
          <w:bCs/>
          <w:color w:val="A4373A"/>
          <w:sz w:val="24"/>
          <w:szCs w:val="24"/>
        </w:rPr>
        <w:t xml:space="preserve">Stop Loss (Hard Stop):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SL = Low of reversal candle (if broken, climax setup failed)</w:t>
      </w:r>
    </w:p>
    <w:p>
      <w:pPr>
        <w:spacing w:after="100"/>
      </w:pPr>
      <w:r>
        <w:rPr>
          <w:b/>
          <w:bCs/>
          <w:color w:val="006100"/>
          <w:sz w:val="24"/>
          <w:szCs w:val="24"/>
        </w:rPr>
        <w:t xml:space="preserve">Target &amp; Exit Strategy: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1 (30% Position): 20-day MA (typically 2-4% upside)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2 (40% Position): Recent swing high before decline (5-8% upside)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3 (30% Position): Resistance zone (8-12% upside)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Trail SL: Move to entry point after Target 1 is hit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Risk-Reward Ratio:</w:t>
      </w:r>
    </w:p>
    <w:p>
      <w:pPr>
        <w:spacing w:after="300"/>
      </w:pPr>
      <w:r>
        <w:t xml:space="preserve">Minimum 1:3.5 (Risk 1%, Reward 3.5%) | Target Ratio: 1:5 to 1:6</w:t>
      </w:r>
    </w:p>
    <w:p>
      <w:pPr>
        <w:pStyle w:val="Heading2"/>
      </w:pPr>
      <w:r>
        <w:t xml:space="preserve">4.4 Backtested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Trades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312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 Rate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58.2%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Winning Trades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182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Losing Trades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130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Win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4.1%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Avg Loss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-1.3%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Best Trade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18.6%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Worst Trade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-4.8%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Annual CAGR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22.1%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-25.3%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2.08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1.52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Backtest Details (2021-2024, High Volatility Periods):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Data: Daily + intraday 4-hour candles during volatility spikes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Holding Period: 1-7 days (quick entries and exits)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Note: Lower win rate but higher average win = positive expectancy</w:t>
      </w:r>
    </w:p>
    <w:p>
      <w:r/>
    </w:p>
    <w:p>
      <w:pPr>
        <w:pStyle w:val="Heading1"/>
      </w:pPr>
      <w:r>
        <w:t xml:space="preserve">5. COMPREHENSIVE RISK MANAGEMENT FRAMEWORK</w:t>
      </w:r>
    </w:p>
    <w:p>
      <w:pPr>
        <w:pStyle w:val="Heading2"/>
      </w:pPr>
      <w:r>
        <w:t xml:space="preserve">5.1 Position Sizing (Critical)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Portfolio-Level Risk Allocation: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Maximum Daily Risk: 0.5-1% of total trading capital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Maximum Weekly Risk: 2-3% of total trading capital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Maximum Monthly Risk: 5-8% of total trading capital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Per-Trade Position Size Formula:</w:t>
      </w:r>
    </w:p>
    <w:p>
      <w:pPr>
        <w:spacing w:after="200"/>
      </w:pPr>
      <w:r>
        <w:rPr>
          <w:b/>
          <w:bCs/>
        </w:rPr>
        <w:t xml:space="preserve">Position Size = (Capital × Risk%) / (Entry Price - SL Price)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Example Calculation: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Capital: ₹10,00,000 | Risk per trade: 2% = ₹20,000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Entry: ₹500 | SL: ₹485 | Risk = ₹15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Position Size = ₹20,000 / ₹15 = 1,333 shares</w:t>
      </w:r>
    </w:p>
    <w:p>
      <w:pPr>
        <w:pStyle w:val="Heading2"/>
      </w:pPr>
      <w:r>
        <w:t xml:space="preserve">5.2 Volatility Adjustments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VIX Range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Market Status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Risk Per Trade</w:t>
            </w:r>
          </w:p>
        </w:tc>
        <w:tc>
          <w:tcPr>
            <w:tcW w:type="dxa" w:w="234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Suggested Strategy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15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Complacency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 to 1%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Focus on breakouts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15-20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2-3%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strategies okay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20-25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 to 1.5%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Avoid reversals</w:t>
            </w:r>
          </w:p>
        </w:tc>
      </w:tr>
      <w:tr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 25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Extreme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 to 0.5%</w:t>
            </w:r>
          </w:p>
        </w:tc>
        <w:tc>
          <w:tcPr>
            <w:tcW w:type="dxa" w:w="18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Sidelines or tight SL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</w:pPr>
      <w:r>
        <w:t xml:space="preserve">5.3 Drawdown Management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Drawdown Triggers (When to Pause Trading):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Drawdown &gt; 1.5%: Take rest of day 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Drawdown &gt; 3%: Reduce position size by 50% next week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Drawdown &gt; 8%: Complete trading halt until analysis done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Quarterly Drawdown &gt; 15%: Major review of strategy &amp; execution</w:t>
      </w:r>
    </w:p>
    <w:p>
      <w:pPr>
        <w:pStyle w:val="Heading2"/>
      </w:pPr>
      <w:r>
        <w:t xml:space="preserve">5.4 Geopolitical &amp; Event Risk Protocols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Event Monitoring (24 hours before scheduled announcements):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RBI Monetary Policy, Budget, Elections, Global events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War/Geopolitical Escalation, Terrorism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• Major Earnings Misses, Regulatory Actions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Pre-Event Protocol: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Close all open positions 30-60 minutes before major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Build 20-30% cash buffer (do NOT deploy fully)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→ Reduce position size to 50% for 2-3 days after event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Crisis Protocol (War, Massive Index Decline):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Day 1: Close ALL positions immediately, sit in cash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Day 2-3: Observe market structure; do NOT trade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→ Day 4+: Resume with 25% position sizes, tight SL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→ Review strategy once index stabilizes (no new trades for 5+ days)</w:t>
      </w:r>
    </w:p>
    <w:p>
      <w:r/>
    </w:p>
    <w:p>
      <w:pPr>
        <w:pStyle w:val="Heading1"/>
      </w:pPr>
      <w:r>
        <w:t xml:space="preserve">6. CHARTING SCANNER SPECIFICATIONS</w:t>
      </w:r>
    </w:p>
    <w:p>
      <w:pPr>
        <w:spacing w:after="200"/>
      </w:pPr>
      <w:r>
        <w:rPr>
          <w:sz w:val="22"/>
          <w:szCs w:val="22"/>
        </w:rPr>
        <w:t xml:space="preserve">Use these specifications to build your automated charting scanner:</w:t>
      </w:r>
    </w:p>
    <w:p>
      <w:pPr>
        <w:pStyle w:val="Heading2"/>
      </w:pPr>
      <w:r>
        <w:t xml:space="preserve">6.1 Data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Price: Open, High, Low, Close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Volume: Daily volume (not intraday)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Indicators: RSI(14), MACD(12,26,9), 20-day MA(volume &amp; price)</w:t>
      </w:r>
    </w:p>
    <w:p>
      <w:pPr>
        <w:pStyle w:val="Heading2"/>
      </w:pPr>
      <w:r>
        <w:t xml:space="preserve">6.2 Scanner Rules (Bull Trap Reversal)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Condition 1: Price Action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Close[-1] &gt; Open[-1] AND High[-1] &gt; High[-2] (breakout candle)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Close[0] &lt; Close[-1] AND Close[0] &lt; Open[-1] (reversal candle)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High[0] &lt;= High[-1] (rejection confirmed)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Condition 2: Volume Spike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Volume[-1] &gt;= 1.5 × Volume_MA20[-1] (breakout volume)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Volume[0] &gt;= 2.0 × Volume_MA20[0] (reversal volume)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Condition 3: Momentum Divergence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High[-1] &gt; High[-2] BUT RSI[-1] &lt;= RSI[-2] (divergence)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MACD below signal line on reversal candle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Alert Output:</w:t>
      </w:r>
    </w:p>
    <w:p>
      <w:pPr>
        <w:spacing w:after="300"/>
      </w:pPr>
      <w:r>
        <w:t xml:space="preserve">Stock name | Breakout High | Current Close | Volume Ratio | RSI Divergence</w:t>
      </w:r>
    </w:p>
    <w:p>
      <w:pPr>
        <w:pStyle w:val="Heading2"/>
      </w:pPr>
      <w:r>
        <w:t xml:space="preserve">6.3 Scanner Rules (Accumulation Breakout)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Condition 1: Consolidation Detection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High[-4:-1] - Low[-4:-1] &lt;= 1.5% (tight range for 4+ days)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Volume_MA[-4:-1] &lt;= 0.8 × Volume_MA20 (low activity)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Condition 2: Breakout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Close[0] &gt; High[-4:-1] (breakout above consolidation)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Volume[0] &gt;= 2.5 × Volume_MA20[0] (volume expansion)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Close[0] in upper 20% of range (strength)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Condition 3: Momentum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RSI[0] &gt; 50 (bullish momentum)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MACD[0] &gt; Signal[0] (positive crossover)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Alert Output:</w:t>
      </w:r>
    </w:p>
    <w:p>
      <w:pPr>
        <w:spacing w:after="300"/>
      </w:pPr>
      <w:r>
        <w:t xml:space="preserve">Stock name | Consolidation Range | Breakout Level | Volume Spike % | Next Target</w:t>
      </w:r>
    </w:p>
    <w:p>
      <w:pPr>
        <w:pStyle w:val="Heading2"/>
      </w:pPr>
      <w:r>
        <w:t xml:space="preserve">6.4 Scanner Rules (Volume Climax Reversal)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Condition 1: Selling Climax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Close[-1] &lt; Open[-1] (red candle)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Volume[-1] &gt;= 4.0 × Volume_MA20[-1] (climax volume)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Low[-1] &lt; (20_MA[-2] - 3%) (oversold by at least 3%)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Condition 2: Buyer 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Close[0] &gt; Open[0] (green candle on follow day)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Volume[0] &gt;= 3.0 × Volume_MA20[0] (buyers step in)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Close[0] &gt; Close[-1] (recovery from lows)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Condition 3: Momentum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RSI[-1] &lt; 30 (extremely oversold)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RSI[0] &gt; RSI[-1] (recovery momentum)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Stochastic[0] &lt; 25 crossing above 20 (oversold relief)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Alert Output:</w:t>
      </w:r>
    </w:p>
    <w:p>
      <w:pPr>
        <w:spacing w:after="300"/>
      </w:pPr>
      <w:r>
        <w:t xml:space="preserve">Stock name | Climax Low | Current Price | Volume Ratio | Recovery %</w:t>
      </w:r>
    </w:p>
    <w:p>
      <w:r/>
    </w:p>
    <w:p>
      <w:pPr>
        <w:pStyle w:val="Heading1"/>
      </w:pPr>
      <w:r>
        <w:t xml:space="preserve">7. IMPLEMENTATION &amp; EXECUTION</w:t>
      </w:r>
    </w:p>
    <w:p>
      <w:pPr>
        <w:pStyle w:val="Heading2"/>
      </w:pPr>
      <w:r>
        <w:t xml:space="preserve">7.1 Daily Trading Routine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Pre-Market (8:00-9:15 AM):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Check global news: Stock indices, geopolitical events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Run scanner: Generate alerts from overnight price 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Analyze top 5-10 alerts: Check fundamentals, chart patterns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4. Set watchlist: Prepare entry/exit levels for each candidate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Market Hours (9:15 AM - 3:30 PM):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Monitor price action vs pre-planned levels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Enter ONLY when all conditions met (no impulse trades)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Manage open positions: Monitor SL and trail stops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4. Log all trades: Time, price, volume, reason, exit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Post-Market (3:30-4:00 PM):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Close ALL day trades (do not hold overnight)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Review daily P&amp;L: Calculate win/loss ratio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3. Prepare daily journal: What worked, what didn't, improvements</w:t>
      </w:r>
    </w:p>
    <w:p>
      <w:pPr>
        <w:pStyle w:val="Heading2"/>
      </w:pPr>
      <w:r>
        <w:t xml:space="preserve">7.2 Trade Journal Template</w:t>
      </w:r>
    </w:p>
    <w:p>
      <w:pPr>
        <w:spacing w:after="200"/>
      </w:pPr>
      <w:r>
        <w:rPr>
          <w:sz w:val="22"/>
          <w:szCs w:val="22"/>
        </w:rPr>
        <w:t xml:space="preserve">Record this for EVERY trade to enable continuous improvement: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Stock</w:t>
            </w:r>
          </w:p>
        </w:tc>
        <w:tc>
          <w:tcPr>
            <w:tcW w:type="dxa" w:w="117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117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Strategy</w:t>
            </w:r>
          </w:p>
        </w:tc>
        <w:tc>
          <w:tcPr>
            <w:tcW w:type="dxa" w:w="117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Entry</w:t>
            </w:r>
          </w:p>
        </w:tc>
        <w:tc>
          <w:tcPr>
            <w:tcW w:type="dxa" w:w="117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SL</w:t>
            </w:r>
          </w:p>
        </w:tc>
        <w:tc>
          <w:tcPr>
            <w:tcW w:type="dxa" w:w="117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W w:type="dxa" w:w="117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Exit</w:t>
            </w:r>
          </w:p>
        </w:tc>
        <w:tc>
          <w:tcPr>
            <w:tcW w:type="dxa" w:w="117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P&amp;L %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Additional Notes per Trade: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Reason for entry: Which signals triggered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Reason for exit: Hit target, SL hit, or manual exit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went right / wrong: Honest self-assessment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Improvement: One thing to do differently next time</w:t>
      </w:r>
    </w:p>
    <w:p>
      <w:pPr>
        <w:pStyle w:val="Heading2"/>
      </w:pPr>
      <w:r>
        <w:t xml:space="preserve">7.3 Monthly Performance Review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Calculate These Metrics: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Total trades | Win rate | Avg win / avg loss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Profit factor (Total wins / Total losses)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• Max drawdown | Return on capital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• Best/worst trades | Biggest opportunities missed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Strategy Allocation Review: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Compare actual win rates vs backtested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strategy performed best this month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Adjust allocation next month accordingly (more capital to best strategy)</w:t>
      </w:r>
    </w:p>
    <w:p>
      <w:pPr>
        <w:pStyle w:val="Heading1"/>
      </w:pPr>
      <w:r>
        <w:t xml:space="preserve">8. CRITICAL DO's AND DON'Ts</w:t>
      </w:r>
    </w:p>
    <w:p>
      <w:pPr>
        <w:spacing w:after="100"/>
      </w:pPr>
      <w:r>
        <w:rPr>
          <w:b/>
          <w:bCs/>
          <w:color w:val="006100"/>
          <w:sz w:val="24"/>
          <w:szCs w:val="24"/>
        </w:rPr>
        <w:t xml:space="preserve">✅ DO: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Use hard stops: No emotional override of stop losses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Trade with conviction: Only trade signals that meet ALL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Keep trade journal: Record every single trade &amp; lesson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Respect risk management: Never risk more than planned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Monitor correlations: Don't hold too many correlated trades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Scale winners: Trail stops on winning trades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7. Rest after losses: Take day off after 3 losses in a row</w:t>
      </w:r>
    </w:p>
    <w:p>
      <w:pPr>
        <w:spacing w:after="100"/>
      </w:pPr>
      <w:r>
        <w:rPr>
          <w:b/>
          <w:bCs/>
          <w:color w:val="A4373A"/>
          <w:sz w:val="24"/>
          <w:szCs w:val="24"/>
        </w:rPr>
        <w:t xml:space="preserve">❌ DON'T: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Chase price: Don't buy at top of candle (FOMO trading)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Ignore volume: Price action without volume is unreliable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Overtrade: Stick to 2-4 high-conviction trades per week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Hold losses: Cut losses in 1-3 days if setup fails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Average down: Never add to losing positions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Trade news: Don't trade immediately on breaking news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7. Ignore geopolitical risks: Always be aware of macro risks</w:t>
      </w:r>
    </w:p>
    <w:p>
      <w:pPr>
        <w:pStyle w:val="Heading1"/>
      </w:pPr>
      <w:r>
        <w:t xml:space="preserve">9. QUICK START CHECKLIST</w:t>
      </w:r>
    </w:p>
    <w:p>
      <w:pPr>
        <w:spacing w:after="300"/>
      </w:pPr>
      <w:r>
        <w:rPr>
          <w:sz w:val="22"/>
          <w:szCs w:val="22"/>
        </w:rPr>
        <w:t xml:space="preserve">Begin your swing trading journey with this step-by-step checklist: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up charting platform: TradingView, MetaTrader, or custom scanner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Configure indicators: RSI(14), MACD(12,26,9), Volume MA(20)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Paper trade for 4 weeks: Test all 3 strategies without real money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trade journal: Spreadsheet or dedicated tracking app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broker approval: Ensure tight SL orders are possible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 with small account: ₹2-5 lakhs initially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Month 1-2: Focus on Bull Trap strategy only (simplicity first)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Month 3: Add Accumulation Breakout strategy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Month 4+: Add Volume Climax strategy (once first 2 proven)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Measure performance: Aim for 20-25% CAGR within 6-12 months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Scale capital only after consistent profitability (6+ months)</w:t>
      </w:r>
    </w:p>
    <w:p>
      <w:pPr>
        <w:pStyle w:val="Heading1"/>
      </w:pPr>
      <w:r>
        <w:t xml:space="preserve">CONCLUSION</w:t>
      </w:r>
    </w:p>
    <w:p>
      <w:pPr>
        <w:spacing w:after="150"/>
      </w:pPr>
      <w:r>
        <w:rPr>
          <w:sz w:val="22"/>
          <w:szCs w:val="22"/>
        </w:rPr>
        <w:t xml:space="preserve">These three swing trading strategies—Bull Trap Reversal, Accumulation Breakout, and Volume Climax—are purpose-built for the Indian stock market with a realistic target of 20-25% annual returns. Each strategy balances: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High win rates (58-68%) with reasonable risk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Manageable drawdowns (18-25%) suitable for medium-high risk tolerance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Volatility-aware protocols to protect capital during crises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Chartable, scannable, and quantifiable rules for consistent execution</w:t>
      </w:r>
    </w:p>
    <w:p>
      <w:pPr>
        <w:spacing w:after="150"/>
      </w:pPr>
      <w:r>
        <w:rPr>
          <w:sz w:val="22"/>
          <w:szCs w:val="22"/>
        </w:rPr>
        <w:t xml:space="preserve">Success depends on disciplined execution, proper position sizing, and emotional control. Treat this money as your hard-earned capital—because it is. Stick to your plan, respect your stops, and let the math work over time.</w:t>
      </w:r>
    </w:p>
    <w:p>
      <w:pPr>
        <w:spacing w:after="150"/>
      </w:pPr>
      <w:r>
        <w:rPr>
          <w:b/>
          <w:bCs/>
          <w:color w:val="2E75B6"/>
          <w:sz w:val="22"/>
          <w:szCs w:val="22"/>
        </w:rPr>
        <w:t xml:space="preserve">Start small, measure everything, and scale only when proven. Your 20-25% CAGR goal is achievable with discipline and patience.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546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4454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2026-04-30T04:04:53.985Z</dcterms:created>
  <dcterms:modified xsi:type="dcterms:W3CDTF">2026-04-30T04:04:53.986Z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