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Aptos Display" w:hAnsi="Aptos Display"/>
          <w:b/>
          <w:color w:val="17365D"/>
          <w:sz w:val="60"/>
        </w:rPr>
        <w:t>LotNeeti Planner v2 Test Matrix</w:t>
      </w:r>
    </w:p>
    <w:p>
      <w:pPr>
        <w:jc w:val="center"/>
      </w:pPr>
      <w:r>
        <w:rPr>
          <w:color w:val="2F5597"/>
          <w:sz w:val="26"/>
        </w:rPr>
        <w:t>Functional, edge-case and regression scenarios</w:t>
      </w:r>
    </w:p>
    <w:p>
      <w:pPr>
        <w:jc w:val="center"/>
      </w:pPr>
      <w:r>
        <w:rPr>
          <w:color w:val="646464"/>
          <w:sz w:val="20"/>
        </w:rPr>
        <w:t>Draft for implementation review • Version 2.0</w:t>
      </w:r>
    </w:p>
    <w:p>
      <w:r>
        <w:br w:type="page"/>
      </w:r>
    </w:p>
    <w:p>
      <w:pPr>
        <w:pStyle w:val="Heading1"/>
      </w:pPr>
      <w:r>
        <w:t>How to use this matrix</w:t>
      </w:r>
    </w:p>
    <w:p>
      <w:r>
        <w:t>Implement these as automated domain/service tests before relying on the planner for real IPO operations. P0 tests block beta release. P1 tests should pass before invitation beta. P2 tests cover robustness, usability and future regression protection.</w:t>
      </w:r>
    </w:p>
    <w:tbl>
      <w:tblPr>
        <w:tblW w:type="auto" w:w="0"/>
        <w:jc w:val="center"/>
        <w:tblLook w:firstColumn="1" w:firstRow="1" w:lastColumn="0" w:lastRow="0" w:noHBand="0" w:noVBand="1" w:val="04A0"/>
      </w:tblPr>
      <w:tblGrid>
        <w:gridCol w:w="14544"/>
      </w:tblGrid>
      <w:tr>
        <w:tc>
          <w:tcPr>
            <w:tcW w:type="dxa" w:w="14544"/>
            <w:shd w:fill="D9EAF7"/>
            <w:tcMar>
              <w:top w:w="110" w:type="dxa"/>
              <w:start w:w="130" w:type="dxa"/>
              <w:bottom w:w="110" w:type="dxa"/>
              <w:end w:w="130" w:type="dxa"/>
            </w:tcMar>
          </w:tcPr>
          <w:p>
            <w:r>
              <w:rPr>
                <w:b/>
                <w:color w:val="17365D"/>
                <w:sz w:val="19"/>
              </w:rPr>
              <w:t xml:space="preserve">Golden tests: </w:t>
            </w:r>
            <w:r>
              <w:rPr>
                <w:sz w:val="19"/>
              </w:rPr>
              <w:t>In addition to the generic cases below, create 15–25 historical snapshots from the founder’s actual 17-PAN workflow and freeze the agreed expected output for each one.</w:t>
            </w:r>
          </w:p>
        </w:tc>
      </w:tr>
    </w:tbl>
    <w:p>
      <w:pPr>
        <w:pStyle w:val="Heading1"/>
      </w:pPr>
      <w:r>
        <w:t>Coverage summary</w:t>
      </w:r>
    </w:p>
    <w:tbl>
      <w:tblPr>
        <w:tblStyle w:val="TableGrid"/>
        <w:tblW w:type="auto" w:w="0"/>
        <w:jc w:val="center"/>
        <w:tblLook w:firstColumn="1" w:firstRow="1" w:lastColumn="0" w:lastRow="0" w:noHBand="0" w:noVBand="1" w:val="04A0"/>
      </w:tblPr>
      <w:tblGrid>
        <w:gridCol w:w="7272"/>
        <w:gridCol w:w="7272"/>
      </w:tblGrid>
      <w:tr>
        <w:trPr>
          <w:tblHeader w:val="true"/>
          <w:cantSplit w:val="true"/>
        </w:trPr>
        <w:tc>
          <w:tcPr>
            <w:tcW w:type="dxa" w:w="4320"/>
            <w:vAlign w:val="center"/>
            <w:shd w:fill="17365D"/>
            <w:tcMar>
              <w:top w:w="80" w:type="dxa"/>
              <w:start w:w="80" w:type="dxa"/>
              <w:bottom w:w="80" w:type="dxa"/>
              <w:end w:w="80" w:type="dxa"/>
            </w:tcMar>
          </w:tcPr>
          <w:p>
            <w:r/>
            <w:r>
              <w:rPr>
                <w:rFonts w:ascii="Aptos" w:hAnsi="Aptos"/>
                <w:b/>
                <w:color w:val="FFFFFF"/>
                <w:sz w:val="18"/>
              </w:rPr>
              <w:t>Test group</w:t>
            </w:r>
          </w:p>
        </w:tc>
        <w:tc>
          <w:tcPr>
            <w:tcW w:type="dxa" w:w="1440"/>
            <w:vAlign w:val="center"/>
            <w:shd w:fill="17365D"/>
            <w:tcMar>
              <w:top w:w="80" w:type="dxa"/>
              <w:start w:w="80" w:type="dxa"/>
              <w:bottom w:w="80" w:type="dxa"/>
              <w:end w:w="80" w:type="dxa"/>
            </w:tcMar>
          </w:tcPr>
          <w:p>
            <w:r/>
            <w:r>
              <w:rPr>
                <w:rFonts w:ascii="Aptos" w:hAnsi="Aptos"/>
                <w:b/>
                <w:color w:val="FFFFFF"/>
                <w:sz w:val="18"/>
              </w:rPr>
              <w:t>Cases</w:t>
            </w:r>
          </w:p>
        </w:tc>
      </w:tr>
      <w:tr>
        <w:trPr>
          <w:cantSplit w:val="true"/>
        </w:trPr>
        <w:tc>
          <w:tcPr>
            <w:tcW w:type="dxa" w:w="4320"/>
            <w:vAlign w:val="center"/>
            <w:tcMar>
              <w:top w:w="80" w:type="dxa"/>
              <w:start w:w="80" w:type="dxa"/>
              <w:bottom w:w="80" w:type="dxa"/>
              <w:end w:w="80" w:type="dxa"/>
            </w:tcMar>
          </w:tcPr>
          <w:p>
            <w:r/>
            <w:r>
              <w:rPr>
                <w:rFonts w:ascii="Aptos" w:hAnsi="Aptos"/>
                <w:b w:val="0"/>
                <w:sz w:val="18"/>
              </w:rPr>
              <w:t>Applicant Priority</w:t>
            </w:r>
          </w:p>
        </w:tc>
        <w:tc>
          <w:tcPr>
            <w:tcW w:type="dxa" w:w="1440"/>
            <w:vAlign w:val="center"/>
            <w:tcMar>
              <w:top w:w="80" w:type="dxa"/>
              <w:start w:w="80" w:type="dxa"/>
              <w:bottom w:w="80" w:type="dxa"/>
              <w:end w:w="80" w:type="dxa"/>
            </w:tcMar>
          </w:tcPr>
          <w:p>
            <w:r/>
            <w:r>
              <w:rPr>
                <w:rFonts w:ascii="Aptos" w:hAnsi="Aptos"/>
                <w:b w:val="0"/>
                <w:sz w:val="18"/>
              </w:rPr>
              <w:t>4</w:t>
            </w:r>
          </w:p>
        </w:tc>
      </w:tr>
      <w:tr>
        <w:trPr>
          <w:cantSplit w:val="true"/>
        </w:trPr>
        <w:tc>
          <w:tcPr>
            <w:tcW w:type="dxa" w:w="4320"/>
            <w:vAlign w:val="center"/>
            <w:tcMar>
              <w:top w:w="80" w:type="dxa"/>
              <w:start w:w="80" w:type="dxa"/>
              <w:bottom w:w="80" w:type="dxa"/>
              <w:end w:w="80" w:type="dxa"/>
            </w:tcMar>
            <w:shd w:fill="F4F7FA"/>
          </w:tcPr>
          <w:p>
            <w:r/>
            <w:r>
              <w:rPr>
                <w:rFonts w:ascii="Aptos" w:hAnsi="Aptos"/>
                <w:b w:val="0"/>
                <w:sz w:val="18"/>
              </w:rPr>
              <w:t>Audit &amp; Determinism</w:t>
            </w:r>
          </w:p>
        </w:tc>
        <w:tc>
          <w:tcPr>
            <w:tcW w:type="dxa" w:w="1440"/>
            <w:vAlign w:val="center"/>
            <w:tcMar>
              <w:top w:w="80" w:type="dxa"/>
              <w:start w:w="80" w:type="dxa"/>
              <w:bottom w:w="80" w:type="dxa"/>
              <w:end w:w="80" w:type="dxa"/>
            </w:tcMar>
            <w:shd w:fill="F4F7FA"/>
          </w:tcPr>
          <w:p>
            <w:r/>
            <w:r>
              <w:rPr>
                <w:rFonts w:ascii="Aptos" w:hAnsi="Aptos"/>
                <w:b w:val="0"/>
                <w:sz w:val="18"/>
              </w:rPr>
              <w:t>7</w:t>
            </w:r>
          </w:p>
        </w:tc>
      </w:tr>
      <w:tr>
        <w:trPr>
          <w:cantSplit w:val="true"/>
        </w:trPr>
        <w:tc>
          <w:tcPr>
            <w:tcW w:type="dxa" w:w="4320"/>
            <w:vAlign w:val="center"/>
            <w:tcMar>
              <w:top w:w="80" w:type="dxa"/>
              <w:start w:w="80" w:type="dxa"/>
              <w:bottom w:w="80" w:type="dxa"/>
              <w:end w:w="80" w:type="dxa"/>
            </w:tcMar>
          </w:tcPr>
          <w:p>
            <w:r/>
            <w:r>
              <w:rPr>
                <w:rFonts w:ascii="Aptos" w:hAnsi="Aptos"/>
                <w:b w:val="0"/>
                <w:sz w:val="18"/>
              </w:rPr>
              <w:t>Balance</w:t>
            </w:r>
          </w:p>
        </w:tc>
        <w:tc>
          <w:tcPr>
            <w:tcW w:type="dxa" w:w="1440"/>
            <w:vAlign w:val="center"/>
            <w:tcMar>
              <w:top w:w="80" w:type="dxa"/>
              <w:start w:w="80" w:type="dxa"/>
              <w:bottom w:w="80" w:type="dxa"/>
              <w:end w:w="80" w:type="dxa"/>
            </w:tcMar>
          </w:tcPr>
          <w:p>
            <w:r/>
            <w:r>
              <w:rPr>
                <w:rFonts w:ascii="Aptos" w:hAnsi="Aptos"/>
                <w:b w:val="0"/>
                <w:sz w:val="18"/>
              </w:rPr>
              <w:t>7</w:t>
            </w:r>
          </w:p>
        </w:tc>
      </w:tr>
      <w:tr>
        <w:trPr>
          <w:cantSplit w:val="true"/>
        </w:trPr>
        <w:tc>
          <w:tcPr>
            <w:tcW w:type="dxa" w:w="4320"/>
            <w:vAlign w:val="center"/>
            <w:tcMar>
              <w:top w:w="80" w:type="dxa"/>
              <w:start w:w="80" w:type="dxa"/>
              <w:bottom w:w="80" w:type="dxa"/>
              <w:end w:w="80" w:type="dxa"/>
            </w:tcMar>
            <w:shd w:fill="F4F7FA"/>
          </w:tcPr>
          <w:p>
            <w:r/>
            <w:r>
              <w:rPr>
                <w:rFonts w:ascii="Aptos" w:hAnsi="Aptos"/>
                <w:b w:val="0"/>
                <w:sz w:val="18"/>
              </w:rPr>
              <w:t>Blocks &amp; Allotment</w:t>
            </w:r>
          </w:p>
        </w:tc>
        <w:tc>
          <w:tcPr>
            <w:tcW w:type="dxa" w:w="1440"/>
            <w:vAlign w:val="center"/>
            <w:tcMar>
              <w:top w:w="80" w:type="dxa"/>
              <w:start w:w="80" w:type="dxa"/>
              <w:bottom w:w="80" w:type="dxa"/>
              <w:end w:w="80" w:type="dxa"/>
            </w:tcMar>
            <w:shd w:fill="F4F7FA"/>
          </w:tcPr>
          <w:p>
            <w:r/>
            <w:r>
              <w:rPr>
                <w:rFonts w:ascii="Aptos" w:hAnsi="Aptos"/>
                <w:b w:val="0"/>
                <w:sz w:val="18"/>
              </w:rPr>
              <w:t>6</w:t>
            </w:r>
          </w:p>
        </w:tc>
      </w:tr>
      <w:tr>
        <w:trPr>
          <w:cantSplit w:val="true"/>
        </w:trPr>
        <w:tc>
          <w:tcPr>
            <w:tcW w:type="dxa" w:w="4320"/>
            <w:vAlign w:val="center"/>
            <w:tcMar>
              <w:top w:w="80" w:type="dxa"/>
              <w:start w:w="80" w:type="dxa"/>
              <w:bottom w:w="80" w:type="dxa"/>
              <w:end w:w="80" w:type="dxa"/>
            </w:tcMar>
          </w:tcPr>
          <w:p>
            <w:r/>
            <w:r>
              <w:rPr>
                <w:rFonts w:ascii="Aptos" w:hAnsi="Aptos"/>
                <w:b w:val="0"/>
                <w:sz w:val="18"/>
              </w:rPr>
              <w:t>Eligibility</w:t>
            </w:r>
          </w:p>
        </w:tc>
        <w:tc>
          <w:tcPr>
            <w:tcW w:type="dxa" w:w="1440"/>
            <w:vAlign w:val="center"/>
            <w:tcMar>
              <w:top w:w="80" w:type="dxa"/>
              <w:start w:w="80" w:type="dxa"/>
              <w:bottom w:w="80" w:type="dxa"/>
              <w:end w:w="80" w:type="dxa"/>
            </w:tcMar>
          </w:tcPr>
          <w:p>
            <w:r/>
            <w:r>
              <w:rPr>
                <w:rFonts w:ascii="Aptos" w:hAnsi="Aptos"/>
                <w:b w:val="0"/>
                <w:sz w:val="18"/>
              </w:rPr>
              <w:t>8</w:t>
            </w:r>
          </w:p>
        </w:tc>
      </w:tr>
      <w:tr>
        <w:trPr>
          <w:cantSplit w:val="true"/>
        </w:trPr>
        <w:tc>
          <w:tcPr>
            <w:tcW w:type="dxa" w:w="4320"/>
            <w:vAlign w:val="center"/>
            <w:tcMar>
              <w:top w:w="80" w:type="dxa"/>
              <w:start w:w="80" w:type="dxa"/>
              <w:bottom w:w="80" w:type="dxa"/>
              <w:end w:w="80" w:type="dxa"/>
            </w:tcMar>
            <w:shd w:fill="F4F7FA"/>
          </w:tcPr>
          <w:p>
            <w:r/>
            <w:r>
              <w:rPr>
                <w:rFonts w:ascii="Aptos" w:hAnsi="Aptos"/>
                <w:b w:val="0"/>
                <w:sz w:val="18"/>
              </w:rPr>
              <w:t>End-to-End</w:t>
            </w:r>
          </w:p>
        </w:tc>
        <w:tc>
          <w:tcPr>
            <w:tcW w:type="dxa" w:w="1440"/>
            <w:vAlign w:val="center"/>
            <w:tcMar>
              <w:top w:w="80" w:type="dxa"/>
              <w:start w:w="80" w:type="dxa"/>
              <w:bottom w:w="80" w:type="dxa"/>
              <w:end w:w="80" w:type="dxa"/>
            </w:tcMar>
            <w:shd w:fill="F4F7FA"/>
          </w:tcPr>
          <w:p>
            <w:r/>
            <w:r>
              <w:rPr>
                <w:rFonts w:ascii="Aptos" w:hAnsi="Aptos"/>
                <w:b w:val="0"/>
                <w:sz w:val="18"/>
              </w:rPr>
              <w:t>6</w:t>
            </w:r>
          </w:p>
        </w:tc>
      </w:tr>
      <w:tr>
        <w:trPr>
          <w:cantSplit w:val="true"/>
        </w:trPr>
        <w:tc>
          <w:tcPr>
            <w:tcW w:type="dxa" w:w="4320"/>
            <w:vAlign w:val="center"/>
            <w:tcMar>
              <w:top w:w="80" w:type="dxa"/>
              <w:start w:w="80" w:type="dxa"/>
              <w:bottom w:w="80" w:type="dxa"/>
              <w:end w:w="80" w:type="dxa"/>
            </w:tcMar>
          </w:tcPr>
          <w:p>
            <w:r/>
            <w:r>
              <w:rPr>
                <w:rFonts w:ascii="Aptos" w:hAnsi="Aptos"/>
                <w:b w:val="0"/>
                <w:sz w:val="18"/>
              </w:rPr>
              <w:t>Funding Preference</w:t>
            </w:r>
          </w:p>
        </w:tc>
        <w:tc>
          <w:tcPr>
            <w:tcW w:type="dxa" w:w="1440"/>
            <w:vAlign w:val="center"/>
            <w:tcMar>
              <w:top w:w="80" w:type="dxa"/>
              <w:start w:w="80" w:type="dxa"/>
              <w:bottom w:w="80" w:type="dxa"/>
              <w:end w:w="80" w:type="dxa"/>
            </w:tcMar>
          </w:tcPr>
          <w:p>
            <w:r/>
            <w:r>
              <w:rPr>
                <w:rFonts w:ascii="Aptos" w:hAnsi="Aptos"/>
                <w:b w:val="0"/>
                <w:sz w:val="18"/>
              </w:rPr>
              <w:t>6</w:t>
            </w:r>
          </w:p>
        </w:tc>
      </w:tr>
      <w:tr>
        <w:trPr>
          <w:cantSplit w:val="true"/>
        </w:trPr>
        <w:tc>
          <w:tcPr>
            <w:tcW w:type="dxa" w:w="4320"/>
            <w:vAlign w:val="center"/>
            <w:tcMar>
              <w:top w:w="80" w:type="dxa"/>
              <w:start w:w="80" w:type="dxa"/>
              <w:bottom w:w="80" w:type="dxa"/>
              <w:end w:w="80" w:type="dxa"/>
            </w:tcMar>
            <w:shd w:fill="F4F7FA"/>
          </w:tcPr>
          <w:p>
            <w:r/>
            <w:r>
              <w:rPr>
                <w:rFonts w:ascii="Aptos" w:hAnsi="Aptos"/>
                <w:b w:val="0"/>
                <w:sz w:val="18"/>
              </w:rPr>
              <w:t>IPO Selection</w:t>
            </w:r>
          </w:p>
        </w:tc>
        <w:tc>
          <w:tcPr>
            <w:tcW w:type="dxa" w:w="1440"/>
            <w:vAlign w:val="center"/>
            <w:tcMar>
              <w:top w:w="80" w:type="dxa"/>
              <w:start w:w="80" w:type="dxa"/>
              <w:bottom w:w="80" w:type="dxa"/>
              <w:end w:w="80" w:type="dxa"/>
            </w:tcMar>
            <w:shd w:fill="F4F7FA"/>
          </w:tcPr>
          <w:p>
            <w:r/>
            <w:r>
              <w:rPr>
                <w:rFonts w:ascii="Aptos" w:hAnsi="Aptos"/>
                <w:b w:val="0"/>
                <w:sz w:val="18"/>
              </w:rPr>
              <w:t>9</w:t>
            </w:r>
          </w:p>
        </w:tc>
      </w:tr>
      <w:tr>
        <w:trPr>
          <w:cantSplit w:val="true"/>
        </w:trPr>
        <w:tc>
          <w:tcPr>
            <w:tcW w:type="dxa" w:w="4320"/>
            <w:vAlign w:val="center"/>
            <w:tcMar>
              <w:top w:w="80" w:type="dxa"/>
              <w:start w:w="80" w:type="dxa"/>
              <w:bottom w:w="80" w:type="dxa"/>
              <w:end w:w="80" w:type="dxa"/>
            </w:tcMar>
          </w:tcPr>
          <w:p>
            <w:r/>
            <w:r>
              <w:rPr>
                <w:rFonts w:ascii="Aptos" w:hAnsi="Aptos"/>
                <w:b w:val="0"/>
                <w:sz w:val="18"/>
              </w:rPr>
              <w:t>Locked &amp; Manual</w:t>
            </w:r>
          </w:p>
        </w:tc>
        <w:tc>
          <w:tcPr>
            <w:tcW w:type="dxa" w:w="1440"/>
            <w:vAlign w:val="center"/>
            <w:tcMar>
              <w:top w:w="80" w:type="dxa"/>
              <w:start w:w="80" w:type="dxa"/>
              <w:bottom w:w="80" w:type="dxa"/>
              <w:end w:w="80" w:type="dxa"/>
            </w:tcMar>
          </w:tcPr>
          <w:p>
            <w:r/>
            <w:r>
              <w:rPr>
                <w:rFonts w:ascii="Aptos" w:hAnsi="Aptos"/>
                <w:b w:val="0"/>
                <w:sz w:val="18"/>
              </w:rPr>
              <w:t>8</w:t>
            </w:r>
          </w:p>
        </w:tc>
      </w:tr>
      <w:tr>
        <w:trPr>
          <w:cantSplit w:val="true"/>
        </w:trPr>
        <w:tc>
          <w:tcPr>
            <w:tcW w:type="dxa" w:w="4320"/>
            <w:vAlign w:val="center"/>
            <w:tcMar>
              <w:top w:w="80" w:type="dxa"/>
              <w:start w:w="80" w:type="dxa"/>
              <w:bottom w:w="80" w:type="dxa"/>
              <w:end w:w="80" w:type="dxa"/>
            </w:tcMar>
            <w:shd w:fill="F4F7FA"/>
          </w:tcPr>
          <w:p>
            <w:r/>
            <w:r>
              <w:rPr>
                <w:rFonts w:ascii="Aptos" w:hAnsi="Aptos"/>
                <w:b w:val="0"/>
                <w:sz w:val="18"/>
              </w:rPr>
              <w:t>Multi-IPO</w:t>
            </w:r>
          </w:p>
        </w:tc>
        <w:tc>
          <w:tcPr>
            <w:tcW w:type="dxa" w:w="1440"/>
            <w:vAlign w:val="center"/>
            <w:tcMar>
              <w:top w:w="80" w:type="dxa"/>
              <w:start w:w="80" w:type="dxa"/>
              <w:bottom w:w="80" w:type="dxa"/>
              <w:end w:w="80" w:type="dxa"/>
            </w:tcMar>
            <w:shd w:fill="F4F7FA"/>
          </w:tcPr>
          <w:p>
            <w:r/>
            <w:r>
              <w:rPr>
                <w:rFonts w:ascii="Aptos" w:hAnsi="Aptos"/>
                <w:b w:val="0"/>
                <w:sz w:val="18"/>
              </w:rPr>
              <w:t>8</w:t>
            </w:r>
          </w:p>
        </w:tc>
      </w:tr>
      <w:tr>
        <w:trPr>
          <w:cantSplit w:val="true"/>
        </w:trPr>
        <w:tc>
          <w:tcPr>
            <w:tcW w:type="dxa" w:w="4320"/>
            <w:vAlign w:val="center"/>
            <w:tcMar>
              <w:top w:w="80" w:type="dxa"/>
              <w:start w:w="80" w:type="dxa"/>
              <w:bottom w:w="80" w:type="dxa"/>
              <w:end w:w="80" w:type="dxa"/>
            </w:tcMar>
          </w:tcPr>
          <w:p>
            <w:r/>
            <w:r>
              <w:rPr>
                <w:rFonts w:ascii="Aptos" w:hAnsi="Aptos"/>
                <w:b w:val="0"/>
                <w:sz w:val="18"/>
              </w:rPr>
              <w:t>Own/Cross Funding</w:t>
            </w:r>
          </w:p>
        </w:tc>
        <w:tc>
          <w:tcPr>
            <w:tcW w:type="dxa" w:w="1440"/>
            <w:vAlign w:val="center"/>
            <w:tcMar>
              <w:top w:w="80" w:type="dxa"/>
              <w:start w:w="80" w:type="dxa"/>
              <w:bottom w:w="80" w:type="dxa"/>
              <w:end w:w="80" w:type="dxa"/>
            </w:tcMar>
          </w:tcPr>
          <w:p>
            <w:r/>
            <w:r>
              <w:rPr>
                <w:rFonts w:ascii="Aptos" w:hAnsi="Aptos"/>
                <w:b w:val="0"/>
                <w:sz w:val="18"/>
              </w:rPr>
              <w:t>7</w:t>
            </w:r>
          </w:p>
        </w:tc>
      </w:tr>
      <w:tr>
        <w:trPr>
          <w:cantSplit w:val="true"/>
        </w:trPr>
        <w:tc>
          <w:tcPr>
            <w:tcW w:type="dxa" w:w="4320"/>
            <w:vAlign w:val="center"/>
            <w:tcMar>
              <w:top w:w="80" w:type="dxa"/>
              <w:start w:w="80" w:type="dxa"/>
              <w:bottom w:w="80" w:type="dxa"/>
              <w:end w:w="80" w:type="dxa"/>
            </w:tcMar>
            <w:shd w:fill="F4F7FA"/>
          </w:tcPr>
          <w:p>
            <w:r/>
            <w:r>
              <w:rPr>
                <w:rFonts w:ascii="Aptos" w:hAnsi="Aptos"/>
                <w:b w:val="0"/>
                <w:sz w:val="18"/>
              </w:rPr>
              <w:t>Owner Protection</w:t>
            </w:r>
          </w:p>
        </w:tc>
        <w:tc>
          <w:tcPr>
            <w:tcW w:type="dxa" w:w="1440"/>
            <w:vAlign w:val="center"/>
            <w:tcMar>
              <w:top w:w="80" w:type="dxa"/>
              <w:start w:w="80" w:type="dxa"/>
              <w:bottom w:w="80" w:type="dxa"/>
              <w:end w:w="80" w:type="dxa"/>
            </w:tcMar>
            <w:shd w:fill="F4F7FA"/>
          </w:tcPr>
          <w:p>
            <w:r/>
            <w:r>
              <w:rPr>
                <w:rFonts w:ascii="Aptos" w:hAnsi="Aptos"/>
                <w:b w:val="0"/>
                <w:sz w:val="18"/>
              </w:rPr>
              <w:t>6</w:t>
            </w:r>
          </w:p>
        </w:tc>
      </w:tr>
      <w:tr>
        <w:trPr>
          <w:cantSplit w:val="true"/>
        </w:trPr>
        <w:tc>
          <w:tcPr>
            <w:tcW w:type="dxa" w:w="4320"/>
            <w:vAlign w:val="center"/>
            <w:tcMar>
              <w:top w:w="80" w:type="dxa"/>
              <w:start w:w="80" w:type="dxa"/>
              <w:bottom w:w="80" w:type="dxa"/>
              <w:end w:w="80" w:type="dxa"/>
            </w:tcMar>
          </w:tcPr>
          <w:p>
            <w:r/>
            <w:r>
              <w:rPr>
                <w:rFonts w:ascii="Aptos" w:hAnsi="Aptos"/>
                <w:b w:val="0"/>
                <w:sz w:val="18"/>
              </w:rPr>
              <w:t>Quote &amp; Category</w:t>
            </w:r>
          </w:p>
        </w:tc>
        <w:tc>
          <w:tcPr>
            <w:tcW w:type="dxa" w:w="1440"/>
            <w:vAlign w:val="center"/>
            <w:tcMar>
              <w:top w:w="80" w:type="dxa"/>
              <w:start w:w="80" w:type="dxa"/>
              <w:bottom w:w="80" w:type="dxa"/>
              <w:end w:w="80" w:type="dxa"/>
            </w:tcMar>
          </w:tcPr>
          <w:p>
            <w:r/>
            <w:r>
              <w:rPr>
                <w:rFonts w:ascii="Aptos" w:hAnsi="Aptos"/>
                <w:b w:val="0"/>
                <w:sz w:val="18"/>
              </w:rPr>
              <w:t>8</w:t>
            </w:r>
          </w:p>
        </w:tc>
      </w:tr>
      <w:tr>
        <w:trPr>
          <w:cantSplit w:val="true"/>
        </w:trPr>
        <w:tc>
          <w:tcPr>
            <w:tcW w:type="dxa" w:w="4320"/>
            <w:vAlign w:val="center"/>
            <w:tcMar>
              <w:top w:w="80" w:type="dxa"/>
              <w:start w:w="80" w:type="dxa"/>
              <w:bottom w:w="80" w:type="dxa"/>
              <w:end w:w="80" w:type="dxa"/>
            </w:tcMar>
            <w:shd w:fill="F4F7FA"/>
          </w:tcPr>
          <w:p>
            <w:r/>
            <w:r>
              <w:rPr>
                <w:rFonts w:ascii="Aptos" w:hAnsi="Aptos"/>
                <w:b w:val="0"/>
                <w:sz w:val="18"/>
              </w:rPr>
              <w:t>Recurring Debit</w:t>
            </w:r>
          </w:p>
        </w:tc>
        <w:tc>
          <w:tcPr>
            <w:tcW w:type="dxa" w:w="1440"/>
            <w:vAlign w:val="center"/>
            <w:tcMar>
              <w:top w:w="80" w:type="dxa"/>
              <w:start w:w="80" w:type="dxa"/>
              <w:bottom w:w="80" w:type="dxa"/>
              <w:end w:w="80" w:type="dxa"/>
            </w:tcMar>
            <w:shd w:fill="F4F7FA"/>
          </w:tcPr>
          <w:p>
            <w:r/>
            <w:r>
              <w:rPr>
                <w:rFonts w:ascii="Aptos" w:hAnsi="Aptos"/>
                <w:b w:val="0"/>
                <w:sz w:val="18"/>
              </w:rPr>
              <w:t>6</w:t>
            </w:r>
          </w:p>
        </w:tc>
      </w:tr>
      <w:tr>
        <w:trPr>
          <w:cantSplit w:val="true"/>
        </w:trPr>
        <w:tc>
          <w:tcPr>
            <w:tcW w:type="dxa" w:w="4320"/>
            <w:vAlign w:val="center"/>
            <w:tcMar>
              <w:top w:w="80" w:type="dxa"/>
              <w:start w:w="80" w:type="dxa"/>
              <w:bottom w:w="80" w:type="dxa"/>
              <w:end w:w="80" w:type="dxa"/>
            </w:tcMar>
          </w:tcPr>
          <w:p>
            <w:r/>
            <w:r>
              <w:rPr>
                <w:rFonts w:ascii="Aptos" w:hAnsi="Aptos"/>
                <w:b w:val="0"/>
                <w:sz w:val="18"/>
              </w:rPr>
              <w:t>Repair &amp; Rehome</w:t>
            </w:r>
          </w:p>
        </w:tc>
        <w:tc>
          <w:tcPr>
            <w:tcW w:type="dxa" w:w="1440"/>
            <w:vAlign w:val="center"/>
            <w:tcMar>
              <w:top w:w="80" w:type="dxa"/>
              <w:start w:w="80" w:type="dxa"/>
              <w:bottom w:w="80" w:type="dxa"/>
              <w:end w:w="80" w:type="dxa"/>
            </w:tcMar>
          </w:tcPr>
          <w:p>
            <w:r/>
            <w:r>
              <w:rPr>
                <w:rFonts w:ascii="Aptos" w:hAnsi="Aptos"/>
                <w:b w:val="0"/>
                <w:sz w:val="18"/>
              </w:rPr>
              <w:t>5</w:t>
            </w:r>
          </w:p>
        </w:tc>
      </w:tr>
      <w:tr>
        <w:trPr>
          <w:cantSplit w:val="true"/>
        </w:trPr>
        <w:tc>
          <w:tcPr>
            <w:tcW w:type="dxa" w:w="4320"/>
            <w:vAlign w:val="center"/>
            <w:tcMar>
              <w:top w:w="80" w:type="dxa"/>
              <w:start w:w="80" w:type="dxa"/>
              <w:bottom w:w="80" w:type="dxa"/>
              <w:end w:w="80" w:type="dxa"/>
            </w:tcMar>
            <w:shd w:fill="F4F7FA"/>
          </w:tcPr>
          <w:p>
            <w:r/>
            <w:r>
              <w:rPr>
                <w:rFonts w:ascii="Aptos" w:hAnsi="Aptos"/>
                <w:b w:val="0"/>
                <w:sz w:val="18"/>
              </w:rPr>
              <w:t>Retail Wallet</w:t>
            </w:r>
          </w:p>
        </w:tc>
        <w:tc>
          <w:tcPr>
            <w:tcW w:type="dxa" w:w="1440"/>
            <w:vAlign w:val="center"/>
            <w:tcMar>
              <w:top w:w="80" w:type="dxa"/>
              <w:start w:w="80" w:type="dxa"/>
              <w:bottom w:w="80" w:type="dxa"/>
              <w:end w:w="80" w:type="dxa"/>
            </w:tcMar>
            <w:shd w:fill="F4F7FA"/>
          </w:tcPr>
          <w:p>
            <w:r/>
            <w:r>
              <w:rPr>
                <w:rFonts w:ascii="Aptos" w:hAnsi="Aptos"/>
                <w:b w:val="0"/>
                <w:sz w:val="18"/>
              </w:rPr>
              <w:t>4</w:t>
            </w:r>
          </w:p>
        </w:tc>
      </w:tr>
      <w:tr>
        <w:trPr>
          <w:cantSplit w:val="true"/>
        </w:trPr>
        <w:tc>
          <w:tcPr>
            <w:tcW w:type="dxa" w:w="4320"/>
            <w:vAlign w:val="center"/>
            <w:tcMar>
              <w:top w:w="80" w:type="dxa"/>
              <w:start w:w="80" w:type="dxa"/>
              <w:bottom w:w="80" w:type="dxa"/>
              <w:end w:w="80" w:type="dxa"/>
            </w:tcMar>
          </w:tcPr>
          <w:p>
            <w:r/>
            <w:r>
              <w:rPr>
                <w:rFonts w:ascii="Aptos" w:hAnsi="Aptos"/>
                <w:b w:val="0"/>
                <w:sz w:val="18"/>
              </w:rPr>
              <w:t>Rolling Limits</w:t>
            </w:r>
          </w:p>
        </w:tc>
        <w:tc>
          <w:tcPr>
            <w:tcW w:type="dxa" w:w="1440"/>
            <w:vAlign w:val="center"/>
            <w:tcMar>
              <w:top w:w="80" w:type="dxa"/>
              <w:start w:w="80" w:type="dxa"/>
              <w:bottom w:w="80" w:type="dxa"/>
              <w:end w:w="80" w:type="dxa"/>
            </w:tcMar>
          </w:tcPr>
          <w:p>
            <w:r/>
            <w:r>
              <w:rPr>
                <w:rFonts w:ascii="Aptos" w:hAnsi="Aptos"/>
                <w:b w:val="0"/>
                <w:sz w:val="18"/>
              </w:rPr>
              <w:t>7</w:t>
            </w:r>
          </w:p>
        </w:tc>
      </w:tr>
      <w:tr>
        <w:trPr>
          <w:cantSplit w:val="true"/>
        </w:trPr>
        <w:tc>
          <w:tcPr>
            <w:tcW w:type="dxa" w:w="4320"/>
            <w:vAlign w:val="center"/>
            <w:tcMar>
              <w:top w:w="80" w:type="dxa"/>
              <w:start w:w="80" w:type="dxa"/>
              <w:bottom w:w="80" w:type="dxa"/>
              <w:end w:w="80" w:type="dxa"/>
            </w:tcMar>
            <w:shd w:fill="F4F7FA"/>
          </w:tcPr>
          <w:p>
            <w:r/>
            <w:r>
              <w:rPr>
                <w:rFonts w:ascii="Aptos" w:hAnsi="Aptos"/>
                <w:b w:val="0"/>
                <w:sz w:val="18"/>
              </w:rPr>
              <w:t>sHNI</w:t>
            </w:r>
          </w:p>
        </w:tc>
        <w:tc>
          <w:tcPr>
            <w:tcW w:type="dxa" w:w="1440"/>
            <w:vAlign w:val="center"/>
            <w:tcMar>
              <w:top w:w="80" w:type="dxa"/>
              <w:start w:w="80" w:type="dxa"/>
              <w:bottom w:w="80" w:type="dxa"/>
              <w:end w:w="80" w:type="dxa"/>
            </w:tcMar>
            <w:shd w:fill="F4F7FA"/>
          </w:tcPr>
          <w:p>
            <w:r/>
            <w:r>
              <w:rPr>
                <w:rFonts w:ascii="Aptos" w:hAnsi="Aptos"/>
                <w:b w:val="0"/>
                <w:sz w:val="18"/>
              </w:rPr>
              <w:t>8</w:t>
            </w:r>
          </w:p>
        </w:tc>
      </w:tr>
    </w:tbl>
    <w:p>
      <w:r>
        <w:t>Total defined cases: 120</w:t>
      </w:r>
    </w:p>
    <w:p>
      <w:pPr>
        <w:pStyle w:val="Heading1"/>
      </w:pPr>
      <w:r>
        <w:t>Quote &amp; Category</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QC-001</w:t>
            </w:r>
          </w:p>
        </w:tc>
        <w:tc>
          <w:tcPr>
            <w:tcW w:type="dxa" w:w="3024"/>
            <w:vAlign w:val="center"/>
            <w:tcMar>
              <w:top w:w="80" w:type="dxa"/>
              <w:start w:w="80" w:type="dxa"/>
              <w:bottom w:w="80" w:type="dxa"/>
              <w:end w:w="80" w:type="dxa"/>
            </w:tcMar>
          </w:tcPr>
          <w:p>
            <w:r/>
            <w:r>
              <w:rPr>
                <w:rFonts w:ascii="Aptos" w:hAnsi="Aptos"/>
                <w:b w:val="0"/>
                <w:sz w:val="14"/>
              </w:rPr>
              <w:t>Retail quote is one lot</w:t>
            </w:r>
          </w:p>
        </w:tc>
        <w:tc>
          <w:tcPr>
            <w:tcW w:type="dxa" w:w="4608"/>
            <w:vAlign w:val="center"/>
            <w:tcMar>
              <w:top w:w="80" w:type="dxa"/>
              <w:start w:w="80" w:type="dxa"/>
              <w:bottom w:w="80" w:type="dxa"/>
              <w:end w:w="80" w:type="dxa"/>
            </w:tcMar>
          </w:tcPr>
          <w:p>
            <w:r/>
            <w:r>
              <w:rPr>
                <w:rFonts w:ascii="Aptos" w:hAnsi="Aptos"/>
                <w:b w:val="0"/>
                <w:sz w:val="14"/>
              </w:rPr>
              <w:t>Upper price ₹100, lot 150</w:t>
            </w:r>
          </w:p>
        </w:tc>
        <w:tc>
          <w:tcPr>
            <w:tcW w:type="dxa" w:w="5760"/>
            <w:vAlign w:val="center"/>
            <w:tcMar>
              <w:top w:w="80" w:type="dxa"/>
              <w:start w:w="80" w:type="dxa"/>
              <w:bottom w:w="80" w:type="dxa"/>
              <w:end w:w="80" w:type="dxa"/>
            </w:tcMar>
          </w:tcPr>
          <w:p>
            <w:r/>
            <w:r>
              <w:rPr>
                <w:rFonts w:ascii="Aptos" w:hAnsi="Aptos"/>
                <w:b w:val="0"/>
                <w:sz w:val="14"/>
              </w:rPr>
              <w:t>Retail amount = ₹15,000; lots = 1.</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QC-002</w:t>
            </w:r>
          </w:p>
        </w:tc>
        <w:tc>
          <w:tcPr>
            <w:tcW w:type="dxa" w:w="3024"/>
            <w:vAlign w:val="center"/>
            <w:tcMar>
              <w:top w:w="80" w:type="dxa"/>
              <w:start w:w="80" w:type="dxa"/>
              <w:bottom w:w="80" w:type="dxa"/>
              <w:end w:w="80" w:type="dxa"/>
            </w:tcMar>
            <w:shd w:fill="F4F7FA"/>
          </w:tcPr>
          <w:p>
            <w:r/>
            <w:r>
              <w:rPr>
                <w:rFonts w:ascii="Aptos" w:hAnsi="Aptos"/>
                <w:b w:val="0"/>
                <w:sz w:val="14"/>
              </w:rPr>
              <w:t>Minimum sHNI exact math</w:t>
            </w:r>
          </w:p>
        </w:tc>
        <w:tc>
          <w:tcPr>
            <w:tcW w:type="dxa" w:w="4608"/>
            <w:vAlign w:val="center"/>
            <w:tcMar>
              <w:top w:w="80" w:type="dxa"/>
              <w:start w:w="80" w:type="dxa"/>
              <w:bottom w:w="80" w:type="dxa"/>
              <w:end w:w="80" w:type="dxa"/>
            </w:tcMar>
            <w:shd w:fill="F4F7FA"/>
          </w:tcPr>
          <w:p>
            <w:r/>
            <w:r>
              <w:rPr>
                <w:rFonts w:ascii="Aptos" w:hAnsi="Aptos"/>
                <w:b w:val="0"/>
                <w:sz w:val="14"/>
              </w:rPr>
              <w:t>One lot ₹15,000</w:t>
            </w:r>
          </w:p>
        </w:tc>
        <w:tc>
          <w:tcPr>
            <w:tcW w:type="dxa" w:w="5760"/>
            <w:vAlign w:val="center"/>
            <w:tcMar>
              <w:top w:w="80" w:type="dxa"/>
              <w:start w:w="80" w:type="dxa"/>
              <w:bottom w:w="80" w:type="dxa"/>
              <w:end w:w="80" w:type="dxa"/>
            </w:tcMar>
            <w:shd w:fill="F4F7FA"/>
          </w:tcPr>
          <w:p>
            <w:r/>
            <w:r>
              <w:rPr>
                <w:rFonts w:ascii="Aptos" w:hAnsi="Aptos"/>
                <w:b w:val="0"/>
                <w:sz w:val="14"/>
              </w:rPr>
              <w:t>floor(₹2L/₹15k)+1 = 14 lots = ₹2.10L.</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QC-003</w:t>
            </w:r>
          </w:p>
        </w:tc>
        <w:tc>
          <w:tcPr>
            <w:tcW w:type="dxa" w:w="3024"/>
            <w:vAlign w:val="center"/>
            <w:tcMar>
              <w:top w:w="80" w:type="dxa"/>
              <w:start w:w="80" w:type="dxa"/>
              <w:bottom w:w="80" w:type="dxa"/>
              <w:end w:w="80" w:type="dxa"/>
            </w:tcMar>
          </w:tcPr>
          <w:p>
            <w:r/>
            <w:r>
              <w:rPr>
                <w:rFonts w:ascii="Aptos" w:hAnsi="Aptos"/>
                <w:b w:val="0"/>
                <w:sz w:val="14"/>
              </w:rPr>
              <w:t>sHNI when one lot already above ₹2L</w:t>
            </w:r>
          </w:p>
        </w:tc>
        <w:tc>
          <w:tcPr>
            <w:tcW w:type="dxa" w:w="4608"/>
            <w:vAlign w:val="center"/>
            <w:tcMar>
              <w:top w:w="80" w:type="dxa"/>
              <w:start w:w="80" w:type="dxa"/>
              <w:bottom w:w="80" w:type="dxa"/>
              <w:end w:w="80" w:type="dxa"/>
            </w:tcMar>
          </w:tcPr>
          <w:p>
            <w:r/>
            <w:r>
              <w:rPr>
                <w:rFonts w:ascii="Aptos" w:hAnsi="Aptos"/>
                <w:b w:val="0"/>
                <w:sz w:val="14"/>
              </w:rPr>
              <w:t>One lot ₹2.25L</w:t>
            </w:r>
          </w:p>
        </w:tc>
        <w:tc>
          <w:tcPr>
            <w:tcW w:type="dxa" w:w="5760"/>
            <w:vAlign w:val="center"/>
            <w:tcMar>
              <w:top w:w="80" w:type="dxa"/>
              <w:start w:w="80" w:type="dxa"/>
              <w:bottom w:w="80" w:type="dxa"/>
              <w:end w:w="80" w:type="dxa"/>
            </w:tcMar>
          </w:tcPr>
          <w:p>
            <w:r/>
            <w:r>
              <w:rPr>
                <w:rFonts w:ascii="Aptos" w:hAnsi="Aptos"/>
                <w:b w:val="0"/>
                <w:sz w:val="14"/>
              </w:rPr>
              <w:t>Minimum sHNI = 1 lot = ₹2.25L.</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QC-004</w:t>
            </w:r>
          </w:p>
        </w:tc>
        <w:tc>
          <w:tcPr>
            <w:tcW w:type="dxa" w:w="3024"/>
            <w:vAlign w:val="center"/>
            <w:tcMar>
              <w:top w:w="80" w:type="dxa"/>
              <w:start w:w="80" w:type="dxa"/>
              <w:bottom w:w="80" w:type="dxa"/>
              <w:end w:w="80" w:type="dxa"/>
            </w:tcMar>
            <w:shd w:fill="F4F7FA"/>
          </w:tcPr>
          <w:p>
            <w:r/>
            <w:r>
              <w:rPr>
                <w:rFonts w:ascii="Aptos" w:hAnsi="Aptos"/>
                <w:b w:val="0"/>
                <w:sz w:val="14"/>
              </w:rPr>
              <w:t>Do not top up automatic sHNI</w:t>
            </w:r>
          </w:p>
        </w:tc>
        <w:tc>
          <w:tcPr>
            <w:tcW w:type="dxa" w:w="4608"/>
            <w:vAlign w:val="center"/>
            <w:tcMar>
              <w:top w:w="80" w:type="dxa"/>
              <w:start w:w="80" w:type="dxa"/>
              <w:bottom w:w="80" w:type="dxa"/>
              <w:end w:w="80" w:type="dxa"/>
            </w:tcMar>
            <w:shd w:fill="F4F7FA"/>
          </w:tcPr>
          <w:p>
            <w:r/>
            <w:r>
              <w:rPr>
                <w:rFonts w:ascii="Aptos" w:hAnsi="Aptos"/>
                <w:b w:val="0"/>
                <w:sz w:val="14"/>
              </w:rPr>
              <w:t>Minimum valid sHNI ₹2.10L; bank has ₹5L</w:t>
            </w:r>
          </w:p>
        </w:tc>
        <w:tc>
          <w:tcPr>
            <w:tcW w:type="dxa" w:w="5760"/>
            <w:vAlign w:val="center"/>
            <w:tcMar>
              <w:top w:w="80" w:type="dxa"/>
              <w:start w:w="80" w:type="dxa"/>
              <w:bottom w:w="80" w:type="dxa"/>
              <w:end w:w="80" w:type="dxa"/>
            </w:tcMar>
            <w:shd w:fill="F4F7FA"/>
          </w:tcPr>
          <w:p>
            <w:r/>
            <w:r>
              <w:rPr>
                <w:rFonts w:ascii="Aptos" w:hAnsi="Aptos"/>
                <w:b w:val="0"/>
                <w:sz w:val="14"/>
              </w:rPr>
              <w:t>Automatic row remains ₹2.10L unless user changes lots.</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QC-005</w:t>
            </w:r>
          </w:p>
        </w:tc>
        <w:tc>
          <w:tcPr>
            <w:tcW w:type="dxa" w:w="3024"/>
            <w:vAlign w:val="center"/>
            <w:tcMar>
              <w:top w:w="80" w:type="dxa"/>
              <w:start w:w="80" w:type="dxa"/>
              <w:bottom w:w="80" w:type="dxa"/>
              <w:end w:w="80" w:type="dxa"/>
            </w:tcMar>
          </w:tcPr>
          <w:p>
            <w:r/>
            <w:r>
              <w:rPr>
                <w:rFonts w:ascii="Aptos" w:hAnsi="Aptos"/>
                <w:b w:val="0"/>
                <w:sz w:val="14"/>
              </w:rPr>
              <w:t>Retail/sHNI exclusivity</w:t>
            </w:r>
          </w:p>
        </w:tc>
        <w:tc>
          <w:tcPr>
            <w:tcW w:type="dxa" w:w="4608"/>
            <w:vAlign w:val="center"/>
            <w:tcMar>
              <w:top w:w="80" w:type="dxa"/>
              <w:start w:w="80" w:type="dxa"/>
              <w:bottom w:w="80" w:type="dxa"/>
              <w:end w:w="80" w:type="dxa"/>
            </w:tcMar>
          </w:tcPr>
          <w:p>
            <w:r/>
            <w:r>
              <w:rPr>
                <w:rFonts w:ascii="Aptos" w:hAnsi="Aptos"/>
                <w:b w:val="0"/>
                <w:sz w:val="14"/>
              </w:rPr>
              <w:t>Same PAN/IPO has existing Retail row</w:t>
            </w:r>
          </w:p>
        </w:tc>
        <w:tc>
          <w:tcPr>
            <w:tcW w:type="dxa" w:w="5760"/>
            <w:vAlign w:val="center"/>
            <w:tcMar>
              <w:top w:w="80" w:type="dxa"/>
              <w:start w:w="80" w:type="dxa"/>
              <w:bottom w:w="80" w:type="dxa"/>
              <w:end w:w="80" w:type="dxa"/>
            </w:tcMar>
          </w:tcPr>
          <w:p>
            <w:r/>
            <w:r>
              <w:rPr>
                <w:rFonts w:ascii="Aptos" w:hAnsi="Aptos"/>
                <w:b w:val="0"/>
                <w:sz w:val="14"/>
              </w:rPr>
              <w:t>Planner cannot create second sHNI row; upgrade replaces category.</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QC-006</w:t>
            </w:r>
          </w:p>
        </w:tc>
        <w:tc>
          <w:tcPr>
            <w:tcW w:type="dxa" w:w="3024"/>
            <w:vAlign w:val="center"/>
            <w:tcMar>
              <w:top w:w="80" w:type="dxa"/>
              <w:start w:w="80" w:type="dxa"/>
              <w:bottom w:w="80" w:type="dxa"/>
              <w:end w:w="80" w:type="dxa"/>
            </w:tcMar>
            <w:shd w:fill="F4F7FA"/>
          </w:tcPr>
          <w:p>
            <w:r/>
            <w:r>
              <w:rPr>
                <w:rFonts w:ascii="Aptos" w:hAnsi="Aptos"/>
                <w:b w:val="0"/>
                <w:sz w:val="14"/>
              </w:rPr>
              <w:t>Retail Only mode</w:t>
            </w:r>
          </w:p>
        </w:tc>
        <w:tc>
          <w:tcPr>
            <w:tcW w:type="dxa" w:w="4608"/>
            <w:vAlign w:val="center"/>
            <w:tcMar>
              <w:top w:w="80" w:type="dxa"/>
              <w:start w:w="80" w:type="dxa"/>
              <w:bottom w:w="80" w:type="dxa"/>
              <w:end w:w="80" w:type="dxa"/>
            </w:tcMar>
            <w:shd w:fill="F4F7FA"/>
          </w:tcPr>
          <w:p>
            <w:r/>
            <w:r>
              <w:rPr>
                <w:rFonts w:ascii="Aptos" w:hAnsi="Aptos"/>
                <w:b w:val="0"/>
                <w:sz w:val="14"/>
              </w:rPr>
              <w:t>IPO set Retail Only; ample funds</w:t>
            </w:r>
          </w:p>
        </w:tc>
        <w:tc>
          <w:tcPr>
            <w:tcW w:type="dxa" w:w="5760"/>
            <w:vAlign w:val="center"/>
            <w:tcMar>
              <w:top w:w="80" w:type="dxa"/>
              <w:start w:w="80" w:type="dxa"/>
              <w:bottom w:w="80" w:type="dxa"/>
              <w:end w:w="80" w:type="dxa"/>
            </w:tcMar>
            <w:shd w:fill="F4F7FA"/>
          </w:tcPr>
          <w:p>
            <w:r/>
            <w:r>
              <w:rPr>
                <w:rFonts w:ascii="Aptos" w:hAnsi="Aptos"/>
                <w:b w:val="0"/>
                <w:sz w:val="14"/>
              </w:rPr>
              <w:t>All automatic rows remain Retail.</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QC-007</w:t>
            </w:r>
          </w:p>
        </w:tc>
        <w:tc>
          <w:tcPr>
            <w:tcW w:type="dxa" w:w="3024"/>
            <w:vAlign w:val="center"/>
            <w:tcMar>
              <w:top w:w="80" w:type="dxa"/>
              <w:start w:w="80" w:type="dxa"/>
              <w:bottom w:w="80" w:type="dxa"/>
              <w:end w:w="80" w:type="dxa"/>
            </w:tcMar>
          </w:tcPr>
          <w:p>
            <w:r/>
            <w:r>
              <w:rPr>
                <w:rFonts w:ascii="Aptos" w:hAnsi="Aptos"/>
                <w:b w:val="0"/>
                <w:sz w:val="14"/>
              </w:rPr>
              <w:t>sHNI Preferred max-count</w:t>
            </w:r>
          </w:p>
        </w:tc>
        <w:tc>
          <w:tcPr>
            <w:tcW w:type="dxa" w:w="4608"/>
            <w:vAlign w:val="center"/>
            <w:tcMar>
              <w:top w:w="80" w:type="dxa"/>
              <w:start w:w="80" w:type="dxa"/>
              <w:bottom w:w="80" w:type="dxa"/>
              <w:end w:w="80" w:type="dxa"/>
            </w:tcMar>
          </w:tcPr>
          <w:p>
            <w:r/>
            <w:r>
              <w:rPr>
                <w:rFonts w:ascii="Aptos" w:hAnsi="Aptos"/>
                <w:b w:val="0"/>
                <w:sz w:val="14"/>
              </w:rPr>
              <w:t>10 PAN; example capital permits 3 upgrades</w:t>
            </w:r>
          </w:p>
        </w:tc>
        <w:tc>
          <w:tcPr>
            <w:tcW w:type="dxa" w:w="5760"/>
            <w:vAlign w:val="center"/>
            <w:tcMar>
              <w:top w:w="80" w:type="dxa"/>
              <w:start w:w="80" w:type="dxa"/>
              <w:bottom w:w="80" w:type="dxa"/>
              <w:end w:w="80" w:type="dxa"/>
            </w:tcMar>
          </w:tcPr>
          <w:p>
            <w:r/>
            <w:r>
              <w:rPr>
                <w:rFonts w:ascii="Aptos" w:hAnsi="Aptos"/>
                <w:b w:val="0"/>
                <w:sz w:val="14"/>
              </w:rPr>
              <w:t>Result 3 minimum sHNI + 7 Retail if wallets feasible.</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QC-008</w:t>
            </w:r>
          </w:p>
        </w:tc>
        <w:tc>
          <w:tcPr>
            <w:tcW w:type="dxa" w:w="3024"/>
            <w:vAlign w:val="center"/>
            <w:tcMar>
              <w:top w:w="80" w:type="dxa"/>
              <w:start w:w="80" w:type="dxa"/>
              <w:bottom w:w="80" w:type="dxa"/>
              <w:end w:w="80" w:type="dxa"/>
            </w:tcMar>
            <w:shd w:fill="F4F7FA"/>
          </w:tcPr>
          <w:p>
            <w:r/>
            <w:r>
              <w:rPr>
                <w:rFonts w:ascii="Aptos" w:hAnsi="Aptos"/>
                <w:b w:val="0"/>
                <w:sz w:val="14"/>
              </w:rPr>
              <w:t>Custom category preserved</w:t>
            </w:r>
          </w:p>
        </w:tc>
        <w:tc>
          <w:tcPr>
            <w:tcW w:type="dxa" w:w="4608"/>
            <w:vAlign w:val="center"/>
            <w:tcMar>
              <w:top w:w="80" w:type="dxa"/>
              <w:start w:w="80" w:type="dxa"/>
              <w:bottom w:w="80" w:type="dxa"/>
              <w:end w:w="80" w:type="dxa"/>
            </w:tcMar>
            <w:shd w:fill="F4F7FA"/>
          </w:tcPr>
          <w:p>
            <w:r/>
            <w:r>
              <w:rPr>
                <w:rFonts w:ascii="Aptos" w:hAnsi="Aptos"/>
                <w:b w:val="0"/>
                <w:sz w:val="14"/>
              </w:rPr>
              <w:t>User fixes PAN A to sHNI and PAN B Retail</w:t>
            </w:r>
          </w:p>
        </w:tc>
        <w:tc>
          <w:tcPr>
            <w:tcW w:type="dxa" w:w="5760"/>
            <w:vAlign w:val="center"/>
            <w:tcMar>
              <w:top w:w="80" w:type="dxa"/>
              <w:start w:w="80" w:type="dxa"/>
              <w:bottom w:w="80" w:type="dxa"/>
              <w:end w:w="80" w:type="dxa"/>
            </w:tcMar>
            <w:shd w:fill="F4F7FA"/>
          </w:tcPr>
          <w:p>
            <w:r/>
            <w:r>
              <w:rPr>
                <w:rFonts w:ascii="Aptos" w:hAnsi="Aptos"/>
                <w:b w:val="0"/>
                <w:sz w:val="14"/>
              </w:rPr>
              <w:t>Planner keeps those categories and only maps funding.</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IPO Selection</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IS-001</w:t>
            </w:r>
          </w:p>
        </w:tc>
        <w:tc>
          <w:tcPr>
            <w:tcW w:type="dxa" w:w="3024"/>
            <w:vAlign w:val="center"/>
            <w:tcMar>
              <w:top w:w="80" w:type="dxa"/>
              <w:start w:w="80" w:type="dxa"/>
              <w:bottom w:w="80" w:type="dxa"/>
              <w:end w:w="80" w:type="dxa"/>
            </w:tcMar>
          </w:tcPr>
          <w:p>
            <w:r/>
            <w:r>
              <w:rPr>
                <w:rFonts w:ascii="Aptos" w:hAnsi="Aptos"/>
                <w:b w:val="0"/>
                <w:sz w:val="14"/>
              </w:rPr>
              <w:t>Auto-select above threshold</w:t>
            </w:r>
          </w:p>
        </w:tc>
        <w:tc>
          <w:tcPr>
            <w:tcW w:type="dxa" w:w="4608"/>
            <w:vAlign w:val="center"/>
            <w:tcMar>
              <w:top w:w="80" w:type="dxa"/>
              <w:start w:w="80" w:type="dxa"/>
              <w:bottom w:w="80" w:type="dxa"/>
              <w:end w:w="80" w:type="dxa"/>
            </w:tcMar>
          </w:tcPr>
          <w:p>
            <w:r/>
            <w:r>
              <w:rPr>
                <w:rFonts w:ascii="Aptos" w:hAnsi="Aptos"/>
                <w:b w:val="0"/>
                <w:sz w:val="14"/>
              </w:rPr>
              <w:t>Threshold 20%; GMP 25%; user decision DEFAULT</w:t>
            </w:r>
          </w:p>
        </w:tc>
        <w:tc>
          <w:tcPr>
            <w:tcW w:type="dxa" w:w="5760"/>
            <w:vAlign w:val="center"/>
            <w:tcMar>
              <w:top w:w="80" w:type="dxa"/>
              <w:start w:w="80" w:type="dxa"/>
              <w:bottom w:w="80" w:type="dxa"/>
              <w:end w:w="80" w:type="dxa"/>
            </w:tcMar>
          </w:tcPr>
          <w:p>
            <w:r/>
            <w:r>
              <w:rPr>
                <w:rFonts w:ascii="Aptos" w:hAnsi="Aptos"/>
                <w:b w:val="0"/>
                <w:sz w:val="14"/>
              </w:rPr>
              <w:t>Selected.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IS-002</w:t>
            </w:r>
          </w:p>
        </w:tc>
        <w:tc>
          <w:tcPr>
            <w:tcW w:type="dxa" w:w="3024"/>
            <w:vAlign w:val="center"/>
            <w:tcMar>
              <w:top w:w="80" w:type="dxa"/>
              <w:start w:w="80" w:type="dxa"/>
              <w:bottom w:w="80" w:type="dxa"/>
              <w:end w:w="80" w:type="dxa"/>
            </w:tcMar>
            <w:shd w:fill="F4F7FA"/>
          </w:tcPr>
          <w:p>
            <w:r/>
            <w:r>
              <w:rPr>
                <w:rFonts w:ascii="Aptos" w:hAnsi="Aptos"/>
                <w:b w:val="0"/>
                <w:sz w:val="14"/>
              </w:rPr>
              <w:t>Auto-unselected below threshold</w:t>
            </w:r>
          </w:p>
        </w:tc>
        <w:tc>
          <w:tcPr>
            <w:tcW w:type="dxa" w:w="4608"/>
            <w:vAlign w:val="center"/>
            <w:tcMar>
              <w:top w:w="80" w:type="dxa"/>
              <w:start w:w="80" w:type="dxa"/>
              <w:bottom w:w="80" w:type="dxa"/>
              <w:end w:w="80" w:type="dxa"/>
            </w:tcMar>
            <w:shd w:fill="F4F7FA"/>
          </w:tcPr>
          <w:p>
            <w:r/>
            <w:r>
              <w:rPr>
                <w:rFonts w:ascii="Aptos" w:hAnsi="Aptos"/>
                <w:b w:val="0"/>
                <w:sz w:val="14"/>
              </w:rPr>
              <w:t>Threshold 20%; GMP 12%; DEFAULT</w:t>
            </w:r>
          </w:p>
        </w:tc>
        <w:tc>
          <w:tcPr>
            <w:tcW w:type="dxa" w:w="5760"/>
            <w:vAlign w:val="center"/>
            <w:tcMar>
              <w:top w:w="80" w:type="dxa"/>
              <w:start w:w="80" w:type="dxa"/>
              <w:bottom w:w="80" w:type="dxa"/>
              <w:end w:w="80" w:type="dxa"/>
            </w:tcMar>
            <w:shd w:fill="F4F7FA"/>
          </w:tcPr>
          <w:p>
            <w:r/>
            <w:r>
              <w:rPr>
                <w:rFonts w:ascii="Aptos" w:hAnsi="Aptos"/>
                <w:b w:val="0"/>
                <w:sz w:val="14"/>
              </w:rPr>
              <w:t>Not selected.</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IS-003</w:t>
            </w:r>
          </w:p>
        </w:tc>
        <w:tc>
          <w:tcPr>
            <w:tcW w:type="dxa" w:w="3024"/>
            <w:vAlign w:val="center"/>
            <w:tcMar>
              <w:top w:w="80" w:type="dxa"/>
              <w:start w:w="80" w:type="dxa"/>
              <w:bottom w:w="80" w:type="dxa"/>
              <w:end w:w="80" w:type="dxa"/>
            </w:tcMar>
          </w:tcPr>
          <w:p>
            <w:r/>
            <w:r>
              <w:rPr>
                <w:rFonts w:ascii="Aptos" w:hAnsi="Aptos"/>
                <w:b w:val="0"/>
                <w:sz w:val="14"/>
              </w:rPr>
              <w:t>Manual APPLY below threshold</w:t>
            </w:r>
          </w:p>
        </w:tc>
        <w:tc>
          <w:tcPr>
            <w:tcW w:type="dxa" w:w="4608"/>
            <w:vAlign w:val="center"/>
            <w:tcMar>
              <w:top w:w="80" w:type="dxa"/>
              <w:start w:w="80" w:type="dxa"/>
              <w:bottom w:w="80" w:type="dxa"/>
              <w:end w:w="80" w:type="dxa"/>
            </w:tcMar>
          </w:tcPr>
          <w:p>
            <w:r/>
            <w:r>
              <w:rPr>
                <w:rFonts w:ascii="Aptos" w:hAnsi="Aptos"/>
                <w:b w:val="0"/>
                <w:sz w:val="14"/>
              </w:rPr>
              <w:t>GMP 8%; user decision APPLY</w:t>
            </w:r>
          </w:p>
        </w:tc>
        <w:tc>
          <w:tcPr>
            <w:tcW w:type="dxa" w:w="5760"/>
            <w:vAlign w:val="center"/>
            <w:tcMar>
              <w:top w:w="80" w:type="dxa"/>
              <w:start w:w="80" w:type="dxa"/>
              <w:bottom w:w="80" w:type="dxa"/>
              <w:end w:w="80" w:type="dxa"/>
            </w:tcMar>
          </w:tcPr>
          <w:p>
            <w:r/>
            <w:r>
              <w:rPr>
                <w:rFonts w:ascii="Aptos" w:hAnsi="Aptos"/>
                <w:b w:val="0"/>
                <w:sz w:val="14"/>
              </w:rPr>
              <w:t>Selected.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IS-004</w:t>
            </w:r>
          </w:p>
        </w:tc>
        <w:tc>
          <w:tcPr>
            <w:tcW w:type="dxa" w:w="3024"/>
            <w:vAlign w:val="center"/>
            <w:tcMar>
              <w:top w:w="80" w:type="dxa"/>
              <w:start w:w="80" w:type="dxa"/>
              <w:bottom w:w="80" w:type="dxa"/>
              <w:end w:w="80" w:type="dxa"/>
            </w:tcMar>
            <w:shd w:fill="F4F7FA"/>
          </w:tcPr>
          <w:p>
            <w:r/>
            <w:r>
              <w:rPr>
                <w:rFonts w:ascii="Aptos" w:hAnsi="Aptos"/>
                <w:b w:val="0"/>
                <w:sz w:val="14"/>
              </w:rPr>
              <w:t>Manual SKIP above threshold</w:t>
            </w:r>
          </w:p>
        </w:tc>
        <w:tc>
          <w:tcPr>
            <w:tcW w:type="dxa" w:w="4608"/>
            <w:vAlign w:val="center"/>
            <w:tcMar>
              <w:top w:w="80" w:type="dxa"/>
              <w:start w:w="80" w:type="dxa"/>
              <w:bottom w:w="80" w:type="dxa"/>
              <w:end w:w="80" w:type="dxa"/>
            </w:tcMar>
            <w:shd w:fill="F4F7FA"/>
          </w:tcPr>
          <w:p>
            <w:r/>
            <w:r>
              <w:rPr>
                <w:rFonts w:ascii="Aptos" w:hAnsi="Aptos"/>
                <w:b w:val="0"/>
                <w:sz w:val="14"/>
              </w:rPr>
              <w:t>GMP 35%; user decision SKIP</w:t>
            </w:r>
          </w:p>
        </w:tc>
        <w:tc>
          <w:tcPr>
            <w:tcW w:type="dxa" w:w="5760"/>
            <w:vAlign w:val="center"/>
            <w:tcMar>
              <w:top w:w="80" w:type="dxa"/>
              <w:start w:w="80" w:type="dxa"/>
              <w:bottom w:w="80" w:type="dxa"/>
              <w:end w:w="80" w:type="dxa"/>
            </w:tcMar>
            <w:shd w:fill="F4F7FA"/>
          </w:tcPr>
          <w:p>
            <w:r/>
            <w:r>
              <w:rPr>
                <w:rFonts w:ascii="Aptos" w:hAnsi="Aptos"/>
                <w:b w:val="0"/>
                <w:sz w:val="14"/>
              </w:rPr>
              <w:t>Not selected.</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IS-005</w:t>
            </w:r>
          </w:p>
        </w:tc>
        <w:tc>
          <w:tcPr>
            <w:tcW w:type="dxa" w:w="3024"/>
            <w:vAlign w:val="center"/>
            <w:tcMar>
              <w:top w:w="80" w:type="dxa"/>
              <w:start w:w="80" w:type="dxa"/>
              <w:bottom w:w="80" w:type="dxa"/>
              <w:end w:w="80" w:type="dxa"/>
            </w:tcMar>
          </w:tcPr>
          <w:p>
            <w:r/>
            <w:r>
              <w:rPr>
                <w:rFonts w:ascii="Aptos" w:hAnsi="Aptos"/>
                <w:b w:val="0"/>
                <w:sz w:val="14"/>
              </w:rPr>
              <w:t>Manual SKIP persists after GMP rises</w:t>
            </w:r>
          </w:p>
        </w:tc>
        <w:tc>
          <w:tcPr>
            <w:tcW w:type="dxa" w:w="4608"/>
            <w:vAlign w:val="center"/>
            <w:tcMar>
              <w:top w:w="80" w:type="dxa"/>
              <w:start w:w="80" w:type="dxa"/>
              <w:bottom w:w="80" w:type="dxa"/>
              <w:end w:w="80" w:type="dxa"/>
            </w:tcMar>
          </w:tcPr>
          <w:p>
            <w:r/>
            <w:r>
              <w:rPr>
                <w:rFonts w:ascii="Aptos" w:hAnsi="Aptos"/>
                <w:b w:val="0"/>
                <w:sz w:val="14"/>
              </w:rPr>
              <w:t>User SKIP at 25%; GMP later 40%</w:t>
            </w:r>
          </w:p>
        </w:tc>
        <w:tc>
          <w:tcPr>
            <w:tcW w:type="dxa" w:w="5760"/>
            <w:vAlign w:val="center"/>
            <w:tcMar>
              <w:top w:w="80" w:type="dxa"/>
              <w:start w:w="80" w:type="dxa"/>
              <w:bottom w:w="80" w:type="dxa"/>
              <w:end w:w="80" w:type="dxa"/>
            </w:tcMar>
          </w:tcPr>
          <w:p>
            <w:r/>
            <w:r>
              <w:rPr>
                <w:rFonts w:ascii="Aptos" w:hAnsi="Aptos"/>
                <w:b w:val="0"/>
                <w:sz w:val="14"/>
              </w:rPr>
              <w:t>Still not selected.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IS-006</w:t>
            </w:r>
          </w:p>
        </w:tc>
        <w:tc>
          <w:tcPr>
            <w:tcW w:type="dxa" w:w="3024"/>
            <w:vAlign w:val="center"/>
            <w:tcMar>
              <w:top w:w="80" w:type="dxa"/>
              <w:start w:w="80" w:type="dxa"/>
              <w:bottom w:w="80" w:type="dxa"/>
              <w:end w:w="80" w:type="dxa"/>
            </w:tcMar>
            <w:shd w:fill="F4F7FA"/>
          </w:tcPr>
          <w:p>
            <w:r/>
            <w:r>
              <w:rPr>
                <w:rFonts w:ascii="Aptos" w:hAnsi="Aptos"/>
                <w:b w:val="0"/>
                <w:sz w:val="14"/>
              </w:rPr>
              <w:t>Reset to automatic</w:t>
            </w:r>
          </w:p>
        </w:tc>
        <w:tc>
          <w:tcPr>
            <w:tcW w:type="dxa" w:w="4608"/>
            <w:vAlign w:val="center"/>
            <w:tcMar>
              <w:top w:w="80" w:type="dxa"/>
              <w:start w:w="80" w:type="dxa"/>
              <w:bottom w:w="80" w:type="dxa"/>
              <w:end w:w="80" w:type="dxa"/>
            </w:tcMar>
            <w:shd w:fill="F4F7FA"/>
          </w:tcPr>
          <w:p>
            <w:r/>
            <w:r>
              <w:rPr>
                <w:rFonts w:ascii="Aptos" w:hAnsi="Aptos"/>
                <w:b w:val="0"/>
                <w:sz w:val="14"/>
              </w:rPr>
              <w:t>Previously SKIP; reset; GMP 30%</w:t>
            </w:r>
          </w:p>
        </w:tc>
        <w:tc>
          <w:tcPr>
            <w:tcW w:type="dxa" w:w="5760"/>
            <w:vAlign w:val="center"/>
            <w:tcMar>
              <w:top w:w="80" w:type="dxa"/>
              <w:start w:w="80" w:type="dxa"/>
              <w:bottom w:w="80" w:type="dxa"/>
              <w:end w:w="80" w:type="dxa"/>
            </w:tcMar>
            <w:shd w:fill="F4F7FA"/>
          </w:tcPr>
          <w:p>
            <w:r/>
            <w:r>
              <w:rPr>
                <w:rFonts w:ascii="Aptos" w:hAnsi="Aptos"/>
                <w:b w:val="0"/>
                <w:sz w:val="14"/>
              </w:rPr>
              <w:t>Selected by auto rule.</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IS-007</w:t>
            </w:r>
          </w:p>
        </w:tc>
        <w:tc>
          <w:tcPr>
            <w:tcW w:type="dxa" w:w="3024"/>
            <w:vAlign w:val="center"/>
            <w:tcMar>
              <w:top w:w="80" w:type="dxa"/>
              <w:start w:w="80" w:type="dxa"/>
              <w:bottom w:w="80" w:type="dxa"/>
              <w:end w:w="80" w:type="dxa"/>
            </w:tcMar>
          </w:tcPr>
          <w:p>
            <w:r/>
            <w:r>
              <w:rPr>
                <w:rFonts w:ascii="Aptos" w:hAnsi="Aptos"/>
                <w:b w:val="0"/>
                <w:sz w:val="14"/>
              </w:rPr>
              <w:t>Higher GMP ordering</w:t>
            </w:r>
          </w:p>
        </w:tc>
        <w:tc>
          <w:tcPr>
            <w:tcW w:type="dxa" w:w="4608"/>
            <w:vAlign w:val="center"/>
            <w:tcMar>
              <w:top w:w="80" w:type="dxa"/>
              <w:start w:w="80" w:type="dxa"/>
              <w:bottom w:w="80" w:type="dxa"/>
              <w:end w:w="80" w:type="dxa"/>
            </w:tcMar>
          </w:tcPr>
          <w:p>
            <w:r/>
            <w:r>
              <w:rPr>
                <w:rFonts w:ascii="Aptos" w:hAnsi="Aptos"/>
                <w:b w:val="0"/>
                <w:sz w:val="14"/>
              </w:rPr>
              <w:t>A 35%, B 22%, both selected</w:t>
            </w:r>
          </w:p>
        </w:tc>
        <w:tc>
          <w:tcPr>
            <w:tcW w:type="dxa" w:w="5760"/>
            <w:vAlign w:val="center"/>
            <w:tcMar>
              <w:top w:w="80" w:type="dxa"/>
              <w:start w:w="80" w:type="dxa"/>
              <w:bottom w:w="80" w:type="dxa"/>
              <w:end w:w="80" w:type="dxa"/>
            </w:tcMar>
          </w:tcPr>
          <w:p>
            <w:r/>
            <w:r>
              <w:rPr>
                <w:rFonts w:ascii="Aptos" w:hAnsi="Aptos"/>
                <w:b w:val="0"/>
                <w:sz w:val="14"/>
              </w:rPr>
              <w:t>A planned before B.</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IS-008</w:t>
            </w:r>
          </w:p>
        </w:tc>
        <w:tc>
          <w:tcPr>
            <w:tcW w:type="dxa" w:w="3024"/>
            <w:vAlign w:val="center"/>
            <w:tcMar>
              <w:top w:w="80" w:type="dxa"/>
              <w:start w:w="80" w:type="dxa"/>
              <w:bottom w:w="80" w:type="dxa"/>
              <w:end w:w="80" w:type="dxa"/>
            </w:tcMar>
            <w:shd w:fill="F4F7FA"/>
          </w:tcPr>
          <w:p>
            <w:r/>
            <w:r>
              <w:rPr>
                <w:rFonts w:ascii="Aptos" w:hAnsi="Aptos"/>
                <w:b w:val="0"/>
                <w:sz w:val="14"/>
              </w:rPr>
              <w:t>Equal GMP tie</w:t>
            </w:r>
          </w:p>
        </w:tc>
        <w:tc>
          <w:tcPr>
            <w:tcW w:type="dxa" w:w="4608"/>
            <w:vAlign w:val="center"/>
            <w:tcMar>
              <w:top w:w="80" w:type="dxa"/>
              <w:start w:w="80" w:type="dxa"/>
              <w:bottom w:w="80" w:type="dxa"/>
              <w:end w:w="80" w:type="dxa"/>
            </w:tcMar>
            <w:shd w:fill="F4F7FA"/>
          </w:tcPr>
          <w:p>
            <w:r/>
            <w:r>
              <w:rPr>
                <w:rFonts w:ascii="Aptos" w:hAnsi="Aptos"/>
                <w:b w:val="0"/>
                <w:sz w:val="14"/>
              </w:rPr>
              <w:t>A/B both 25%; A cutoff earlier</w:t>
            </w:r>
          </w:p>
        </w:tc>
        <w:tc>
          <w:tcPr>
            <w:tcW w:type="dxa" w:w="5760"/>
            <w:vAlign w:val="center"/>
            <w:tcMar>
              <w:top w:w="80" w:type="dxa"/>
              <w:start w:w="80" w:type="dxa"/>
              <w:bottom w:w="80" w:type="dxa"/>
              <w:end w:w="80" w:type="dxa"/>
            </w:tcMar>
            <w:shd w:fill="F4F7FA"/>
          </w:tcPr>
          <w:p>
            <w:r/>
            <w:r>
              <w:rPr>
                <w:rFonts w:ascii="Aptos" w:hAnsi="Aptos"/>
                <w:b w:val="0"/>
                <w:sz w:val="14"/>
              </w:rPr>
              <w:t>A planned first.</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IS-009</w:t>
            </w:r>
          </w:p>
        </w:tc>
        <w:tc>
          <w:tcPr>
            <w:tcW w:type="dxa" w:w="3024"/>
            <w:vAlign w:val="center"/>
            <w:tcMar>
              <w:top w:w="80" w:type="dxa"/>
              <w:start w:w="80" w:type="dxa"/>
              <w:bottom w:w="80" w:type="dxa"/>
              <w:end w:w="80" w:type="dxa"/>
            </w:tcMar>
          </w:tcPr>
          <w:p>
            <w:r/>
            <w:r>
              <w:rPr>
                <w:rFonts w:ascii="Aptos" w:hAnsi="Aptos"/>
                <w:b w:val="0"/>
                <w:sz w:val="14"/>
              </w:rPr>
              <w:t>Equal GMP/cutoff deterministic tie</w:t>
            </w:r>
          </w:p>
        </w:tc>
        <w:tc>
          <w:tcPr>
            <w:tcW w:type="dxa" w:w="4608"/>
            <w:vAlign w:val="center"/>
            <w:tcMar>
              <w:top w:w="80" w:type="dxa"/>
              <w:start w:w="80" w:type="dxa"/>
              <w:bottom w:w="80" w:type="dxa"/>
              <w:end w:w="80" w:type="dxa"/>
            </w:tcMar>
          </w:tcPr>
          <w:p>
            <w:r/>
            <w:r>
              <w:rPr>
                <w:rFonts w:ascii="Aptos" w:hAnsi="Aptos"/>
                <w:b w:val="0"/>
                <w:sz w:val="14"/>
              </w:rPr>
              <w:t>Same GMP and cutoff</w:t>
            </w:r>
          </w:p>
        </w:tc>
        <w:tc>
          <w:tcPr>
            <w:tcW w:type="dxa" w:w="5760"/>
            <w:vAlign w:val="center"/>
            <w:tcMar>
              <w:top w:w="80" w:type="dxa"/>
              <w:start w:w="80" w:type="dxa"/>
              <w:bottom w:w="80" w:type="dxa"/>
              <w:end w:w="80" w:type="dxa"/>
            </w:tcMar>
          </w:tcPr>
          <w:p>
            <w:r/>
            <w:r>
              <w:rPr>
                <w:rFonts w:ascii="Aptos" w:hAnsi="Aptos"/>
                <w:b w:val="0"/>
                <w:sz w:val="14"/>
              </w:rPr>
              <w:t>Lower stable IPO ID planned first.</w:t>
            </w:r>
          </w:p>
        </w:tc>
        <w:tc>
          <w:tcPr>
            <w:tcW w:type="dxa" w:w="720"/>
            <w:vAlign w:val="center"/>
            <w:tcMar>
              <w:top w:w="80" w:type="dxa"/>
              <w:start w:w="80" w:type="dxa"/>
              <w:bottom w:w="80" w:type="dxa"/>
              <w:end w:w="80" w:type="dxa"/>
            </w:tcMar>
          </w:tcPr>
          <w:p>
            <w:r/>
            <w:r>
              <w:rPr>
                <w:rFonts w:ascii="Aptos" w:hAnsi="Aptos"/>
                <w:b w:val="0"/>
                <w:sz w:val="14"/>
              </w:rPr>
              <w:t>P0</w:t>
            </w:r>
          </w:p>
        </w:tc>
      </w:tr>
    </w:tbl>
    <w:p>
      <w:pPr>
        <w:pStyle w:val="Heading1"/>
      </w:pPr>
      <w:r>
        <w:t>Eligibility</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EL-001</w:t>
            </w:r>
          </w:p>
        </w:tc>
        <w:tc>
          <w:tcPr>
            <w:tcW w:type="dxa" w:w="3024"/>
            <w:vAlign w:val="center"/>
            <w:tcMar>
              <w:top w:w="80" w:type="dxa"/>
              <w:start w:w="80" w:type="dxa"/>
              <w:bottom w:w="80" w:type="dxa"/>
              <w:end w:w="80" w:type="dxa"/>
            </w:tcMar>
          </w:tcPr>
          <w:p>
            <w:r/>
            <w:r>
              <w:rPr>
                <w:rFonts w:ascii="Aptos" w:hAnsi="Aptos"/>
                <w:b w:val="0"/>
                <w:sz w:val="14"/>
              </w:rPr>
              <w:t>Inactive applicant</w:t>
            </w:r>
          </w:p>
        </w:tc>
        <w:tc>
          <w:tcPr>
            <w:tcW w:type="dxa" w:w="4608"/>
            <w:vAlign w:val="center"/>
            <w:tcMar>
              <w:top w:w="80" w:type="dxa"/>
              <w:start w:w="80" w:type="dxa"/>
              <w:bottom w:w="80" w:type="dxa"/>
              <w:end w:w="80" w:type="dxa"/>
            </w:tcMar>
          </w:tcPr>
          <w:p>
            <w:r/>
            <w:r>
              <w:rPr>
                <w:rFonts w:ascii="Aptos" w:hAnsi="Aptos"/>
                <w:b w:val="0"/>
                <w:sz w:val="14"/>
              </w:rPr>
              <w:t>Applicant inactive</w:t>
            </w:r>
          </w:p>
        </w:tc>
        <w:tc>
          <w:tcPr>
            <w:tcW w:type="dxa" w:w="5760"/>
            <w:vAlign w:val="center"/>
            <w:tcMar>
              <w:top w:w="80" w:type="dxa"/>
              <w:start w:w="80" w:type="dxa"/>
              <w:bottom w:w="80" w:type="dxa"/>
              <w:end w:w="80" w:type="dxa"/>
            </w:tcMar>
          </w:tcPr>
          <w:p>
            <w:r/>
            <w:r>
              <w:rPr>
                <w:rFonts w:ascii="Aptos" w:hAnsi="Aptos"/>
                <w:b w:val="0"/>
                <w:sz w:val="14"/>
              </w:rPr>
              <w:t>No automatic row.</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EL-002</w:t>
            </w:r>
          </w:p>
        </w:tc>
        <w:tc>
          <w:tcPr>
            <w:tcW w:type="dxa" w:w="3024"/>
            <w:vAlign w:val="center"/>
            <w:tcMar>
              <w:top w:w="80" w:type="dxa"/>
              <w:start w:w="80" w:type="dxa"/>
              <w:bottom w:w="80" w:type="dxa"/>
              <w:end w:w="80" w:type="dxa"/>
            </w:tcMar>
            <w:shd w:fill="F4F7FA"/>
          </w:tcPr>
          <w:p>
            <w:r/>
            <w:r>
              <w:rPr>
                <w:rFonts w:ascii="Aptos" w:hAnsi="Aptos"/>
                <w:b w:val="0"/>
                <w:sz w:val="14"/>
              </w:rPr>
              <w:t>Missing demat</w:t>
            </w:r>
          </w:p>
        </w:tc>
        <w:tc>
          <w:tcPr>
            <w:tcW w:type="dxa" w:w="4608"/>
            <w:vAlign w:val="center"/>
            <w:tcMar>
              <w:top w:w="80" w:type="dxa"/>
              <w:start w:w="80" w:type="dxa"/>
              <w:bottom w:w="80" w:type="dxa"/>
              <w:end w:w="80" w:type="dxa"/>
            </w:tcMar>
            <w:shd w:fill="F4F7FA"/>
          </w:tcPr>
          <w:p>
            <w:r/>
            <w:r>
              <w:rPr>
                <w:rFonts w:ascii="Aptos" w:hAnsi="Aptos"/>
                <w:b w:val="0"/>
                <w:sz w:val="14"/>
              </w:rPr>
              <w:t>Applicant active, no active demat</w:t>
            </w:r>
          </w:p>
        </w:tc>
        <w:tc>
          <w:tcPr>
            <w:tcW w:type="dxa" w:w="5760"/>
            <w:vAlign w:val="center"/>
            <w:tcMar>
              <w:top w:w="80" w:type="dxa"/>
              <w:start w:w="80" w:type="dxa"/>
              <w:bottom w:w="80" w:type="dxa"/>
              <w:end w:w="80" w:type="dxa"/>
            </w:tcMar>
            <w:shd w:fill="F4F7FA"/>
          </w:tcPr>
          <w:p>
            <w:r/>
            <w:r>
              <w:rPr>
                <w:rFonts w:ascii="Aptos" w:hAnsi="Aptos"/>
                <w:b w:val="0"/>
                <w:sz w:val="14"/>
              </w:rPr>
              <w:t>No automatic row; uncovered reason.</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EL-003</w:t>
            </w:r>
          </w:p>
        </w:tc>
        <w:tc>
          <w:tcPr>
            <w:tcW w:type="dxa" w:w="3024"/>
            <w:vAlign w:val="center"/>
            <w:tcMar>
              <w:top w:w="80" w:type="dxa"/>
              <w:start w:w="80" w:type="dxa"/>
              <w:bottom w:w="80" w:type="dxa"/>
              <w:end w:w="80" w:type="dxa"/>
            </w:tcMar>
          </w:tcPr>
          <w:p>
            <w:r/>
            <w:r>
              <w:rPr>
                <w:rFonts w:ascii="Aptos" w:hAnsi="Aptos"/>
                <w:b w:val="0"/>
                <w:sz w:val="14"/>
              </w:rPr>
              <w:t>Already applied same IPO</w:t>
            </w:r>
          </w:p>
        </w:tc>
        <w:tc>
          <w:tcPr>
            <w:tcW w:type="dxa" w:w="4608"/>
            <w:vAlign w:val="center"/>
            <w:tcMar>
              <w:top w:w="80" w:type="dxa"/>
              <w:start w:w="80" w:type="dxa"/>
              <w:bottom w:w="80" w:type="dxa"/>
              <w:end w:w="80" w:type="dxa"/>
            </w:tcMar>
          </w:tcPr>
          <w:p>
            <w:r/>
            <w:r>
              <w:rPr>
                <w:rFonts w:ascii="Aptos" w:hAnsi="Aptos"/>
                <w:b w:val="0"/>
                <w:sz w:val="14"/>
              </w:rPr>
              <w:t>Existing non-cancelled application</w:t>
            </w:r>
          </w:p>
        </w:tc>
        <w:tc>
          <w:tcPr>
            <w:tcW w:type="dxa" w:w="5760"/>
            <w:vAlign w:val="center"/>
            <w:tcMar>
              <w:top w:w="80" w:type="dxa"/>
              <w:start w:w="80" w:type="dxa"/>
              <w:bottom w:w="80" w:type="dxa"/>
              <w:end w:w="80" w:type="dxa"/>
            </w:tcMar>
          </w:tcPr>
          <w:p>
            <w:r/>
            <w:r>
              <w:rPr>
                <w:rFonts w:ascii="Aptos" w:hAnsi="Aptos"/>
                <w:b w:val="0"/>
                <w:sz w:val="14"/>
              </w:rPr>
              <w:t>No new row for same PAN/IPO.</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EL-004</w:t>
            </w:r>
          </w:p>
        </w:tc>
        <w:tc>
          <w:tcPr>
            <w:tcW w:type="dxa" w:w="3024"/>
            <w:vAlign w:val="center"/>
            <w:tcMar>
              <w:top w:w="80" w:type="dxa"/>
              <w:start w:w="80" w:type="dxa"/>
              <w:bottom w:w="80" w:type="dxa"/>
              <w:end w:w="80" w:type="dxa"/>
            </w:tcMar>
            <w:shd w:fill="F4F7FA"/>
          </w:tcPr>
          <w:p>
            <w:r/>
            <w:r>
              <w:rPr>
                <w:rFonts w:ascii="Aptos" w:hAnsi="Aptos"/>
                <w:b w:val="0"/>
                <w:sz w:val="14"/>
              </w:rPr>
              <w:t>Cancelled prior application</w:t>
            </w:r>
          </w:p>
        </w:tc>
        <w:tc>
          <w:tcPr>
            <w:tcW w:type="dxa" w:w="4608"/>
            <w:vAlign w:val="center"/>
            <w:tcMar>
              <w:top w:w="80" w:type="dxa"/>
              <w:start w:w="80" w:type="dxa"/>
              <w:bottom w:w="80" w:type="dxa"/>
              <w:end w:w="80" w:type="dxa"/>
            </w:tcMar>
            <w:shd w:fill="F4F7FA"/>
          </w:tcPr>
          <w:p>
            <w:r/>
            <w:r>
              <w:rPr>
                <w:rFonts w:ascii="Aptos" w:hAnsi="Aptos"/>
                <w:b w:val="0"/>
                <w:sz w:val="14"/>
              </w:rPr>
              <w:t>Prior application cancelled</w:t>
            </w:r>
          </w:p>
        </w:tc>
        <w:tc>
          <w:tcPr>
            <w:tcW w:type="dxa" w:w="5760"/>
            <w:vAlign w:val="center"/>
            <w:tcMar>
              <w:top w:w="80" w:type="dxa"/>
              <w:start w:w="80" w:type="dxa"/>
              <w:bottom w:w="80" w:type="dxa"/>
              <w:end w:w="80" w:type="dxa"/>
            </w:tcMar>
            <w:shd w:fill="F4F7FA"/>
          </w:tcPr>
          <w:p>
            <w:r/>
            <w:r>
              <w:rPr>
                <w:rFonts w:ascii="Aptos" w:hAnsi="Aptos"/>
                <w:b w:val="0"/>
                <w:sz w:val="14"/>
              </w:rPr>
              <w:t>Applicant can be planned again.</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EL-005</w:t>
            </w:r>
          </w:p>
        </w:tc>
        <w:tc>
          <w:tcPr>
            <w:tcW w:type="dxa" w:w="3024"/>
            <w:vAlign w:val="center"/>
            <w:tcMar>
              <w:top w:w="80" w:type="dxa"/>
              <w:start w:w="80" w:type="dxa"/>
              <w:bottom w:w="80" w:type="dxa"/>
              <w:end w:w="80" w:type="dxa"/>
            </w:tcMar>
          </w:tcPr>
          <w:p>
            <w:r/>
            <w:r>
              <w:rPr>
                <w:rFonts w:ascii="Aptos" w:hAnsi="Aptos"/>
                <w:b w:val="0"/>
                <w:sz w:val="14"/>
              </w:rPr>
              <w:t>Inactive bank</w:t>
            </w:r>
          </w:p>
        </w:tc>
        <w:tc>
          <w:tcPr>
            <w:tcW w:type="dxa" w:w="4608"/>
            <w:vAlign w:val="center"/>
            <w:tcMar>
              <w:top w:w="80" w:type="dxa"/>
              <w:start w:w="80" w:type="dxa"/>
              <w:bottom w:w="80" w:type="dxa"/>
              <w:end w:w="80" w:type="dxa"/>
            </w:tcMar>
          </w:tcPr>
          <w:p>
            <w:r/>
            <w:r>
              <w:rPr>
                <w:rFonts w:ascii="Aptos" w:hAnsi="Aptos"/>
                <w:b w:val="0"/>
                <w:sz w:val="14"/>
              </w:rPr>
              <w:t>Only bank inactive</w:t>
            </w:r>
          </w:p>
        </w:tc>
        <w:tc>
          <w:tcPr>
            <w:tcW w:type="dxa" w:w="5760"/>
            <w:vAlign w:val="center"/>
            <w:tcMar>
              <w:top w:w="80" w:type="dxa"/>
              <w:start w:w="80" w:type="dxa"/>
              <w:bottom w:w="80" w:type="dxa"/>
              <w:end w:w="80" w:type="dxa"/>
            </w:tcMar>
          </w:tcPr>
          <w:p>
            <w:r/>
            <w:r>
              <w:rPr>
                <w:rFonts w:ascii="Aptos" w:hAnsi="Aptos"/>
                <w:b w:val="0"/>
                <w:sz w:val="14"/>
              </w:rPr>
              <w:t>Bank excluded.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EL-006</w:t>
            </w:r>
          </w:p>
        </w:tc>
        <w:tc>
          <w:tcPr>
            <w:tcW w:type="dxa" w:w="3024"/>
            <w:vAlign w:val="center"/>
            <w:tcMar>
              <w:top w:w="80" w:type="dxa"/>
              <w:start w:w="80" w:type="dxa"/>
              <w:bottom w:w="80" w:type="dxa"/>
              <w:end w:w="80" w:type="dxa"/>
            </w:tcMar>
            <w:shd w:fill="F4F7FA"/>
          </w:tcPr>
          <w:p>
            <w:r/>
            <w:r>
              <w:rPr>
                <w:rFonts w:ascii="Aptos" w:hAnsi="Aptos"/>
                <w:b w:val="0"/>
                <w:sz w:val="14"/>
              </w:rPr>
              <w:t>Inactive UPI</w:t>
            </w:r>
          </w:p>
        </w:tc>
        <w:tc>
          <w:tcPr>
            <w:tcW w:type="dxa" w:w="4608"/>
            <w:vAlign w:val="center"/>
            <w:tcMar>
              <w:top w:w="80" w:type="dxa"/>
              <w:start w:w="80" w:type="dxa"/>
              <w:bottom w:w="80" w:type="dxa"/>
              <w:end w:w="80" w:type="dxa"/>
            </w:tcMar>
            <w:shd w:fill="F4F7FA"/>
          </w:tcPr>
          <w:p>
            <w:r/>
            <w:r>
              <w:rPr>
                <w:rFonts w:ascii="Aptos" w:hAnsi="Aptos"/>
                <w:b w:val="0"/>
                <w:sz w:val="14"/>
              </w:rPr>
              <w:t>Only UPI inactive</w:t>
            </w:r>
          </w:p>
        </w:tc>
        <w:tc>
          <w:tcPr>
            <w:tcW w:type="dxa" w:w="5760"/>
            <w:vAlign w:val="center"/>
            <w:tcMar>
              <w:top w:w="80" w:type="dxa"/>
              <w:start w:w="80" w:type="dxa"/>
              <w:bottom w:w="80" w:type="dxa"/>
              <w:end w:w="80" w:type="dxa"/>
            </w:tcMar>
            <w:shd w:fill="F4F7FA"/>
          </w:tcPr>
          <w:p>
            <w:r/>
            <w:r>
              <w:rPr>
                <w:rFonts w:ascii="Aptos" w:hAnsi="Aptos"/>
                <w:b w:val="0"/>
                <w:sz w:val="14"/>
              </w:rPr>
              <w:t>Wallet excluded.</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EL-007</w:t>
            </w:r>
          </w:p>
        </w:tc>
        <w:tc>
          <w:tcPr>
            <w:tcW w:type="dxa" w:w="3024"/>
            <w:vAlign w:val="center"/>
            <w:tcMar>
              <w:top w:w="80" w:type="dxa"/>
              <w:start w:w="80" w:type="dxa"/>
              <w:bottom w:w="80" w:type="dxa"/>
              <w:end w:w="80" w:type="dxa"/>
            </w:tcMar>
          </w:tcPr>
          <w:p>
            <w:r/>
            <w:r>
              <w:rPr>
                <w:rFonts w:ascii="Aptos" w:hAnsi="Aptos"/>
                <w:b w:val="0"/>
                <w:sz w:val="14"/>
              </w:rPr>
              <w:t>Unverified UPI</w:t>
            </w:r>
          </w:p>
        </w:tc>
        <w:tc>
          <w:tcPr>
            <w:tcW w:type="dxa" w:w="4608"/>
            <w:vAlign w:val="center"/>
            <w:tcMar>
              <w:top w:w="80" w:type="dxa"/>
              <w:start w:w="80" w:type="dxa"/>
              <w:bottom w:w="80" w:type="dxa"/>
              <w:end w:w="80" w:type="dxa"/>
            </w:tcMar>
          </w:tcPr>
          <w:p>
            <w:r/>
            <w:r>
              <w:rPr>
                <w:rFonts w:ascii="Aptos" w:hAnsi="Aptos"/>
                <w:b w:val="0"/>
                <w:sz w:val="14"/>
              </w:rPr>
              <w:t>UPI active but unverified</w:t>
            </w:r>
          </w:p>
        </w:tc>
        <w:tc>
          <w:tcPr>
            <w:tcW w:type="dxa" w:w="5760"/>
            <w:vAlign w:val="center"/>
            <w:tcMar>
              <w:top w:w="80" w:type="dxa"/>
              <w:start w:w="80" w:type="dxa"/>
              <w:bottom w:w="80" w:type="dxa"/>
              <w:end w:w="80" w:type="dxa"/>
            </w:tcMar>
          </w:tcPr>
          <w:p>
            <w:r/>
            <w:r>
              <w:rPr>
                <w:rFonts w:ascii="Aptos" w:hAnsi="Aptos"/>
                <w:b w:val="0"/>
                <w:sz w:val="14"/>
              </w:rPr>
              <w:t>Wallet excluded.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EL-008</w:t>
            </w:r>
          </w:p>
        </w:tc>
        <w:tc>
          <w:tcPr>
            <w:tcW w:type="dxa" w:w="3024"/>
            <w:vAlign w:val="center"/>
            <w:tcMar>
              <w:top w:w="80" w:type="dxa"/>
              <w:start w:w="80" w:type="dxa"/>
              <w:bottom w:w="80" w:type="dxa"/>
              <w:end w:w="80" w:type="dxa"/>
            </w:tcMar>
            <w:shd w:fill="F4F7FA"/>
          </w:tcPr>
          <w:p>
            <w:r/>
            <w:r>
              <w:rPr>
                <w:rFonts w:ascii="Aptos" w:hAnsi="Aptos"/>
                <w:b w:val="0"/>
                <w:sz w:val="14"/>
              </w:rPr>
              <w:t>Restricted bank wrong applicant</w:t>
            </w:r>
          </w:p>
        </w:tc>
        <w:tc>
          <w:tcPr>
            <w:tcW w:type="dxa" w:w="4608"/>
            <w:vAlign w:val="center"/>
            <w:tcMar>
              <w:top w:w="80" w:type="dxa"/>
              <w:start w:w="80" w:type="dxa"/>
              <w:bottom w:w="80" w:type="dxa"/>
              <w:end w:w="80" w:type="dxa"/>
            </w:tcMar>
            <w:shd w:fill="F4F7FA"/>
          </w:tcPr>
          <w:p>
            <w:r/>
            <w:r>
              <w:rPr>
                <w:rFonts w:ascii="Aptos" w:hAnsi="Aptos"/>
                <w:b w:val="0"/>
                <w:sz w:val="14"/>
              </w:rPr>
              <w:t>Bank restricted to A; planning B</w:t>
            </w:r>
          </w:p>
        </w:tc>
        <w:tc>
          <w:tcPr>
            <w:tcW w:type="dxa" w:w="5760"/>
            <w:vAlign w:val="center"/>
            <w:tcMar>
              <w:top w:w="80" w:type="dxa"/>
              <w:start w:w="80" w:type="dxa"/>
              <w:bottom w:w="80" w:type="dxa"/>
              <w:end w:w="80" w:type="dxa"/>
            </w:tcMar>
            <w:shd w:fill="F4F7FA"/>
          </w:tcPr>
          <w:p>
            <w:r/>
            <w:r>
              <w:rPr>
                <w:rFonts w:ascii="Aptos" w:hAnsi="Aptos"/>
                <w:b w:val="0"/>
                <w:sz w:val="14"/>
              </w:rPr>
              <w:t>Wallet excluded.</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Applicant Priority</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AP-001</w:t>
            </w:r>
          </w:p>
        </w:tc>
        <w:tc>
          <w:tcPr>
            <w:tcW w:type="dxa" w:w="3024"/>
            <w:vAlign w:val="center"/>
            <w:tcMar>
              <w:top w:w="80" w:type="dxa"/>
              <w:start w:w="80" w:type="dxa"/>
              <w:bottom w:w="80" w:type="dxa"/>
              <w:end w:w="80" w:type="dxa"/>
            </w:tcMar>
          </w:tcPr>
          <w:p>
            <w:r/>
            <w:r>
              <w:rPr>
                <w:rFonts w:ascii="Aptos" w:hAnsi="Aptos"/>
                <w:b w:val="0"/>
                <w:sz w:val="14"/>
              </w:rPr>
              <w:t>Priority decides scarce Retail</w:t>
            </w:r>
          </w:p>
        </w:tc>
        <w:tc>
          <w:tcPr>
            <w:tcW w:type="dxa" w:w="4608"/>
            <w:vAlign w:val="center"/>
            <w:tcMar>
              <w:top w:w="80" w:type="dxa"/>
              <w:start w:w="80" w:type="dxa"/>
              <w:bottom w:w="80" w:type="dxa"/>
              <w:end w:w="80" w:type="dxa"/>
            </w:tcMar>
          </w:tcPr>
          <w:p>
            <w:r/>
            <w:r>
              <w:rPr>
                <w:rFonts w:ascii="Aptos" w:hAnsi="Aptos"/>
                <w:b w:val="0"/>
                <w:sz w:val="14"/>
              </w:rPr>
              <w:t>Two PANs compete for one ₹15k slot; priorities 1 and 2</w:t>
            </w:r>
          </w:p>
        </w:tc>
        <w:tc>
          <w:tcPr>
            <w:tcW w:type="dxa" w:w="5760"/>
            <w:vAlign w:val="center"/>
            <w:tcMar>
              <w:top w:w="80" w:type="dxa"/>
              <w:start w:w="80" w:type="dxa"/>
              <w:bottom w:w="80" w:type="dxa"/>
              <w:end w:w="80" w:type="dxa"/>
            </w:tcMar>
          </w:tcPr>
          <w:p>
            <w:r/>
            <w:r>
              <w:rPr>
                <w:rFonts w:ascii="Aptos" w:hAnsi="Aptos"/>
                <w:b w:val="0"/>
                <w:sz w:val="14"/>
              </w:rPr>
              <w:t>Priority 1 gets coverage.</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AP-002</w:t>
            </w:r>
          </w:p>
        </w:tc>
        <w:tc>
          <w:tcPr>
            <w:tcW w:type="dxa" w:w="3024"/>
            <w:vAlign w:val="center"/>
            <w:tcMar>
              <w:top w:w="80" w:type="dxa"/>
              <w:start w:w="80" w:type="dxa"/>
              <w:bottom w:w="80" w:type="dxa"/>
              <w:end w:w="80" w:type="dxa"/>
            </w:tcMar>
            <w:shd w:fill="F4F7FA"/>
          </w:tcPr>
          <w:p>
            <w:r/>
            <w:r>
              <w:rPr>
                <w:rFonts w:ascii="Aptos" w:hAnsi="Aptos"/>
                <w:b w:val="0"/>
                <w:sz w:val="14"/>
              </w:rPr>
              <w:t>Priority decides scarce sHNI</w:t>
            </w:r>
          </w:p>
        </w:tc>
        <w:tc>
          <w:tcPr>
            <w:tcW w:type="dxa" w:w="4608"/>
            <w:vAlign w:val="center"/>
            <w:tcMar>
              <w:top w:w="80" w:type="dxa"/>
              <w:start w:w="80" w:type="dxa"/>
              <w:bottom w:w="80" w:type="dxa"/>
              <w:end w:w="80" w:type="dxa"/>
            </w:tcMar>
            <w:shd w:fill="F4F7FA"/>
          </w:tcPr>
          <w:p>
            <w:r/>
            <w:r>
              <w:rPr>
                <w:rFonts w:ascii="Aptos" w:hAnsi="Aptos"/>
                <w:b w:val="0"/>
                <w:sz w:val="14"/>
              </w:rPr>
              <w:t>Two feasible PANs, one sHNI opportunity; priorities 2 and 5</w:t>
            </w:r>
          </w:p>
        </w:tc>
        <w:tc>
          <w:tcPr>
            <w:tcW w:type="dxa" w:w="5760"/>
            <w:vAlign w:val="center"/>
            <w:tcMar>
              <w:top w:w="80" w:type="dxa"/>
              <w:start w:w="80" w:type="dxa"/>
              <w:bottom w:w="80" w:type="dxa"/>
              <w:end w:w="80" w:type="dxa"/>
            </w:tcMar>
            <w:shd w:fill="F4F7FA"/>
          </w:tcPr>
          <w:p>
            <w:r/>
            <w:r>
              <w:rPr>
                <w:rFonts w:ascii="Aptos" w:hAnsi="Aptos"/>
                <w:b w:val="0"/>
                <w:sz w:val="14"/>
              </w:rPr>
              <w:t>Priority 2 upgraded first.</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AP-003</w:t>
            </w:r>
          </w:p>
        </w:tc>
        <w:tc>
          <w:tcPr>
            <w:tcW w:type="dxa" w:w="3024"/>
            <w:vAlign w:val="center"/>
            <w:tcMar>
              <w:top w:w="80" w:type="dxa"/>
              <w:start w:w="80" w:type="dxa"/>
              <w:bottom w:w="80" w:type="dxa"/>
              <w:end w:w="80" w:type="dxa"/>
            </w:tcMar>
          </w:tcPr>
          <w:p>
            <w:r/>
            <w:r>
              <w:rPr>
                <w:rFonts w:ascii="Aptos" w:hAnsi="Aptos"/>
                <w:b w:val="0"/>
                <w:sz w:val="14"/>
              </w:rPr>
              <w:t>Equal priority deterministic tie</w:t>
            </w:r>
          </w:p>
        </w:tc>
        <w:tc>
          <w:tcPr>
            <w:tcW w:type="dxa" w:w="4608"/>
            <w:vAlign w:val="center"/>
            <w:tcMar>
              <w:top w:w="80" w:type="dxa"/>
              <w:start w:w="80" w:type="dxa"/>
              <w:bottom w:w="80" w:type="dxa"/>
              <w:end w:w="80" w:type="dxa"/>
            </w:tcMar>
          </w:tcPr>
          <w:p>
            <w:r/>
            <w:r>
              <w:rPr>
                <w:rFonts w:ascii="Aptos" w:hAnsi="Aptos"/>
                <w:b w:val="0"/>
                <w:sz w:val="14"/>
              </w:rPr>
              <w:t>Same priority and feasibility</w:t>
            </w:r>
          </w:p>
        </w:tc>
        <w:tc>
          <w:tcPr>
            <w:tcW w:type="dxa" w:w="5760"/>
            <w:vAlign w:val="center"/>
            <w:tcMar>
              <w:top w:w="80" w:type="dxa"/>
              <w:start w:w="80" w:type="dxa"/>
              <w:bottom w:w="80" w:type="dxa"/>
              <w:end w:w="80" w:type="dxa"/>
            </w:tcMar>
          </w:tcPr>
          <w:p>
            <w:r/>
            <w:r>
              <w:rPr>
                <w:rFonts w:ascii="Aptos" w:hAnsi="Aptos"/>
                <w:b w:val="0"/>
                <w:sz w:val="14"/>
              </w:rPr>
              <w:t>Lower applicant ID first.</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AP-004</w:t>
            </w:r>
          </w:p>
        </w:tc>
        <w:tc>
          <w:tcPr>
            <w:tcW w:type="dxa" w:w="3024"/>
            <w:vAlign w:val="center"/>
            <w:tcMar>
              <w:top w:w="80" w:type="dxa"/>
              <w:start w:w="80" w:type="dxa"/>
              <w:bottom w:w="80" w:type="dxa"/>
              <w:end w:w="80" w:type="dxa"/>
            </w:tcMar>
            <w:shd w:fill="F4F7FA"/>
          </w:tcPr>
          <w:p>
            <w:r/>
            <w:r>
              <w:rPr>
                <w:rFonts w:ascii="Aptos" w:hAnsi="Aptos"/>
                <w:b w:val="0"/>
                <w:sz w:val="14"/>
              </w:rPr>
              <w:t>Priority applies to cross-funded candidate</w:t>
            </w:r>
          </w:p>
        </w:tc>
        <w:tc>
          <w:tcPr>
            <w:tcW w:type="dxa" w:w="4608"/>
            <w:vAlign w:val="center"/>
            <w:tcMar>
              <w:top w:w="80" w:type="dxa"/>
              <w:start w:w="80" w:type="dxa"/>
              <w:bottom w:w="80" w:type="dxa"/>
              <w:end w:w="80" w:type="dxa"/>
            </w:tcMar>
            <w:shd w:fill="F4F7FA"/>
          </w:tcPr>
          <w:p>
            <w:r/>
            <w:r>
              <w:rPr>
                <w:rFonts w:ascii="Aptos" w:hAnsi="Aptos"/>
                <w:b w:val="0"/>
                <w:sz w:val="14"/>
              </w:rPr>
              <w:t>Higher-priority PAN only has cross-funded wallet; lower-priority has own wallet</w:t>
            </w:r>
          </w:p>
        </w:tc>
        <w:tc>
          <w:tcPr>
            <w:tcW w:type="dxa" w:w="5760"/>
            <w:vAlign w:val="center"/>
            <w:tcMar>
              <w:top w:w="80" w:type="dxa"/>
              <w:start w:w="80" w:type="dxa"/>
              <w:bottom w:w="80" w:type="dxa"/>
              <w:end w:w="80" w:type="dxa"/>
            </w:tcMar>
            <w:shd w:fill="F4F7FA"/>
          </w:tcPr>
          <w:p>
            <w:r/>
            <w:r>
              <w:rPr>
                <w:rFonts w:ascii="Aptos" w:hAnsi="Aptos"/>
                <w:b w:val="0"/>
                <w:sz w:val="14"/>
              </w:rPr>
              <w:t>Higher-priority PAN is considered first; wallet preference is evaluated within that PAN.</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Balance</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BA-001</w:t>
            </w:r>
          </w:p>
        </w:tc>
        <w:tc>
          <w:tcPr>
            <w:tcW w:type="dxa" w:w="3024"/>
            <w:vAlign w:val="center"/>
            <w:tcMar>
              <w:top w:w="80" w:type="dxa"/>
              <w:start w:w="80" w:type="dxa"/>
              <w:bottom w:w="80" w:type="dxa"/>
              <w:end w:w="80" w:type="dxa"/>
            </w:tcMar>
          </w:tcPr>
          <w:p>
            <w:r/>
            <w:r>
              <w:rPr>
                <w:rFonts w:ascii="Aptos" w:hAnsi="Aptos"/>
                <w:b w:val="0"/>
                <w:sz w:val="14"/>
              </w:rPr>
              <w:t>Add money</w:t>
            </w:r>
          </w:p>
        </w:tc>
        <w:tc>
          <w:tcPr>
            <w:tcW w:type="dxa" w:w="4608"/>
            <w:vAlign w:val="center"/>
            <w:tcMar>
              <w:top w:w="80" w:type="dxa"/>
              <w:start w:w="80" w:type="dxa"/>
              <w:bottom w:w="80" w:type="dxa"/>
              <w:end w:w="80" w:type="dxa"/>
            </w:tcMar>
          </w:tcPr>
          <w:p>
            <w:r/>
            <w:r>
              <w:rPr>
                <w:rFonts w:ascii="Aptos" w:hAnsi="Aptos"/>
                <w:b w:val="0"/>
                <w:sz w:val="14"/>
              </w:rPr>
              <w:t>Balance ₹50k; +₹5k</w:t>
            </w:r>
          </w:p>
        </w:tc>
        <w:tc>
          <w:tcPr>
            <w:tcW w:type="dxa" w:w="5760"/>
            <w:vAlign w:val="center"/>
            <w:tcMar>
              <w:top w:w="80" w:type="dxa"/>
              <w:start w:w="80" w:type="dxa"/>
              <w:bottom w:w="80" w:type="dxa"/>
              <w:end w:w="80" w:type="dxa"/>
            </w:tcMar>
          </w:tcPr>
          <w:p>
            <w:r/>
            <w:r>
              <w:rPr>
                <w:rFonts w:ascii="Aptos" w:hAnsi="Aptos"/>
                <w:b w:val="0"/>
                <w:sz w:val="14"/>
              </w:rPr>
              <w:t>Balance becomes ₹55k.</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BA-002</w:t>
            </w:r>
          </w:p>
        </w:tc>
        <w:tc>
          <w:tcPr>
            <w:tcW w:type="dxa" w:w="3024"/>
            <w:vAlign w:val="center"/>
            <w:tcMar>
              <w:top w:w="80" w:type="dxa"/>
              <w:start w:w="80" w:type="dxa"/>
              <w:bottom w:w="80" w:type="dxa"/>
              <w:end w:w="80" w:type="dxa"/>
            </w:tcMar>
            <w:shd w:fill="F4F7FA"/>
          </w:tcPr>
          <w:p>
            <w:r/>
            <w:r>
              <w:rPr>
                <w:rFonts w:ascii="Aptos" w:hAnsi="Aptos"/>
                <w:b w:val="0"/>
                <w:sz w:val="14"/>
              </w:rPr>
              <w:t>Remove money</w:t>
            </w:r>
          </w:p>
        </w:tc>
        <w:tc>
          <w:tcPr>
            <w:tcW w:type="dxa" w:w="4608"/>
            <w:vAlign w:val="center"/>
            <w:tcMar>
              <w:top w:w="80" w:type="dxa"/>
              <w:start w:w="80" w:type="dxa"/>
              <w:bottom w:w="80" w:type="dxa"/>
              <w:end w:w="80" w:type="dxa"/>
            </w:tcMar>
            <w:shd w:fill="F4F7FA"/>
          </w:tcPr>
          <w:p>
            <w:r/>
            <w:r>
              <w:rPr>
                <w:rFonts w:ascii="Aptos" w:hAnsi="Aptos"/>
                <w:b w:val="0"/>
                <w:sz w:val="14"/>
              </w:rPr>
              <w:t>Balance ₹50k; -₹5k</w:t>
            </w:r>
          </w:p>
        </w:tc>
        <w:tc>
          <w:tcPr>
            <w:tcW w:type="dxa" w:w="5760"/>
            <w:vAlign w:val="center"/>
            <w:tcMar>
              <w:top w:w="80" w:type="dxa"/>
              <w:start w:w="80" w:type="dxa"/>
              <w:bottom w:w="80" w:type="dxa"/>
              <w:end w:w="80" w:type="dxa"/>
            </w:tcMar>
            <w:shd w:fill="F4F7FA"/>
          </w:tcPr>
          <w:p>
            <w:r/>
            <w:r>
              <w:rPr>
                <w:rFonts w:ascii="Aptos" w:hAnsi="Aptos"/>
                <w:b w:val="0"/>
                <w:sz w:val="14"/>
              </w:rPr>
              <w:t>Balance becomes ₹45k.</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BA-003</w:t>
            </w:r>
          </w:p>
        </w:tc>
        <w:tc>
          <w:tcPr>
            <w:tcW w:type="dxa" w:w="3024"/>
            <w:vAlign w:val="center"/>
            <w:tcMar>
              <w:top w:w="80" w:type="dxa"/>
              <w:start w:w="80" w:type="dxa"/>
              <w:bottom w:w="80" w:type="dxa"/>
              <w:end w:w="80" w:type="dxa"/>
            </w:tcMar>
          </w:tcPr>
          <w:p>
            <w:r/>
            <w:r>
              <w:rPr>
                <w:rFonts w:ascii="Aptos" w:hAnsi="Aptos"/>
                <w:b w:val="0"/>
                <w:sz w:val="14"/>
              </w:rPr>
              <w:t>Set balance</w:t>
            </w:r>
          </w:p>
        </w:tc>
        <w:tc>
          <w:tcPr>
            <w:tcW w:type="dxa" w:w="4608"/>
            <w:vAlign w:val="center"/>
            <w:tcMar>
              <w:top w:w="80" w:type="dxa"/>
              <w:start w:w="80" w:type="dxa"/>
              <w:bottom w:w="80" w:type="dxa"/>
              <w:end w:w="80" w:type="dxa"/>
            </w:tcMar>
          </w:tcPr>
          <w:p>
            <w:r/>
            <w:r>
              <w:rPr>
                <w:rFonts w:ascii="Aptos" w:hAnsi="Aptos"/>
                <w:b w:val="0"/>
                <w:sz w:val="14"/>
              </w:rPr>
              <w:t>Balance ₹50k; Set ₹61,380</w:t>
            </w:r>
          </w:p>
        </w:tc>
        <w:tc>
          <w:tcPr>
            <w:tcW w:type="dxa" w:w="5760"/>
            <w:vAlign w:val="center"/>
            <w:tcMar>
              <w:top w:w="80" w:type="dxa"/>
              <w:start w:w="80" w:type="dxa"/>
              <w:bottom w:w="80" w:type="dxa"/>
              <w:end w:w="80" w:type="dxa"/>
            </w:tcMar>
          </w:tcPr>
          <w:p>
            <w:r/>
            <w:r>
              <w:rPr>
                <w:rFonts w:ascii="Aptos" w:hAnsi="Aptos"/>
                <w:b w:val="0"/>
                <w:sz w:val="14"/>
              </w:rPr>
              <w:t>Balance becomes ₹61,380.</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BA-004</w:t>
            </w:r>
          </w:p>
        </w:tc>
        <w:tc>
          <w:tcPr>
            <w:tcW w:type="dxa" w:w="3024"/>
            <w:vAlign w:val="center"/>
            <w:tcMar>
              <w:top w:w="80" w:type="dxa"/>
              <w:start w:w="80" w:type="dxa"/>
              <w:bottom w:w="80" w:type="dxa"/>
              <w:end w:w="80" w:type="dxa"/>
            </w:tcMar>
            <w:shd w:fill="F4F7FA"/>
          </w:tcPr>
          <w:p>
            <w:r/>
            <w:r>
              <w:rPr>
                <w:rFonts w:ascii="Aptos" w:hAnsi="Aptos"/>
                <w:b w:val="0"/>
                <w:sz w:val="14"/>
              </w:rPr>
              <w:t>Blocked does not reduce Balance</w:t>
            </w:r>
          </w:p>
        </w:tc>
        <w:tc>
          <w:tcPr>
            <w:tcW w:type="dxa" w:w="4608"/>
            <w:vAlign w:val="center"/>
            <w:tcMar>
              <w:top w:w="80" w:type="dxa"/>
              <w:start w:w="80" w:type="dxa"/>
              <w:bottom w:w="80" w:type="dxa"/>
              <w:end w:w="80" w:type="dxa"/>
            </w:tcMar>
            <w:shd w:fill="F4F7FA"/>
          </w:tcPr>
          <w:p>
            <w:r/>
            <w:r>
              <w:rPr>
                <w:rFonts w:ascii="Aptos" w:hAnsi="Aptos"/>
                <w:b w:val="0"/>
                <w:sz w:val="14"/>
              </w:rPr>
              <w:t>Balance ₹50k; block ₹15k</w:t>
            </w:r>
          </w:p>
        </w:tc>
        <w:tc>
          <w:tcPr>
            <w:tcW w:type="dxa" w:w="5760"/>
            <w:vAlign w:val="center"/>
            <w:tcMar>
              <w:top w:w="80" w:type="dxa"/>
              <w:start w:w="80" w:type="dxa"/>
              <w:bottom w:w="80" w:type="dxa"/>
              <w:end w:w="80" w:type="dxa"/>
            </w:tcMar>
            <w:shd w:fill="F4F7FA"/>
          </w:tcPr>
          <w:p>
            <w:r/>
            <w:r>
              <w:rPr>
                <w:rFonts w:ascii="Aptos" w:hAnsi="Aptos"/>
                <w:b w:val="0"/>
                <w:sz w:val="14"/>
              </w:rPr>
              <w:t>Balance ₹50k, Blocked ₹15k, Available ₹35k.</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BA-005</w:t>
            </w:r>
          </w:p>
        </w:tc>
        <w:tc>
          <w:tcPr>
            <w:tcW w:type="dxa" w:w="3024"/>
            <w:vAlign w:val="center"/>
            <w:tcMar>
              <w:top w:w="80" w:type="dxa"/>
              <w:start w:w="80" w:type="dxa"/>
              <w:bottom w:w="80" w:type="dxa"/>
              <w:end w:w="80" w:type="dxa"/>
            </w:tcMar>
          </w:tcPr>
          <w:p>
            <w:r/>
            <w:r>
              <w:rPr>
                <w:rFonts w:ascii="Aptos" w:hAnsi="Aptos"/>
                <w:b w:val="0"/>
                <w:sz w:val="14"/>
              </w:rPr>
              <w:t>Planned reduces Available</w:t>
            </w:r>
          </w:p>
        </w:tc>
        <w:tc>
          <w:tcPr>
            <w:tcW w:type="dxa" w:w="4608"/>
            <w:vAlign w:val="center"/>
            <w:tcMar>
              <w:top w:w="80" w:type="dxa"/>
              <w:start w:w="80" w:type="dxa"/>
              <w:bottom w:w="80" w:type="dxa"/>
              <w:end w:w="80" w:type="dxa"/>
            </w:tcMar>
          </w:tcPr>
          <w:p>
            <w:r/>
            <w:r>
              <w:rPr>
                <w:rFonts w:ascii="Aptos" w:hAnsi="Aptos"/>
                <w:b w:val="0"/>
                <w:sz w:val="14"/>
              </w:rPr>
              <w:t>Balance ₹50k; Planned ₹15k</w:t>
            </w:r>
          </w:p>
        </w:tc>
        <w:tc>
          <w:tcPr>
            <w:tcW w:type="dxa" w:w="5760"/>
            <w:vAlign w:val="center"/>
            <w:tcMar>
              <w:top w:w="80" w:type="dxa"/>
              <w:start w:w="80" w:type="dxa"/>
              <w:bottom w:w="80" w:type="dxa"/>
              <w:end w:w="80" w:type="dxa"/>
            </w:tcMar>
          </w:tcPr>
          <w:p>
            <w:r/>
            <w:r>
              <w:rPr>
                <w:rFonts w:ascii="Aptos" w:hAnsi="Aptos"/>
                <w:b w:val="0"/>
                <w:sz w:val="14"/>
              </w:rPr>
              <w:t>Balance ₹50k, Available ₹35k.</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BA-006</w:t>
            </w:r>
          </w:p>
        </w:tc>
        <w:tc>
          <w:tcPr>
            <w:tcW w:type="dxa" w:w="3024"/>
            <w:vAlign w:val="center"/>
            <w:tcMar>
              <w:top w:w="80" w:type="dxa"/>
              <w:start w:w="80" w:type="dxa"/>
              <w:bottom w:w="80" w:type="dxa"/>
              <w:end w:w="80" w:type="dxa"/>
            </w:tcMar>
            <w:shd w:fill="F4F7FA"/>
          </w:tcPr>
          <w:p>
            <w:r/>
            <w:r>
              <w:rPr>
                <w:rFonts w:ascii="Aptos" w:hAnsi="Aptos"/>
                <w:b w:val="0"/>
                <w:sz w:val="14"/>
              </w:rPr>
              <w:t>No negative available</w:t>
            </w:r>
          </w:p>
        </w:tc>
        <w:tc>
          <w:tcPr>
            <w:tcW w:type="dxa" w:w="4608"/>
            <w:vAlign w:val="center"/>
            <w:tcMar>
              <w:top w:w="80" w:type="dxa"/>
              <w:start w:w="80" w:type="dxa"/>
              <w:bottom w:w="80" w:type="dxa"/>
              <w:end w:w="80" w:type="dxa"/>
            </w:tcMar>
            <w:shd w:fill="F4F7FA"/>
          </w:tcPr>
          <w:p>
            <w:r/>
            <w:r>
              <w:rPr>
                <w:rFonts w:ascii="Aptos" w:hAnsi="Aptos"/>
                <w:b w:val="0"/>
                <w:sz w:val="14"/>
              </w:rPr>
              <w:t>Balance ₹10k; block/planned ₹15k due to locked row</w:t>
            </w:r>
          </w:p>
        </w:tc>
        <w:tc>
          <w:tcPr>
            <w:tcW w:type="dxa" w:w="5760"/>
            <w:vAlign w:val="center"/>
            <w:tcMar>
              <w:top w:w="80" w:type="dxa"/>
              <w:start w:w="80" w:type="dxa"/>
              <w:bottom w:w="80" w:type="dxa"/>
              <w:end w:w="80" w:type="dxa"/>
            </w:tcMar>
            <w:shd w:fill="F4F7FA"/>
          </w:tcPr>
          <w:p>
            <w:r/>
            <w:r>
              <w:rPr>
                <w:rFonts w:ascii="Aptos" w:hAnsi="Aptos"/>
                <w:b w:val="0"/>
                <w:sz w:val="14"/>
              </w:rPr>
              <w:t>Available shown/calculated as 0; row blocking error.</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BA-007</w:t>
            </w:r>
          </w:p>
        </w:tc>
        <w:tc>
          <w:tcPr>
            <w:tcW w:type="dxa" w:w="3024"/>
            <w:vAlign w:val="center"/>
            <w:tcMar>
              <w:top w:w="80" w:type="dxa"/>
              <w:start w:w="80" w:type="dxa"/>
              <w:bottom w:w="80" w:type="dxa"/>
              <w:end w:w="80" w:type="dxa"/>
            </w:tcMar>
          </w:tcPr>
          <w:p>
            <w:r/>
            <w:r>
              <w:rPr>
                <w:rFonts w:ascii="Aptos" w:hAnsi="Aptos"/>
                <w:b w:val="0"/>
                <w:sz w:val="14"/>
              </w:rPr>
              <w:t>Manual add after plan</w:t>
            </w:r>
          </w:p>
        </w:tc>
        <w:tc>
          <w:tcPr>
            <w:tcW w:type="dxa" w:w="4608"/>
            <w:vAlign w:val="center"/>
            <w:tcMar>
              <w:top w:w="80" w:type="dxa"/>
              <w:start w:w="80" w:type="dxa"/>
              <w:bottom w:w="80" w:type="dxa"/>
              <w:end w:w="80" w:type="dxa"/>
            </w:tcMar>
          </w:tcPr>
          <w:p>
            <w:r/>
            <w:r>
              <w:rPr>
                <w:rFonts w:ascii="Aptos" w:hAnsi="Aptos"/>
                <w:b w:val="0"/>
                <w:sz w:val="14"/>
              </w:rPr>
              <w:t>Plan uses ₹15k of ₹20k; user adds ₹10k</w:t>
            </w:r>
          </w:p>
        </w:tc>
        <w:tc>
          <w:tcPr>
            <w:tcW w:type="dxa" w:w="5760"/>
            <w:vAlign w:val="center"/>
            <w:tcMar>
              <w:top w:w="80" w:type="dxa"/>
              <w:start w:w="80" w:type="dxa"/>
              <w:bottom w:w="80" w:type="dxa"/>
              <w:end w:w="80" w:type="dxa"/>
            </w:tcMar>
          </w:tcPr>
          <w:p>
            <w:r/>
            <w:r>
              <w:rPr>
                <w:rFonts w:ascii="Aptos" w:hAnsi="Aptos"/>
                <w:b w:val="0"/>
                <w:sz w:val="14"/>
              </w:rPr>
              <w:t>Revalidation sees ₹30k balance and new available amount.</w:t>
            </w:r>
          </w:p>
        </w:tc>
        <w:tc>
          <w:tcPr>
            <w:tcW w:type="dxa" w:w="720"/>
            <w:vAlign w:val="center"/>
            <w:tcMar>
              <w:top w:w="80" w:type="dxa"/>
              <w:start w:w="80" w:type="dxa"/>
              <w:bottom w:w="80" w:type="dxa"/>
              <w:end w:w="80" w:type="dxa"/>
            </w:tcMar>
          </w:tcPr>
          <w:p>
            <w:r/>
            <w:r>
              <w:rPr>
                <w:rFonts w:ascii="Aptos" w:hAnsi="Aptos"/>
                <w:b w:val="0"/>
                <w:sz w:val="14"/>
              </w:rPr>
              <w:t>P0</w:t>
            </w:r>
          </w:p>
        </w:tc>
      </w:tr>
    </w:tbl>
    <w:p>
      <w:pPr>
        <w:pStyle w:val="Heading1"/>
      </w:pPr>
      <w:r>
        <w:t>Recurring Debit</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RD-001</w:t>
            </w:r>
          </w:p>
        </w:tc>
        <w:tc>
          <w:tcPr>
            <w:tcW w:type="dxa" w:w="3024"/>
            <w:vAlign w:val="center"/>
            <w:tcMar>
              <w:top w:w="80" w:type="dxa"/>
              <w:start w:w="80" w:type="dxa"/>
              <w:bottom w:w="80" w:type="dxa"/>
              <w:end w:w="80" w:type="dxa"/>
            </w:tcMar>
          </w:tcPr>
          <w:p>
            <w:r/>
            <w:r>
              <w:rPr>
                <w:rFonts w:ascii="Aptos" w:hAnsi="Aptos"/>
                <w:b w:val="0"/>
                <w:sz w:val="14"/>
              </w:rPr>
              <w:t>EMI before cutoff reduces future cash</w:t>
            </w:r>
          </w:p>
        </w:tc>
        <w:tc>
          <w:tcPr>
            <w:tcW w:type="dxa" w:w="4608"/>
            <w:vAlign w:val="center"/>
            <w:tcMar>
              <w:top w:w="80" w:type="dxa"/>
              <w:start w:w="80" w:type="dxa"/>
              <w:bottom w:w="80" w:type="dxa"/>
              <w:end w:w="80" w:type="dxa"/>
            </w:tcMar>
          </w:tcPr>
          <w:p>
            <w:r/>
            <w:r>
              <w:rPr>
                <w:rFonts w:ascii="Aptos" w:hAnsi="Aptos"/>
                <w:b w:val="0"/>
                <w:sz w:val="14"/>
              </w:rPr>
              <w:t>Balance ₹2.5L; EMI ₹20k on 5th; cutoff 6th</w:t>
            </w:r>
          </w:p>
        </w:tc>
        <w:tc>
          <w:tcPr>
            <w:tcW w:type="dxa" w:w="5760"/>
            <w:vAlign w:val="center"/>
            <w:tcMar>
              <w:top w:w="80" w:type="dxa"/>
              <w:start w:w="80" w:type="dxa"/>
              <w:bottom w:w="80" w:type="dxa"/>
              <w:end w:w="80" w:type="dxa"/>
            </w:tcMar>
          </w:tcPr>
          <w:p>
            <w:r/>
            <w:r>
              <w:rPr>
                <w:rFonts w:ascii="Aptos" w:hAnsi="Aptos"/>
                <w:b w:val="0"/>
                <w:sz w:val="14"/>
              </w:rPr>
              <w:t>Planner sees ₹2.3L before IPO allocations.</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RD-002</w:t>
            </w:r>
          </w:p>
        </w:tc>
        <w:tc>
          <w:tcPr>
            <w:tcW w:type="dxa" w:w="3024"/>
            <w:vAlign w:val="center"/>
            <w:tcMar>
              <w:top w:w="80" w:type="dxa"/>
              <w:start w:w="80" w:type="dxa"/>
              <w:bottom w:w="80" w:type="dxa"/>
              <w:end w:w="80" w:type="dxa"/>
            </w:tcMar>
            <w:shd w:fill="F4F7FA"/>
          </w:tcPr>
          <w:p>
            <w:r/>
            <w:r>
              <w:rPr>
                <w:rFonts w:ascii="Aptos" w:hAnsi="Aptos"/>
                <w:b w:val="0"/>
                <w:sz w:val="14"/>
              </w:rPr>
              <w:t>EMI after cutoff ignored for that cutoff</w:t>
            </w:r>
          </w:p>
        </w:tc>
        <w:tc>
          <w:tcPr>
            <w:tcW w:type="dxa" w:w="4608"/>
            <w:vAlign w:val="center"/>
            <w:tcMar>
              <w:top w:w="80" w:type="dxa"/>
              <w:start w:w="80" w:type="dxa"/>
              <w:bottom w:w="80" w:type="dxa"/>
              <w:end w:w="80" w:type="dxa"/>
            </w:tcMar>
            <w:shd w:fill="F4F7FA"/>
          </w:tcPr>
          <w:p>
            <w:r/>
            <w:r>
              <w:rPr>
                <w:rFonts w:ascii="Aptos" w:hAnsi="Aptos"/>
                <w:b w:val="0"/>
                <w:sz w:val="14"/>
              </w:rPr>
              <w:t>Same EMI 7th; cutoff 6th</w:t>
            </w:r>
          </w:p>
        </w:tc>
        <w:tc>
          <w:tcPr>
            <w:tcW w:type="dxa" w:w="5760"/>
            <w:vAlign w:val="center"/>
            <w:tcMar>
              <w:top w:w="80" w:type="dxa"/>
              <w:start w:w="80" w:type="dxa"/>
              <w:bottom w:w="80" w:type="dxa"/>
              <w:end w:w="80" w:type="dxa"/>
            </w:tcMar>
            <w:shd w:fill="F4F7FA"/>
          </w:tcPr>
          <w:p>
            <w:r/>
            <w:r>
              <w:rPr>
                <w:rFonts w:ascii="Aptos" w:hAnsi="Aptos"/>
                <w:b w:val="0"/>
                <w:sz w:val="14"/>
              </w:rPr>
              <w:t>Planner sees ₹2.5L for 6th.</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RD-003</w:t>
            </w:r>
          </w:p>
        </w:tc>
        <w:tc>
          <w:tcPr>
            <w:tcW w:type="dxa" w:w="3024"/>
            <w:vAlign w:val="center"/>
            <w:tcMar>
              <w:top w:w="80" w:type="dxa"/>
              <w:start w:w="80" w:type="dxa"/>
              <w:bottom w:w="80" w:type="dxa"/>
              <w:end w:w="80" w:type="dxa"/>
            </w:tcMar>
          </w:tcPr>
          <w:p>
            <w:r/>
            <w:r>
              <w:rPr>
                <w:rFonts w:ascii="Aptos" w:hAnsi="Aptos"/>
                <w:b w:val="0"/>
                <w:sz w:val="14"/>
              </w:rPr>
              <w:t>Monthly EMI posts on due date</w:t>
            </w:r>
          </w:p>
        </w:tc>
        <w:tc>
          <w:tcPr>
            <w:tcW w:type="dxa" w:w="4608"/>
            <w:vAlign w:val="center"/>
            <w:tcMar>
              <w:top w:w="80" w:type="dxa"/>
              <w:start w:w="80" w:type="dxa"/>
              <w:bottom w:w="80" w:type="dxa"/>
              <w:end w:w="80" w:type="dxa"/>
            </w:tcMar>
          </w:tcPr>
          <w:p>
            <w:r/>
            <w:r>
              <w:rPr>
                <w:rFonts w:ascii="Aptos" w:hAnsi="Aptos"/>
                <w:b w:val="0"/>
                <w:sz w:val="14"/>
              </w:rPr>
              <w:t>₹8.5k recurring monthly</w:t>
            </w:r>
          </w:p>
        </w:tc>
        <w:tc>
          <w:tcPr>
            <w:tcW w:type="dxa" w:w="5760"/>
            <w:vAlign w:val="center"/>
            <w:tcMar>
              <w:top w:w="80" w:type="dxa"/>
              <w:start w:w="80" w:type="dxa"/>
              <w:bottom w:w="80" w:type="dxa"/>
              <w:end w:w="80" w:type="dxa"/>
            </w:tcMar>
          </w:tcPr>
          <w:p>
            <w:r/>
            <w:r>
              <w:rPr>
                <w:rFonts w:ascii="Aptos" w:hAnsi="Aptos"/>
                <w:b w:val="0"/>
                <w:sz w:val="14"/>
              </w:rPr>
              <w:t>Automatic -₹8.5k balance transaction on due date.</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RD-004</w:t>
            </w:r>
          </w:p>
        </w:tc>
        <w:tc>
          <w:tcPr>
            <w:tcW w:type="dxa" w:w="3024"/>
            <w:vAlign w:val="center"/>
            <w:tcMar>
              <w:top w:w="80" w:type="dxa"/>
              <w:start w:w="80" w:type="dxa"/>
              <w:bottom w:w="80" w:type="dxa"/>
              <w:end w:w="80" w:type="dxa"/>
            </w:tcMar>
            <w:shd w:fill="F4F7FA"/>
          </w:tcPr>
          <w:p>
            <w:r/>
            <w:r>
              <w:rPr>
                <w:rFonts w:ascii="Aptos" w:hAnsi="Aptos"/>
                <w:b w:val="0"/>
                <w:sz w:val="14"/>
              </w:rPr>
              <w:t>Paused EMI</w:t>
            </w:r>
          </w:p>
        </w:tc>
        <w:tc>
          <w:tcPr>
            <w:tcW w:type="dxa" w:w="4608"/>
            <w:vAlign w:val="center"/>
            <w:tcMar>
              <w:top w:w="80" w:type="dxa"/>
              <w:start w:w="80" w:type="dxa"/>
              <w:bottom w:w="80" w:type="dxa"/>
              <w:end w:w="80" w:type="dxa"/>
            </w:tcMar>
            <w:shd w:fill="F4F7FA"/>
          </w:tcPr>
          <w:p>
            <w:r/>
            <w:r>
              <w:rPr>
                <w:rFonts w:ascii="Aptos" w:hAnsi="Aptos"/>
                <w:b w:val="0"/>
                <w:sz w:val="14"/>
              </w:rPr>
              <w:t>Recurring debit paused before due date</w:t>
            </w:r>
          </w:p>
        </w:tc>
        <w:tc>
          <w:tcPr>
            <w:tcW w:type="dxa" w:w="5760"/>
            <w:vAlign w:val="center"/>
            <w:tcMar>
              <w:top w:w="80" w:type="dxa"/>
              <w:start w:w="80" w:type="dxa"/>
              <w:bottom w:w="80" w:type="dxa"/>
              <w:end w:w="80" w:type="dxa"/>
            </w:tcMar>
            <w:shd w:fill="F4F7FA"/>
          </w:tcPr>
          <w:p>
            <w:r/>
            <w:r>
              <w:rPr>
                <w:rFonts w:ascii="Aptos" w:hAnsi="Aptos"/>
                <w:b w:val="0"/>
                <w:sz w:val="14"/>
              </w:rPr>
              <w:t>No deduction and no future reserve while paused.</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RD-005</w:t>
            </w:r>
          </w:p>
        </w:tc>
        <w:tc>
          <w:tcPr>
            <w:tcW w:type="dxa" w:w="3024"/>
            <w:vAlign w:val="center"/>
            <w:tcMar>
              <w:top w:w="80" w:type="dxa"/>
              <w:start w:w="80" w:type="dxa"/>
              <w:bottom w:w="80" w:type="dxa"/>
              <w:end w:w="80" w:type="dxa"/>
            </w:tcMar>
          </w:tcPr>
          <w:p>
            <w:r/>
            <w:r>
              <w:rPr>
                <w:rFonts w:ascii="Aptos" w:hAnsi="Aptos"/>
                <w:b w:val="0"/>
                <w:sz w:val="14"/>
              </w:rPr>
              <w:t>Edited EMI amount</w:t>
            </w:r>
          </w:p>
        </w:tc>
        <w:tc>
          <w:tcPr>
            <w:tcW w:type="dxa" w:w="4608"/>
            <w:vAlign w:val="center"/>
            <w:tcMar>
              <w:top w:w="80" w:type="dxa"/>
              <w:start w:w="80" w:type="dxa"/>
              <w:bottom w:w="80" w:type="dxa"/>
              <w:end w:w="80" w:type="dxa"/>
            </w:tcMar>
          </w:tcPr>
          <w:p>
            <w:r/>
            <w:r>
              <w:rPr>
                <w:rFonts w:ascii="Aptos" w:hAnsi="Aptos"/>
                <w:b w:val="0"/>
                <w:sz w:val="14"/>
              </w:rPr>
              <w:t>₹8.5k changed to ₹9k before due date</w:t>
            </w:r>
          </w:p>
        </w:tc>
        <w:tc>
          <w:tcPr>
            <w:tcW w:type="dxa" w:w="5760"/>
            <w:vAlign w:val="center"/>
            <w:tcMar>
              <w:top w:w="80" w:type="dxa"/>
              <w:start w:w="80" w:type="dxa"/>
              <w:bottom w:w="80" w:type="dxa"/>
              <w:end w:w="80" w:type="dxa"/>
            </w:tcMar>
          </w:tcPr>
          <w:p>
            <w:r/>
            <w:r>
              <w:rPr>
                <w:rFonts w:ascii="Aptos" w:hAnsi="Aptos"/>
                <w:b w:val="0"/>
                <w:sz w:val="14"/>
              </w:rPr>
              <w:t>Future planning uses ₹9k and due transaction is -₹9k.</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RD-006</w:t>
            </w:r>
          </w:p>
        </w:tc>
        <w:tc>
          <w:tcPr>
            <w:tcW w:type="dxa" w:w="3024"/>
            <w:vAlign w:val="center"/>
            <w:tcMar>
              <w:top w:w="80" w:type="dxa"/>
              <w:start w:w="80" w:type="dxa"/>
              <w:bottom w:w="80" w:type="dxa"/>
              <w:end w:w="80" w:type="dxa"/>
            </w:tcMar>
            <w:shd w:fill="F4F7FA"/>
          </w:tcPr>
          <w:p>
            <w:r/>
            <w:r>
              <w:rPr>
                <w:rFonts w:ascii="Aptos" w:hAnsi="Aptos"/>
                <w:b w:val="0"/>
                <w:sz w:val="14"/>
              </w:rPr>
              <w:t>Multiple recurring debits</w:t>
            </w:r>
          </w:p>
        </w:tc>
        <w:tc>
          <w:tcPr>
            <w:tcW w:type="dxa" w:w="4608"/>
            <w:vAlign w:val="center"/>
            <w:tcMar>
              <w:top w:w="80" w:type="dxa"/>
              <w:start w:w="80" w:type="dxa"/>
              <w:bottom w:w="80" w:type="dxa"/>
              <w:end w:w="80" w:type="dxa"/>
            </w:tcMar>
            <w:shd w:fill="F4F7FA"/>
          </w:tcPr>
          <w:p>
            <w:r/>
            <w:r>
              <w:rPr>
                <w:rFonts w:ascii="Aptos" w:hAnsi="Aptos"/>
                <w:b w:val="0"/>
                <w:sz w:val="14"/>
              </w:rPr>
              <w:t>Two debits before same cutoff</w:t>
            </w:r>
          </w:p>
        </w:tc>
        <w:tc>
          <w:tcPr>
            <w:tcW w:type="dxa" w:w="5760"/>
            <w:vAlign w:val="center"/>
            <w:tcMar>
              <w:top w:w="80" w:type="dxa"/>
              <w:start w:w="80" w:type="dxa"/>
              <w:bottom w:w="80" w:type="dxa"/>
              <w:end w:w="80" w:type="dxa"/>
            </w:tcMar>
            <w:shd w:fill="F4F7FA"/>
          </w:tcPr>
          <w:p>
            <w:r/>
            <w:r>
              <w:rPr>
                <w:rFonts w:ascii="Aptos" w:hAnsi="Aptos"/>
                <w:b w:val="0"/>
                <w:sz w:val="14"/>
              </w:rPr>
              <w:t>Both reduce future available cash.</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Blocks &amp; Allotment</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BL-001</w:t>
            </w:r>
          </w:p>
        </w:tc>
        <w:tc>
          <w:tcPr>
            <w:tcW w:type="dxa" w:w="3024"/>
            <w:vAlign w:val="center"/>
            <w:tcMar>
              <w:top w:w="80" w:type="dxa"/>
              <w:start w:w="80" w:type="dxa"/>
              <w:bottom w:w="80" w:type="dxa"/>
              <w:end w:w="80" w:type="dxa"/>
            </w:tcMar>
          </w:tcPr>
          <w:p>
            <w:r/>
            <w:r>
              <w:rPr>
                <w:rFonts w:ascii="Aptos" w:hAnsi="Aptos"/>
                <w:b w:val="0"/>
                <w:sz w:val="14"/>
              </w:rPr>
              <w:t>Not allotted releases full block</w:t>
            </w:r>
          </w:p>
        </w:tc>
        <w:tc>
          <w:tcPr>
            <w:tcW w:type="dxa" w:w="4608"/>
            <w:vAlign w:val="center"/>
            <w:tcMar>
              <w:top w:w="80" w:type="dxa"/>
              <w:start w:w="80" w:type="dxa"/>
              <w:bottom w:w="80" w:type="dxa"/>
              <w:end w:w="80" w:type="dxa"/>
            </w:tcMar>
          </w:tcPr>
          <w:p>
            <w:r/>
            <w:r>
              <w:rPr>
                <w:rFonts w:ascii="Aptos" w:hAnsi="Aptos"/>
                <w:b w:val="0"/>
                <w:sz w:val="14"/>
              </w:rPr>
              <w:t>Balance ₹50k; block ₹15k; NOT_ALLOTTED</w:t>
            </w:r>
          </w:p>
        </w:tc>
        <w:tc>
          <w:tcPr>
            <w:tcW w:type="dxa" w:w="5760"/>
            <w:vAlign w:val="center"/>
            <w:tcMar>
              <w:top w:w="80" w:type="dxa"/>
              <w:start w:w="80" w:type="dxa"/>
              <w:bottom w:w="80" w:type="dxa"/>
              <w:end w:w="80" w:type="dxa"/>
            </w:tcMar>
          </w:tcPr>
          <w:p>
            <w:r/>
            <w:r>
              <w:rPr>
                <w:rFonts w:ascii="Aptos" w:hAnsi="Aptos"/>
                <w:b w:val="0"/>
                <w:sz w:val="14"/>
              </w:rPr>
              <w:t>Balance unchanged; Blocked reduces by ₹15k.</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BL-002</w:t>
            </w:r>
          </w:p>
        </w:tc>
        <w:tc>
          <w:tcPr>
            <w:tcW w:type="dxa" w:w="3024"/>
            <w:vAlign w:val="center"/>
            <w:tcMar>
              <w:top w:w="80" w:type="dxa"/>
              <w:start w:w="80" w:type="dxa"/>
              <w:bottom w:w="80" w:type="dxa"/>
              <w:end w:w="80" w:type="dxa"/>
            </w:tcMar>
            <w:shd w:fill="F4F7FA"/>
          </w:tcPr>
          <w:p>
            <w:r/>
            <w:r>
              <w:rPr>
                <w:rFonts w:ascii="Aptos" w:hAnsi="Aptos"/>
                <w:b w:val="0"/>
                <w:sz w:val="14"/>
              </w:rPr>
              <w:t>Full allotment debit</w:t>
            </w:r>
          </w:p>
        </w:tc>
        <w:tc>
          <w:tcPr>
            <w:tcW w:type="dxa" w:w="4608"/>
            <w:vAlign w:val="center"/>
            <w:tcMar>
              <w:top w:w="80" w:type="dxa"/>
              <w:start w:w="80" w:type="dxa"/>
              <w:bottom w:w="80" w:type="dxa"/>
              <w:end w:w="80" w:type="dxa"/>
            </w:tcMar>
            <w:shd w:fill="F4F7FA"/>
          </w:tcPr>
          <w:p>
            <w:r/>
            <w:r>
              <w:rPr>
                <w:rFonts w:ascii="Aptos" w:hAnsi="Aptos"/>
                <w:b w:val="0"/>
                <w:sz w:val="14"/>
              </w:rPr>
              <w:t>Balance ₹50k; block ₹15k; actual cost ₹14,850</w:t>
            </w:r>
          </w:p>
        </w:tc>
        <w:tc>
          <w:tcPr>
            <w:tcW w:type="dxa" w:w="5760"/>
            <w:vAlign w:val="center"/>
            <w:tcMar>
              <w:top w:w="80" w:type="dxa"/>
              <w:start w:w="80" w:type="dxa"/>
              <w:bottom w:w="80" w:type="dxa"/>
              <w:end w:w="80" w:type="dxa"/>
            </w:tcMar>
            <w:shd w:fill="F4F7FA"/>
          </w:tcPr>
          <w:p>
            <w:r/>
            <w:r>
              <w:rPr>
                <w:rFonts w:ascii="Aptos" w:hAnsi="Aptos"/>
                <w:b w:val="0"/>
                <w:sz w:val="14"/>
              </w:rPr>
              <w:t>Balance ₹35,150; block removed.</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BL-003</w:t>
            </w:r>
          </w:p>
        </w:tc>
        <w:tc>
          <w:tcPr>
            <w:tcW w:type="dxa" w:w="3024"/>
            <w:vAlign w:val="center"/>
            <w:tcMar>
              <w:top w:w="80" w:type="dxa"/>
              <w:start w:w="80" w:type="dxa"/>
              <w:bottom w:w="80" w:type="dxa"/>
              <w:end w:w="80" w:type="dxa"/>
            </w:tcMar>
          </w:tcPr>
          <w:p>
            <w:r/>
            <w:r>
              <w:rPr>
                <w:rFonts w:ascii="Aptos" w:hAnsi="Aptos"/>
                <w:b w:val="0"/>
                <w:sz w:val="14"/>
              </w:rPr>
              <w:t>Partial sHNI allotment</w:t>
            </w:r>
          </w:p>
        </w:tc>
        <w:tc>
          <w:tcPr>
            <w:tcW w:type="dxa" w:w="4608"/>
            <w:vAlign w:val="center"/>
            <w:tcMar>
              <w:top w:w="80" w:type="dxa"/>
              <w:start w:w="80" w:type="dxa"/>
              <w:bottom w:w="80" w:type="dxa"/>
              <w:end w:w="80" w:type="dxa"/>
            </w:tcMar>
          </w:tcPr>
          <w:p>
            <w:r/>
            <w:r>
              <w:rPr>
                <w:rFonts w:ascii="Aptos" w:hAnsi="Aptos"/>
                <w:b w:val="0"/>
                <w:sz w:val="14"/>
              </w:rPr>
              <w:t>Block ₹2.10L; actual cost ₹42k</w:t>
            </w:r>
          </w:p>
        </w:tc>
        <w:tc>
          <w:tcPr>
            <w:tcW w:type="dxa" w:w="5760"/>
            <w:vAlign w:val="center"/>
            <w:tcMar>
              <w:top w:w="80" w:type="dxa"/>
              <w:start w:w="80" w:type="dxa"/>
              <w:bottom w:w="80" w:type="dxa"/>
              <w:end w:w="80" w:type="dxa"/>
            </w:tcMar>
          </w:tcPr>
          <w:p>
            <w:r/>
            <w:r>
              <w:rPr>
                <w:rFonts w:ascii="Aptos" w:hAnsi="Aptos"/>
                <w:b w:val="0"/>
                <w:sz w:val="14"/>
              </w:rPr>
              <w:t>Deduct ₹42k; release full block record; remainder free.</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BL-004</w:t>
            </w:r>
          </w:p>
        </w:tc>
        <w:tc>
          <w:tcPr>
            <w:tcW w:type="dxa" w:w="3024"/>
            <w:vAlign w:val="center"/>
            <w:tcMar>
              <w:top w:w="80" w:type="dxa"/>
              <w:start w:w="80" w:type="dxa"/>
              <w:bottom w:w="80" w:type="dxa"/>
              <w:end w:w="80" w:type="dxa"/>
            </w:tcMar>
            <w:shd w:fill="F4F7FA"/>
          </w:tcPr>
          <w:p>
            <w:r/>
            <w:r>
              <w:rPr>
                <w:rFonts w:ascii="Aptos" w:hAnsi="Aptos"/>
                <w:b w:val="0"/>
                <w:sz w:val="14"/>
              </w:rPr>
              <w:t>Expected next-day reuse</w:t>
            </w:r>
          </w:p>
        </w:tc>
        <w:tc>
          <w:tcPr>
            <w:tcW w:type="dxa" w:w="4608"/>
            <w:vAlign w:val="center"/>
            <w:tcMar>
              <w:top w:w="80" w:type="dxa"/>
              <w:start w:w="80" w:type="dxa"/>
              <w:bottom w:w="80" w:type="dxa"/>
              <w:end w:w="80" w:type="dxa"/>
            </w:tcMar>
            <w:shd w:fill="F4F7FA"/>
          </w:tcPr>
          <w:p>
            <w:r/>
            <w:r>
              <w:rPr>
                <w:rFonts w:ascii="Aptos" w:hAnsi="Aptos"/>
                <w:b w:val="0"/>
                <w:sz w:val="14"/>
              </w:rPr>
              <w:t>Allotment 28 Sep; later cutoff 29 Sep</w:t>
            </w:r>
          </w:p>
        </w:tc>
        <w:tc>
          <w:tcPr>
            <w:tcW w:type="dxa" w:w="5760"/>
            <w:vAlign w:val="center"/>
            <w:tcMar>
              <w:top w:w="80" w:type="dxa"/>
              <w:start w:w="80" w:type="dxa"/>
              <w:bottom w:w="80" w:type="dxa"/>
              <w:end w:w="80" w:type="dxa"/>
            </w:tcMar>
            <w:shd w:fill="F4F7FA"/>
          </w:tcPr>
          <w:p>
            <w:r/>
            <w:r>
              <w:rPr>
                <w:rFonts w:ascii="Aptos" w:hAnsi="Aptos"/>
                <w:b w:val="0"/>
                <w:sz w:val="14"/>
              </w:rPr>
              <w:t>Planner may reuse expected released cash on 29 Sep.</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BL-005</w:t>
            </w:r>
          </w:p>
        </w:tc>
        <w:tc>
          <w:tcPr>
            <w:tcW w:type="dxa" w:w="3024"/>
            <w:vAlign w:val="center"/>
            <w:tcMar>
              <w:top w:w="80" w:type="dxa"/>
              <w:start w:w="80" w:type="dxa"/>
              <w:bottom w:w="80" w:type="dxa"/>
              <w:end w:w="80" w:type="dxa"/>
            </w:tcMar>
          </w:tcPr>
          <w:p>
            <w:r/>
            <w:r>
              <w:rPr>
                <w:rFonts w:ascii="Aptos" w:hAnsi="Aptos"/>
                <w:b w:val="0"/>
                <w:sz w:val="14"/>
              </w:rPr>
              <w:t>No same-day reuse</w:t>
            </w:r>
          </w:p>
        </w:tc>
        <w:tc>
          <w:tcPr>
            <w:tcW w:type="dxa" w:w="4608"/>
            <w:vAlign w:val="center"/>
            <w:tcMar>
              <w:top w:w="80" w:type="dxa"/>
              <w:start w:w="80" w:type="dxa"/>
              <w:bottom w:w="80" w:type="dxa"/>
              <w:end w:w="80" w:type="dxa"/>
            </w:tcMar>
          </w:tcPr>
          <w:p>
            <w:r/>
            <w:r>
              <w:rPr>
                <w:rFonts w:ascii="Aptos" w:hAnsi="Aptos"/>
                <w:b w:val="0"/>
                <w:sz w:val="14"/>
              </w:rPr>
              <w:t>Allotment 28 Sep; cutoff 28 Sep 5 PM</w:t>
            </w:r>
          </w:p>
        </w:tc>
        <w:tc>
          <w:tcPr>
            <w:tcW w:type="dxa" w:w="5760"/>
            <w:vAlign w:val="center"/>
            <w:tcMar>
              <w:top w:w="80" w:type="dxa"/>
              <w:start w:w="80" w:type="dxa"/>
              <w:bottom w:w="80" w:type="dxa"/>
              <w:end w:w="80" w:type="dxa"/>
            </w:tcMar>
          </w:tcPr>
          <w:p>
            <w:r/>
            <w:r>
              <w:rPr>
                <w:rFonts w:ascii="Aptos" w:hAnsi="Aptos"/>
                <w:b w:val="0"/>
                <w:sz w:val="14"/>
              </w:rPr>
              <w:t>Earlier block still considered unavailable.</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BL-006</w:t>
            </w:r>
          </w:p>
        </w:tc>
        <w:tc>
          <w:tcPr>
            <w:tcW w:type="dxa" w:w="3024"/>
            <w:vAlign w:val="center"/>
            <w:tcMar>
              <w:top w:w="80" w:type="dxa"/>
              <w:start w:w="80" w:type="dxa"/>
              <w:bottom w:w="80" w:type="dxa"/>
              <w:end w:w="80" w:type="dxa"/>
            </w:tcMar>
            <w:shd w:fill="F4F7FA"/>
          </w:tcPr>
          <w:p>
            <w:r/>
            <w:r>
              <w:rPr>
                <w:rFonts w:ascii="Aptos" w:hAnsi="Aptos"/>
                <w:b w:val="0"/>
                <w:sz w:val="14"/>
              </w:rPr>
              <w:t>Actual allotment supersedes expectation</w:t>
            </w:r>
          </w:p>
        </w:tc>
        <w:tc>
          <w:tcPr>
            <w:tcW w:type="dxa" w:w="4608"/>
            <w:vAlign w:val="center"/>
            <w:tcMar>
              <w:top w:w="80" w:type="dxa"/>
              <w:start w:w="80" w:type="dxa"/>
              <w:bottom w:w="80" w:type="dxa"/>
              <w:end w:w="80" w:type="dxa"/>
            </w:tcMar>
            <w:shd w:fill="F4F7FA"/>
          </w:tcPr>
          <w:p>
            <w:r/>
            <w:r>
              <w:rPr>
                <w:rFonts w:ascii="Aptos" w:hAnsi="Aptos"/>
                <w:b w:val="0"/>
                <w:sz w:val="14"/>
              </w:rPr>
              <w:t>Expected release tomorrow but actual recorded today</w:t>
            </w:r>
          </w:p>
        </w:tc>
        <w:tc>
          <w:tcPr>
            <w:tcW w:type="dxa" w:w="5760"/>
            <w:vAlign w:val="center"/>
            <w:tcMar>
              <w:top w:w="80" w:type="dxa"/>
              <w:start w:w="80" w:type="dxa"/>
              <w:bottom w:w="80" w:type="dxa"/>
              <w:end w:w="80" w:type="dxa"/>
            </w:tcMar>
            <w:shd w:fill="F4F7FA"/>
          </w:tcPr>
          <w:p>
            <w:r/>
            <w:r>
              <w:rPr>
                <w:rFonts w:ascii="Aptos" w:hAnsi="Aptos"/>
                <w:b w:val="0"/>
                <w:sz w:val="14"/>
              </w:rPr>
              <w:t>Actual debit/unblock state governs current availability.</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Rolling Limits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RL-001</w:t>
            </w:r>
          </w:p>
        </w:tc>
        <w:tc>
          <w:tcPr>
            <w:tcW w:type="dxa" w:w="3024"/>
            <w:vAlign w:val="center"/>
            <w:tcMar>
              <w:top w:w="80" w:type="dxa"/>
              <w:start w:w="80" w:type="dxa"/>
              <w:bottom w:w="80" w:type="dxa"/>
              <w:end w:w="80" w:type="dxa"/>
            </w:tcMar>
          </w:tcPr>
          <w:p>
            <w:r/>
            <w:r>
              <w:rPr>
                <w:rFonts w:ascii="Aptos" w:hAnsi="Aptos"/>
                <w:b w:val="0"/>
                <w:sz w:val="14"/>
              </w:rPr>
              <w:t>UPI count 5/6</w:t>
            </w:r>
          </w:p>
        </w:tc>
        <w:tc>
          <w:tcPr>
            <w:tcW w:type="dxa" w:w="4608"/>
            <w:vAlign w:val="center"/>
            <w:tcMar>
              <w:top w:w="80" w:type="dxa"/>
              <w:start w:w="80" w:type="dxa"/>
              <w:bottom w:w="80" w:type="dxa"/>
              <w:end w:w="80" w:type="dxa"/>
            </w:tcMar>
          </w:tcPr>
          <w:p>
            <w:r/>
            <w:r>
              <w:rPr>
                <w:rFonts w:ascii="Aptos" w:hAnsi="Aptos"/>
                <w:b w:val="0"/>
                <w:sz w:val="14"/>
              </w:rPr>
              <w:t>5 applications in rolling window</w:t>
            </w:r>
          </w:p>
        </w:tc>
        <w:tc>
          <w:tcPr>
            <w:tcW w:type="dxa" w:w="5760"/>
            <w:vAlign w:val="center"/>
            <w:tcMar>
              <w:top w:w="80" w:type="dxa"/>
              <w:start w:w="80" w:type="dxa"/>
              <w:bottom w:w="80" w:type="dxa"/>
              <w:end w:w="80" w:type="dxa"/>
            </w:tcMar>
          </w:tcPr>
          <w:p>
            <w:r/>
            <w:r>
              <w:rPr>
                <w:rFonts w:ascii="Aptos" w:hAnsi="Aptos"/>
                <w:b w:val="0"/>
                <w:sz w:val="14"/>
              </w:rPr>
              <w:t>One more application allowed.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RL-002</w:t>
            </w:r>
          </w:p>
        </w:tc>
        <w:tc>
          <w:tcPr>
            <w:tcW w:type="dxa" w:w="3024"/>
            <w:vAlign w:val="center"/>
            <w:tcMar>
              <w:top w:w="80" w:type="dxa"/>
              <w:start w:w="80" w:type="dxa"/>
              <w:bottom w:w="80" w:type="dxa"/>
              <w:end w:w="80" w:type="dxa"/>
            </w:tcMar>
            <w:shd w:fill="F4F7FA"/>
          </w:tcPr>
          <w:p>
            <w:r/>
            <w:r>
              <w:rPr>
                <w:rFonts w:ascii="Aptos" w:hAnsi="Aptos"/>
                <w:b w:val="0"/>
                <w:sz w:val="14"/>
              </w:rPr>
              <w:t>UPI count 6/6</w:t>
            </w:r>
          </w:p>
        </w:tc>
        <w:tc>
          <w:tcPr>
            <w:tcW w:type="dxa" w:w="4608"/>
            <w:vAlign w:val="center"/>
            <w:tcMar>
              <w:top w:w="80" w:type="dxa"/>
              <w:start w:w="80" w:type="dxa"/>
              <w:bottom w:w="80" w:type="dxa"/>
              <w:end w:w="80" w:type="dxa"/>
            </w:tcMar>
            <w:shd w:fill="F4F7FA"/>
          </w:tcPr>
          <w:p>
            <w:r/>
            <w:r>
              <w:rPr>
                <w:rFonts w:ascii="Aptos" w:hAnsi="Aptos"/>
                <w:b w:val="0"/>
                <w:sz w:val="14"/>
              </w:rPr>
              <w:t>6 applications</w:t>
            </w:r>
          </w:p>
        </w:tc>
        <w:tc>
          <w:tcPr>
            <w:tcW w:type="dxa" w:w="5760"/>
            <w:vAlign w:val="center"/>
            <w:tcMar>
              <w:top w:w="80" w:type="dxa"/>
              <w:start w:w="80" w:type="dxa"/>
              <w:bottom w:w="80" w:type="dxa"/>
              <w:end w:w="80" w:type="dxa"/>
            </w:tcMar>
            <w:shd w:fill="F4F7FA"/>
          </w:tcPr>
          <w:p>
            <w:r/>
            <w:r>
              <w:rPr>
                <w:rFonts w:ascii="Aptos" w:hAnsi="Aptos"/>
                <w:b w:val="0"/>
                <w:sz w:val="14"/>
              </w:rPr>
              <w:t>No further row using UPI.</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RL-003</w:t>
            </w:r>
          </w:p>
        </w:tc>
        <w:tc>
          <w:tcPr>
            <w:tcW w:type="dxa" w:w="3024"/>
            <w:vAlign w:val="center"/>
            <w:tcMar>
              <w:top w:w="80" w:type="dxa"/>
              <w:start w:w="80" w:type="dxa"/>
              <w:bottom w:w="80" w:type="dxa"/>
              <w:end w:w="80" w:type="dxa"/>
            </w:tcMar>
          </w:tcPr>
          <w:p>
            <w:r/>
            <w:r>
              <w:rPr>
                <w:rFonts w:ascii="Aptos" w:hAnsi="Aptos"/>
                <w:b w:val="0"/>
                <w:sz w:val="14"/>
              </w:rPr>
              <w:t>UPI amount near cap</w:t>
            </w:r>
          </w:p>
        </w:tc>
        <w:tc>
          <w:tcPr>
            <w:tcW w:type="dxa" w:w="4608"/>
            <w:vAlign w:val="center"/>
            <w:tcMar>
              <w:top w:w="80" w:type="dxa"/>
              <w:start w:w="80" w:type="dxa"/>
              <w:bottom w:w="80" w:type="dxa"/>
              <w:end w:w="80" w:type="dxa"/>
            </w:tcMar>
          </w:tcPr>
          <w:p>
            <w:r/>
            <w:r>
              <w:rPr>
                <w:rFonts w:ascii="Aptos" w:hAnsi="Aptos"/>
                <w:b w:val="0"/>
                <w:sz w:val="14"/>
              </w:rPr>
              <w:t>₹4.90L used; new quote ₹15k</w:t>
            </w:r>
          </w:p>
        </w:tc>
        <w:tc>
          <w:tcPr>
            <w:tcW w:type="dxa" w:w="5760"/>
            <w:vAlign w:val="center"/>
            <w:tcMar>
              <w:top w:w="80" w:type="dxa"/>
              <w:start w:w="80" w:type="dxa"/>
              <w:bottom w:w="80" w:type="dxa"/>
              <w:end w:w="80" w:type="dxa"/>
            </w:tcMar>
          </w:tcPr>
          <w:p>
            <w:r/>
            <w:r>
              <w:rPr>
                <w:rFonts w:ascii="Aptos" w:hAnsi="Aptos"/>
                <w:b w:val="0"/>
                <w:sz w:val="14"/>
              </w:rPr>
              <w:t>Rejected because ₹5k above ₹5L cap.</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RL-004</w:t>
            </w:r>
          </w:p>
        </w:tc>
        <w:tc>
          <w:tcPr>
            <w:tcW w:type="dxa" w:w="3024"/>
            <w:vAlign w:val="center"/>
            <w:tcMar>
              <w:top w:w="80" w:type="dxa"/>
              <w:start w:w="80" w:type="dxa"/>
              <w:bottom w:w="80" w:type="dxa"/>
              <w:end w:w="80" w:type="dxa"/>
            </w:tcMar>
            <w:shd w:fill="F4F7FA"/>
          </w:tcPr>
          <w:p>
            <w:r/>
            <w:r>
              <w:rPr>
                <w:rFonts w:ascii="Aptos" w:hAnsi="Aptos"/>
                <w:b w:val="0"/>
                <w:sz w:val="14"/>
              </w:rPr>
              <w:t>Bank shared cap across UPIs</w:t>
            </w:r>
          </w:p>
        </w:tc>
        <w:tc>
          <w:tcPr>
            <w:tcW w:type="dxa" w:w="4608"/>
            <w:vAlign w:val="center"/>
            <w:tcMar>
              <w:top w:w="80" w:type="dxa"/>
              <w:start w:w="80" w:type="dxa"/>
              <w:bottom w:w="80" w:type="dxa"/>
              <w:end w:w="80" w:type="dxa"/>
            </w:tcMar>
            <w:shd w:fill="F4F7FA"/>
          </w:tcPr>
          <w:p>
            <w:r/>
            <w:r>
              <w:rPr>
                <w:rFonts w:ascii="Aptos" w:hAnsi="Aptos"/>
                <w:b w:val="0"/>
                <w:sz w:val="14"/>
              </w:rPr>
              <w:t>Two UPIs same bank total 6 apps</w:t>
            </w:r>
          </w:p>
        </w:tc>
        <w:tc>
          <w:tcPr>
            <w:tcW w:type="dxa" w:w="5760"/>
            <w:vAlign w:val="center"/>
            <w:tcMar>
              <w:top w:w="80" w:type="dxa"/>
              <w:start w:w="80" w:type="dxa"/>
              <w:bottom w:w="80" w:type="dxa"/>
              <w:end w:w="80" w:type="dxa"/>
            </w:tcMar>
            <w:shd w:fill="F4F7FA"/>
          </w:tcPr>
          <w:p>
            <w:r/>
            <w:r>
              <w:rPr>
                <w:rFonts w:ascii="Aptos" w:hAnsi="Aptos"/>
                <w:b w:val="0"/>
                <w:sz w:val="14"/>
              </w:rPr>
              <w:t>Neither UPI can create another row if bank-level enforcement on.</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RL-005</w:t>
            </w:r>
          </w:p>
        </w:tc>
        <w:tc>
          <w:tcPr>
            <w:tcW w:type="dxa" w:w="3024"/>
            <w:vAlign w:val="center"/>
            <w:tcMar>
              <w:top w:w="80" w:type="dxa"/>
              <w:start w:w="80" w:type="dxa"/>
              <w:bottom w:w="80" w:type="dxa"/>
              <w:end w:w="80" w:type="dxa"/>
            </w:tcMar>
          </w:tcPr>
          <w:p>
            <w:r/>
            <w:r>
              <w:rPr>
                <w:rFonts w:ascii="Aptos" w:hAnsi="Aptos"/>
                <w:b w:val="0"/>
                <w:sz w:val="14"/>
              </w:rPr>
              <w:t>Cancelled app does not count</w:t>
            </w:r>
          </w:p>
        </w:tc>
        <w:tc>
          <w:tcPr>
            <w:tcW w:type="dxa" w:w="4608"/>
            <w:vAlign w:val="center"/>
            <w:tcMar>
              <w:top w:w="80" w:type="dxa"/>
              <w:start w:w="80" w:type="dxa"/>
              <w:bottom w:w="80" w:type="dxa"/>
              <w:end w:w="80" w:type="dxa"/>
            </w:tcMar>
          </w:tcPr>
          <w:p>
            <w:r/>
            <w:r>
              <w:rPr>
                <w:rFonts w:ascii="Aptos" w:hAnsi="Aptos"/>
                <w:b w:val="0"/>
                <w:sz w:val="14"/>
              </w:rPr>
              <w:t>6 records but one cancelled</w:t>
            </w:r>
          </w:p>
        </w:tc>
        <w:tc>
          <w:tcPr>
            <w:tcW w:type="dxa" w:w="5760"/>
            <w:vAlign w:val="center"/>
            <w:tcMar>
              <w:top w:w="80" w:type="dxa"/>
              <w:start w:w="80" w:type="dxa"/>
              <w:bottom w:w="80" w:type="dxa"/>
              <w:end w:w="80" w:type="dxa"/>
            </w:tcMar>
          </w:tcPr>
          <w:p>
            <w:r/>
            <w:r>
              <w:rPr>
                <w:rFonts w:ascii="Aptos" w:hAnsi="Aptos"/>
                <w:b w:val="0"/>
                <w:sz w:val="14"/>
              </w:rPr>
              <w:t>One slot remains.</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RL-006</w:t>
            </w:r>
          </w:p>
        </w:tc>
        <w:tc>
          <w:tcPr>
            <w:tcW w:type="dxa" w:w="3024"/>
            <w:vAlign w:val="center"/>
            <w:tcMar>
              <w:top w:w="80" w:type="dxa"/>
              <w:start w:w="80" w:type="dxa"/>
              <w:bottom w:w="80" w:type="dxa"/>
              <w:end w:w="80" w:type="dxa"/>
            </w:tcMar>
            <w:shd w:fill="F4F7FA"/>
          </w:tcPr>
          <w:p>
            <w:r/>
            <w:r>
              <w:rPr>
                <w:rFonts w:ascii="Aptos" w:hAnsi="Aptos"/>
                <w:b w:val="0"/>
                <w:sz w:val="14"/>
              </w:rPr>
              <w:t>Released app still counts inside 24h</w:t>
            </w:r>
          </w:p>
        </w:tc>
        <w:tc>
          <w:tcPr>
            <w:tcW w:type="dxa" w:w="4608"/>
            <w:vAlign w:val="center"/>
            <w:tcMar>
              <w:top w:w="80" w:type="dxa"/>
              <w:start w:w="80" w:type="dxa"/>
              <w:bottom w:w="80" w:type="dxa"/>
              <w:end w:w="80" w:type="dxa"/>
            </w:tcMar>
            <w:shd w:fill="F4F7FA"/>
          </w:tcPr>
          <w:p>
            <w:r/>
            <w:r>
              <w:rPr>
                <w:rFonts w:ascii="Aptos" w:hAnsi="Aptos"/>
                <w:b w:val="0"/>
                <w:sz w:val="14"/>
              </w:rPr>
              <w:t>Released funds but submitted within window</w:t>
            </w:r>
          </w:p>
        </w:tc>
        <w:tc>
          <w:tcPr>
            <w:tcW w:type="dxa" w:w="5760"/>
            <w:vAlign w:val="center"/>
            <w:tcMar>
              <w:top w:w="80" w:type="dxa"/>
              <w:start w:w="80" w:type="dxa"/>
              <w:bottom w:w="80" w:type="dxa"/>
              <w:end w:w="80" w:type="dxa"/>
            </w:tcMar>
            <w:shd w:fill="F4F7FA"/>
          </w:tcPr>
          <w:p>
            <w:r/>
            <w:r>
              <w:rPr>
                <w:rFonts w:ascii="Aptos" w:hAnsi="Aptos"/>
                <w:b w:val="0"/>
                <w:sz w:val="14"/>
              </w:rPr>
              <w:t>Still consumes rolling count/amount.</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RL-007</w:t>
            </w:r>
          </w:p>
        </w:tc>
        <w:tc>
          <w:tcPr>
            <w:tcW w:type="dxa" w:w="3024"/>
            <w:vAlign w:val="center"/>
            <w:tcMar>
              <w:top w:w="80" w:type="dxa"/>
              <w:start w:w="80" w:type="dxa"/>
              <w:bottom w:w="80" w:type="dxa"/>
              <w:end w:w="80" w:type="dxa"/>
            </w:tcMar>
          </w:tcPr>
          <w:p>
            <w:r/>
            <w:r>
              <w:rPr>
                <w:rFonts w:ascii="Aptos" w:hAnsi="Aptos"/>
                <w:b w:val="0"/>
                <w:sz w:val="14"/>
              </w:rPr>
              <w:t>Application falls out of 24h window</w:t>
            </w:r>
          </w:p>
        </w:tc>
        <w:tc>
          <w:tcPr>
            <w:tcW w:type="dxa" w:w="4608"/>
            <w:vAlign w:val="center"/>
            <w:tcMar>
              <w:top w:w="80" w:type="dxa"/>
              <w:start w:w="80" w:type="dxa"/>
              <w:bottom w:w="80" w:type="dxa"/>
              <w:end w:w="80" w:type="dxa"/>
            </w:tcMar>
          </w:tcPr>
          <w:p>
            <w:r/>
            <w:r>
              <w:rPr>
                <w:rFonts w:ascii="Aptos" w:hAnsi="Aptos"/>
                <w:b w:val="0"/>
                <w:sz w:val="14"/>
              </w:rPr>
              <w:t>Old application timestamp &lt;= cutoff-24h</w:t>
            </w:r>
          </w:p>
        </w:tc>
        <w:tc>
          <w:tcPr>
            <w:tcW w:type="dxa" w:w="5760"/>
            <w:vAlign w:val="center"/>
            <w:tcMar>
              <w:top w:w="80" w:type="dxa"/>
              <w:start w:w="80" w:type="dxa"/>
              <w:bottom w:w="80" w:type="dxa"/>
              <w:end w:w="80" w:type="dxa"/>
            </w:tcMar>
          </w:tcPr>
          <w:p>
            <w:r/>
            <w:r>
              <w:rPr>
                <w:rFonts w:ascii="Aptos" w:hAnsi="Aptos"/>
                <w:b w:val="0"/>
                <w:sz w:val="14"/>
              </w:rPr>
              <w:t>No longer counts under half-open rule.</w:t>
            </w:r>
          </w:p>
        </w:tc>
        <w:tc>
          <w:tcPr>
            <w:tcW w:type="dxa" w:w="720"/>
            <w:vAlign w:val="center"/>
            <w:tcMar>
              <w:top w:w="80" w:type="dxa"/>
              <w:start w:w="80" w:type="dxa"/>
              <w:bottom w:w="80" w:type="dxa"/>
              <w:end w:w="80" w:type="dxa"/>
            </w:tcMar>
          </w:tcPr>
          <w:p>
            <w:r/>
            <w:r>
              <w:rPr>
                <w:rFonts w:ascii="Aptos" w:hAnsi="Aptos"/>
                <w:b w:val="0"/>
                <w:sz w:val="14"/>
              </w:rPr>
              <w:t>P0</w:t>
            </w:r>
          </w:p>
        </w:tc>
      </w:tr>
    </w:tbl>
    <w:p>
      <w:pPr>
        <w:pStyle w:val="Heading1"/>
      </w:pPr>
      <w:r>
        <w:t>Own/Cross Funding</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CF-001</w:t>
            </w:r>
          </w:p>
        </w:tc>
        <w:tc>
          <w:tcPr>
            <w:tcW w:type="dxa" w:w="3024"/>
            <w:vAlign w:val="center"/>
            <w:tcMar>
              <w:top w:w="80" w:type="dxa"/>
              <w:start w:w="80" w:type="dxa"/>
              <w:bottom w:w="80" w:type="dxa"/>
              <w:end w:w="80" w:type="dxa"/>
            </w:tcMar>
          </w:tcPr>
          <w:p>
            <w:r/>
            <w:r>
              <w:rPr>
                <w:rFonts w:ascii="Aptos" w:hAnsi="Aptos"/>
                <w:b w:val="0"/>
                <w:sz w:val="14"/>
              </w:rPr>
              <w:t>Own wallet preferred Retail</w:t>
            </w:r>
          </w:p>
        </w:tc>
        <w:tc>
          <w:tcPr>
            <w:tcW w:type="dxa" w:w="4608"/>
            <w:vAlign w:val="center"/>
            <w:tcMar>
              <w:top w:w="80" w:type="dxa"/>
              <w:start w:w="80" w:type="dxa"/>
              <w:bottom w:w="80" w:type="dxa"/>
              <w:end w:w="80" w:type="dxa"/>
            </w:tcMar>
          </w:tcPr>
          <w:p>
            <w:r/>
            <w:r>
              <w:rPr>
                <w:rFonts w:ascii="Aptos" w:hAnsi="Aptos"/>
                <w:b w:val="0"/>
                <w:sz w:val="14"/>
              </w:rPr>
              <w:t>Own and cross wallet both feasible</w:t>
            </w:r>
          </w:p>
        </w:tc>
        <w:tc>
          <w:tcPr>
            <w:tcW w:type="dxa" w:w="5760"/>
            <w:vAlign w:val="center"/>
            <w:tcMar>
              <w:top w:w="80" w:type="dxa"/>
              <w:start w:w="80" w:type="dxa"/>
              <w:bottom w:w="80" w:type="dxa"/>
              <w:end w:w="80" w:type="dxa"/>
            </w:tcMar>
          </w:tcPr>
          <w:p>
            <w:r/>
            <w:r>
              <w:rPr>
                <w:rFonts w:ascii="Aptos" w:hAnsi="Aptos"/>
                <w:b w:val="0"/>
                <w:sz w:val="14"/>
              </w:rPr>
              <w:t>Own/same-name wallet selected unless stronger locked/funding rule says otherwise.</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CF-002</w:t>
            </w:r>
          </w:p>
        </w:tc>
        <w:tc>
          <w:tcPr>
            <w:tcW w:type="dxa" w:w="3024"/>
            <w:vAlign w:val="center"/>
            <w:tcMar>
              <w:top w:w="80" w:type="dxa"/>
              <w:start w:w="80" w:type="dxa"/>
              <w:bottom w:w="80" w:type="dxa"/>
              <w:end w:w="80" w:type="dxa"/>
            </w:tcMar>
            <w:shd w:fill="F4F7FA"/>
          </w:tcPr>
          <w:p>
            <w:r/>
            <w:r>
              <w:rPr>
                <w:rFonts w:ascii="Aptos" w:hAnsi="Aptos"/>
                <w:b w:val="0"/>
                <w:sz w:val="14"/>
              </w:rPr>
              <w:t>Own wallet preferred sHNI</w:t>
            </w:r>
          </w:p>
        </w:tc>
        <w:tc>
          <w:tcPr>
            <w:tcW w:type="dxa" w:w="4608"/>
            <w:vAlign w:val="center"/>
            <w:tcMar>
              <w:top w:w="80" w:type="dxa"/>
              <w:start w:w="80" w:type="dxa"/>
              <w:bottom w:w="80" w:type="dxa"/>
              <w:end w:w="80" w:type="dxa"/>
            </w:tcMar>
            <w:shd w:fill="F4F7FA"/>
          </w:tcPr>
          <w:p>
            <w:r/>
            <w:r>
              <w:rPr>
                <w:rFonts w:ascii="Aptos" w:hAnsi="Aptos"/>
                <w:b w:val="0"/>
                <w:sz w:val="14"/>
              </w:rPr>
              <w:t>Own and cross wallet both feasible</w:t>
            </w:r>
          </w:p>
        </w:tc>
        <w:tc>
          <w:tcPr>
            <w:tcW w:type="dxa" w:w="5760"/>
            <w:vAlign w:val="center"/>
            <w:tcMar>
              <w:top w:w="80" w:type="dxa"/>
              <w:start w:w="80" w:type="dxa"/>
              <w:bottom w:w="80" w:type="dxa"/>
              <w:end w:w="80" w:type="dxa"/>
            </w:tcMar>
            <w:shd w:fill="F4F7FA"/>
          </w:tcPr>
          <w:p>
            <w:r/>
            <w:r>
              <w:rPr>
                <w:rFonts w:ascii="Aptos" w:hAnsi="Aptos"/>
                <w:b w:val="0"/>
                <w:sz w:val="14"/>
              </w:rPr>
              <w:t>Own/same-name wallet preferred.</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CF-003</w:t>
            </w:r>
          </w:p>
        </w:tc>
        <w:tc>
          <w:tcPr>
            <w:tcW w:type="dxa" w:w="3024"/>
            <w:vAlign w:val="center"/>
            <w:tcMar>
              <w:top w:w="80" w:type="dxa"/>
              <w:start w:w="80" w:type="dxa"/>
              <w:bottom w:w="80" w:type="dxa"/>
              <w:end w:w="80" w:type="dxa"/>
            </w:tcMar>
          </w:tcPr>
          <w:p>
            <w:r/>
            <w:r>
              <w:rPr>
                <w:rFonts w:ascii="Aptos" w:hAnsi="Aptos"/>
                <w:b w:val="0"/>
                <w:sz w:val="14"/>
              </w:rPr>
              <w:t>Cross fallback Retail</w:t>
            </w:r>
          </w:p>
        </w:tc>
        <w:tc>
          <w:tcPr>
            <w:tcW w:type="dxa" w:w="4608"/>
            <w:vAlign w:val="center"/>
            <w:tcMar>
              <w:top w:w="80" w:type="dxa"/>
              <w:start w:w="80" w:type="dxa"/>
              <w:bottom w:w="80" w:type="dxa"/>
              <w:end w:w="80" w:type="dxa"/>
            </w:tcMar>
          </w:tcPr>
          <w:p>
            <w:r/>
            <w:r>
              <w:rPr>
                <w:rFonts w:ascii="Aptos" w:hAnsi="Aptos"/>
                <w:b w:val="0"/>
                <w:sz w:val="14"/>
              </w:rPr>
              <w:t>No own feasible wallet; cross enabled</w:t>
            </w:r>
          </w:p>
        </w:tc>
        <w:tc>
          <w:tcPr>
            <w:tcW w:type="dxa" w:w="5760"/>
            <w:vAlign w:val="center"/>
            <w:tcMar>
              <w:top w:w="80" w:type="dxa"/>
              <w:start w:w="80" w:type="dxa"/>
              <w:bottom w:w="80" w:type="dxa"/>
              <w:end w:w="80" w:type="dxa"/>
            </w:tcMar>
          </w:tcPr>
          <w:p>
            <w:r/>
            <w:r>
              <w:rPr>
                <w:rFonts w:ascii="Aptos" w:hAnsi="Aptos"/>
                <w:b w:val="0"/>
                <w:sz w:val="14"/>
              </w:rPr>
              <w:t>Allowed cross wallet may fund.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CF-004</w:t>
            </w:r>
          </w:p>
        </w:tc>
        <w:tc>
          <w:tcPr>
            <w:tcW w:type="dxa" w:w="3024"/>
            <w:vAlign w:val="center"/>
            <w:tcMar>
              <w:top w:w="80" w:type="dxa"/>
              <w:start w:w="80" w:type="dxa"/>
              <w:bottom w:w="80" w:type="dxa"/>
              <w:end w:w="80" w:type="dxa"/>
            </w:tcMar>
            <w:shd w:fill="F4F7FA"/>
          </w:tcPr>
          <w:p>
            <w:r/>
            <w:r>
              <w:rPr>
                <w:rFonts w:ascii="Aptos" w:hAnsi="Aptos"/>
                <w:b w:val="0"/>
                <w:sz w:val="14"/>
              </w:rPr>
              <w:t>Cross fallback sHNI</w:t>
            </w:r>
          </w:p>
        </w:tc>
        <w:tc>
          <w:tcPr>
            <w:tcW w:type="dxa" w:w="4608"/>
            <w:vAlign w:val="center"/>
            <w:tcMar>
              <w:top w:w="80" w:type="dxa"/>
              <w:start w:w="80" w:type="dxa"/>
              <w:bottom w:w="80" w:type="dxa"/>
              <w:end w:w="80" w:type="dxa"/>
            </w:tcMar>
            <w:shd w:fill="F4F7FA"/>
          </w:tcPr>
          <w:p>
            <w:r/>
            <w:r>
              <w:rPr>
                <w:rFonts w:ascii="Aptos" w:hAnsi="Aptos"/>
                <w:b w:val="0"/>
                <w:sz w:val="14"/>
              </w:rPr>
              <w:t>No own feasible wallet; cross enabled</w:t>
            </w:r>
          </w:p>
        </w:tc>
        <w:tc>
          <w:tcPr>
            <w:tcW w:type="dxa" w:w="5760"/>
            <w:vAlign w:val="center"/>
            <w:tcMar>
              <w:top w:w="80" w:type="dxa"/>
              <w:start w:w="80" w:type="dxa"/>
              <w:bottom w:w="80" w:type="dxa"/>
              <w:end w:w="80" w:type="dxa"/>
            </w:tcMar>
            <w:shd w:fill="F4F7FA"/>
          </w:tcPr>
          <w:p>
            <w:r/>
            <w:r>
              <w:rPr>
                <w:rFonts w:ascii="Aptos" w:hAnsi="Aptos"/>
                <w:b w:val="0"/>
                <w:sz w:val="14"/>
              </w:rPr>
              <w:t>Allowed cross wallet may fund minimum sHNI.</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CF-005</w:t>
            </w:r>
          </w:p>
        </w:tc>
        <w:tc>
          <w:tcPr>
            <w:tcW w:type="dxa" w:w="3024"/>
            <w:vAlign w:val="center"/>
            <w:tcMar>
              <w:top w:w="80" w:type="dxa"/>
              <w:start w:w="80" w:type="dxa"/>
              <w:bottom w:w="80" w:type="dxa"/>
              <w:end w:w="80" w:type="dxa"/>
            </w:tcMar>
          </w:tcPr>
          <w:p>
            <w:r/>
            <w:r>
              <w:rPr>
                <w:rFonts w:ascii="Aptos" w:hAnsi="Aptos"/>
                <w:b w:val="0"/>
                <w:sz w:val="14"/>
              </w:rPr>
              <w:t>Cross disabled workspace</w:t>
            </w:r>
          </w:p>
        </w:tc>
        <w:tc>
          <w:tcPr>
            <w:tcW w:type="dxa" w:w="4608"/>
            <w:vAlign w:val="center"/>
            <w:tcMar>
              <w:top w:w="80" w:type="dxa"/>
              <w:start w:w="80" w:type="dxa"/>
              <w:bottom w:w="80" w:type="dxa"/>
              <w:end w:w="80" w:type="dxa"/>
            </w:tcMar>
          </w:tcPr>
          <w:p>
            <w:r/>
            <w:r>
              <w:rPr>
                <w:rFonts w:ascii="Aptos" w:hAnsi="Aptos"/>
                <w:b w:val="0"/>
                <w:sz w:val="14"/>
              </w:rPr>
              <w:t>Only cross wallet feasible; cross disabled</w:t>
            </w:r>
          </w:p>
        </w:tc>
        <w:tc>
          <w:tcPr>
            <w:tcW w:type="dxa" w:w="5760"/>
            <w:vAlign w:val="center"/>
            <w:tcMar>
              <w:top w:w="80" w:type="dxa"/>
              <w:start w:w="80" w:type="dxa"/>
              <w:bottom w:w="80" w:type="dxa"/>
              <w:end w:w="80" w:type="dxa"/>
            </w:tcMar>
          </w:tcPr>
          <w:p>
            <w:r/>
            <w:r>
              <w:rPr>
                <w:rFonts w:ascii="Aptos" w:hAnsi="Aptos"/>
                <w:b w:val="0"/>
                <w:sz w:val="14"/>
              </w:rPr>
              <w:t>No automatic assignment from cross wallet.</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CF-006</w:t>
            </w:r>
          </w:p>
        </w:tc>
        <w:tc>
          <w:tcPr>
            <w:tcW w:type="dxa" w:w="3024"/>
            <w:vAlign w:val="center"/>
            <w:tcMar>
              <w:top w:w="80" w:type="dxa"/>
              <w:start w:w="80" w:type="dxa"/>
              <w:bottom w:w="80" w:type="dxa"/>
              <w:end w:w="80" w:type="dxa"/>
            </w:tcMar>
            <w:shd w:fill="F4F7FA"/>
          </w:tcPr>
          <w:p>
            <w:r/>
            <w:r>
              <w:rPr>
                <w:rFonts w:ascii="Aptos" w:hAnsi="Aptos"/>
                <w:b w:val="0"/>
                <w:sz w:val="14"/>
              </w:rPr>
              <w:t>Bank-level cross disabled</w:t>
            </w:r>
          </w:p>
        </w:tc>
        <w:tc>
          <w:tcPr>
            <w:tcW w:type="dxa" w:w="4608"/>
            <w:vAlign w:val="center"/>
            <w:tcMar>
              <w:top w:w="80" w:type="dxa"/>
              <w:start w:w="80" w:type="dxa"/>
              <w:bottom w:w="80" w:type="dxa"/>
              <w:end w:w="80" w:type="dxa"/>
            </w:tcMar>
            <w:shd w:fill="F4F7FA"/>
          </w:tcPr>
          <w:p>
            <w:r/>
            <w:r>
              <w:rPr>
                <w:rFonts w:ascii="Aptos" w:hAnsi="Aptos"/>
                <w:b w:val="0"/>
                <w:sz w:val="14"/>
              </w:rPr>
              <w:t>Workspace allows cross; chosen bank disallows</w:t>
            </w:r>
          </w:p>
        </w:tc>
        <w:tc>
          <w:tcPr>
            <w:tcW w:type="dxa" w:w="5760"/>
            <w:vAlign w:val="center"/>
            <w:tcMar>
              <w:top w:w="80" w:type="dxa"/>
              <w:start w:w="80" w:type="dxa"/>
              <w:bottom w:w="80" w:type="dxa"/>
              <w:end w:w="80" w:type="dxa"/>
            </w:tcMar>
            <w:shd w:fill="F4F7FA"/>
          </w:tcPr>
          <w:p>
            <w:r/>
            <w:r>
              <w:rPr>
                <w:rFonts w:ascii="Aptos" w:hAnsi="Aptos"/>
                <w:b w:val="0"/>
                <w:sz w:val="14"/>
              </w:rPr>
              <w:t>Bank excluded for cross funding.</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CF-007</w:t>
            </w:r>
          </w:p>
        </w:tc>
        <w:tc>
          <w:tcPr>
            <w:tcW w:type="dxa" w:w="3024"/>
            <w:vAlign w:val="center"/>
            <w:tcMar>
              <w:top w:w="80" w:type="dxa"/>
              <w:start w:w="80" w:type="dxa"/>
              <w:bottom w:w="80" w:type="dxa"/>
              <w:end w:w="80" w:type="dxa"/>
            </w:tcMar>
          </w:tcPr>
          <w:p>
            <w:r/>
            <w:r>
              <w:rPr>
                <w:rFonts w:ascii="Aptos" w:hAnsi="Aptos"/>
                <w:b w:val="0"/>
                <w:sz w:val="14"/>
              </w:rPr>
              <w:t>Cross warning emitted</w:t>
            </w:r>
          </w:p>
        </w:tc>
        <w:tc>
          <w:tcPr>
            <w:tcW w:type="dxa" w:w="4608"/>
            <w:vAlign w:val="center"/>
            <w:tcMar>
              <w:top w:w="80" w:type="dxa"/>
              <w:start w:w="80" w:type="dxa"/>
              <w:bottom w:w="80" w:type="dxa"/>
              <w:end w:w="80" w:type="dxa"/>
            </w:tcMar>
          </w:tcPr>
          <w:p>
            <w:r/>
            <w:r>
              <w:rPr>
                <w:rFonts w:ascii="Aptos" w:hAnsi="Aptos"/>
                <w:b w:val="0"/>
                <w:sz w:val="14"/>
              </w:rPr>
              <w:t>Cross mapping selected</w:t>
            </w:r>
          </w:p>
        </w:tc>
        <w:tc>
          <w:tcPr>
            <w:tcW w:type="dxa" w:w="5760"/>
            <w:vAlign w:val="center"/>
            <w:tcMar>
              <w:top w:w="80" w:type="dxa"/>
              <w:start w:w="80" w:type="dxa"/>
              <w:bottom w:w="80" w:type="dxa"/>
              <w:end w:w="80" w:type="dxa"/>
            </w:tcMar>
          </w:tcPr>
          <w:p>
            <w:r/>
            <w:r>
              <w:rPr>
                <w:rFonts w:ascii="Aptos" w:hAnsi="Aptos"/>
                <w:b w:val="0"/>
                <w:sz w:val="14"/>
              </w:rPr>
              <w:t>Plan row includes CROSS_FUNDING warning/explanation.</w:t>
            </w:r>
          </w:p>
        </w:tc>
        <w:tc>
          <w:tcPr>
            <w:tcW w:type="dxa" w:w="720"/>
            <w:vAlign w:val="center"/>
            <w:tcMar>
              <w:top w:w="80" w:type="dxa"/>
              <w:start w:w="80" w:type="dxa"/>
              <w:bottom w:w="80" w:type="dxa"/>
              <w:end w:w="80" w:type="dxa"/>
            </w:tcMar>
          </w:tcPr>
          <w:p>
            <w:r/>
            <w:r>
              <w:rPr>
                <w:rFonts w:ascii="Aptos" w:hAnsi="Aptos"/>
                <w:b w:val="0"/>
                <w:sz w:val="14"/>
              </w:rPr>
              <w:t>P0</w:t>
            </w:r>
          </w:p>
        </w:tc>
      </w:tr>
    </w:tbl>
    <w:p>
      <w:pPr>
        <w:pStyle w:val="Heading1"/>
      </w:pPr>
      <w:r>
        <w:t>Funding Preference</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FP-001</w:t>
            </w:r>
          </w:p>
        </w:tc>
        <w:tc>
          <w:tcPr>
            <w:tcW w:type="dxa" w:w="3024"/>
            <w:vAlign w:val="center"/>
            <w:tcMar>
              <w:top w:w="80" w:type="dxa"/>
              <w:start w:w="80" w:type="dxa"/>
              <w:bottom w:w="80" w:type="dxa"/>
              <w:end w:w="80" w:type="dxa"/>
            </w:tcMar>
          </w:tcPr>
          <w:p>
            <w:r/>
            <w:r>
              <w:rPr>
                <w:rFonts w:ascii="Aptos" w:hAnsi="Aptos"/>
                <w:b w:val="0"/>
                <w:sz w:val="14"/>
              </w:rPr>
              <w:t>Preferred cross bank wins</w:t>
            </w:r>
          </w:p>
        </w:tc>
        <w:tc>
          <w:tcPr>
            <w:tcW w:type="dxa" w:w="4608"/>
            <w:vAlign w:val="center"/>
            <w:tcMar>
              <w:top w:w="80" w:type="dxa"/>
              <w:start w:w="80" w:type="dxa"/>
              <w:bottom w:w="80" w:type="dxa"/>
              <w:end w:w="80" w:type="dxa"/>
            </w:tcMar>
          </w:tcPr>
          <w:p>
            <w:r/>
            <w:r>
              <w:rPr>
                <w:rFonts w:ascii="Aptos" w:hAnsi="Aptos"/>
                <w:b w:val="0"/>
                <w:sz w:val="14"/>
              </w:rPr>
              <w:t>Mother has no own wallet; Wife HDFC priority 1, Chetan SBI priority 2, both feasible</w:t>
            </w:r>
          </w:p>
        </w:tc>
        <w:tc>
          <w:tcPr>
            <w:tcW w:type="dxa" w:w="5760"/>
            <w:vAlign w:val="center"/>
            <w:tcMar>
              <w:top w:w="80" w:type="dxa"/>
              <w:start w:w="80" w:type="dxa"/>
              <w:bottom w:w="80" w:type="dxa"/>
              <w:end w:w="80" w:type="dxa"/>
            </w:tcMar>
          </w:tcPr>
          <w:p>
            <w:r/>
            <w:r>
              <w:rPr>
                <w:rFonts w:ascii="Aptos" w:hAnsi="Aptos"/>
                <w:b w:val="0"/>
                <w:sz w:val="14"/>
              </w:rPr>
              <w:t>Wife HDFC selected.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FP-002</w:t>
            </w:r>
          </w:p>
        </w:tc>
        <w:tc>
          <w:tcPr>
            <w:tcW w:type="dxa" w:w="3024"/>
            <w:vAlign w:val="center"/>
            <w:tcMar>
              <w:top w:w="80" w:type="dxa"/>
              <w:start w:w="80" w:type="dxa"/>
              <w:bottom w:w="80" w:type="dxa"/>
              <w:end w:w="80" w:type="dxa"/>
            </w:tcMar>
            <w:shd w:fill="F4F7FA"/>
          </w:tcPr>
          <w:p>
            <w:r/>
            <w:r>
              <w:rPr>
                <w:rFonts w:ascii="Aptos" w:hAnsi="Aptos"/>
                <w:b w:val="0"/>
                <w:sz w:val="14"/>
              </w:rPr>
              <w:t>Priority-1 bank insufficient</w:t>
            </w:r>
          </w:p>
        </w:tc>
        <w:tc>
          <w:tcPr>
            <w:tcW w:type="dxa" w:w="4608"/>
            <w:vAlign w:val="center"/>
            <w:tcMar>
              <w:top w:w="80" w:type="dxa"/>
              <w:start w:w="80" w:type="dxa"/>
              <w:bottom w:w="80" w:type="dxa"/>
              <w:end w:w="80" w:type="dxa"/>
            </w:tcMar>
            <w:shd w:fill="F4F7FA"/>
          </w:tcPr>
          <w:p>
            <w:r/>
            <w:r>
              <w:rPr>
                <w:rFonts w:ascii="Aptos" w:hAnsi="Aptos"/>
                <w:b w:val="0"/>
                <w:sz w:val="14"/>
              </w:rPr>
              <w:t>Wife HDFC cannot fund; Chetan SBI can</w:t>
            </w:r>
          </w:p>
        </w:tc>
        <w:tc>
          <w:tcPr>
            <w:tcW w:type="dxa" w:w="5760"/>
            <w:vAlign w:val="center"/>
            <w:tcMar>
              <w:top w:w="80" w:type="dxa"/>
              <w:start w:w="80" w:type="dxa"/>
              <w:bottom w:w="80" w:type="dxa"/>
              <w:end w:w="80" w:type="dxa"/>
            </w:tcMar>
            <w:shd w:fill="F4F7FA"/>
          </w:tcPr>
          <w:p>
            <w:r/>
            <w:r>
              <w:rPr>
                <w:rFonts w:ascii="Aptos" w:hAnsi="Aptos"/>
                <w:b w:val="0"/>
                <w:sz w:val="14"/>
              </w:rPr>
              <w:t>Use priority-2 bank.</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FP-003</w:t>
            </w:r>
          </w:p>
        </w:tc>
        <w:tc>
          <w:tcPr>
            <w:tcW w:type="dxa" w:w="3024"/>
            <w:vAlign w:val="center"/>
            <w:tcMar>
              <w:top w:w="80" w:type="dxa"/>
              <w:start w:w="80" w:type="dxa"/>
              <w:bottom w:w="80" w:type="dxa"/>
              <w:end w:w="80" w:type="dxa"/>
            </w:tcMar>
          </w:tcPr>
          <w:p>
            <w:r/>
            <w:r>
              <w:rPr>
                <w:rFonts w:ascii="Aptos" w:hAnsi="Aptos"/>
                <w:b w:val="0"/>
                <w:sz w:val="14"/>
              </w:rPr>
              <w:t>Priority-1 bank limit exhausted</w:t>
            </w:r>
          </w:p>
        </w:tc>
        <w:tc>
          <w:tcPr>
            <w:tcW w:type="dxa" w:w="4608"/>
            <w:vAlign w:val="center"/>
            <w:tcMar>
              <w:top w:w="80" w:type="dxa"/>
              <w:start w:w="80" w:type="dxa"/>
              <w:bottom w:w="80" w:type="dxa"/>
              <w:end w:w="80" w:type="dxa"/>
            </w:tcMar>
          </w:tcPr>
          <w:p>
            <w:r/>
            <w:r>
              <w:rPr>
                <w:rFonts w:ascii="Aptos" w:hAnsi="Aptos"/>
                <w:b w:val="0"/>
                <w:sz w:val="14"/>
              </w:rPr>
              <w:t>Wife HDFC rolling cap full; SBI feasible</w:t>
            </w:r>
          </w:p>
        </w:tc>
        <w:tc>
          <w:tcPr>
            <w:tcW w:type="dxa" w:w="5760"/>
            <w:vAlign w:val="center"/>
            <w:tcMar>
              <w:top w:w="80" w:type="dxa"/>
              <w:start w:w="80" w:type="dxa"/>
              <w:bottom w:w="80" w:type="dxa"/>
              <w:end w:w="80" w:type="dxa"/>
            </w:tcMar>
          </w:tcPr>
          <w:p>
            <w:r/>
            <w:r>
              <w:rPr>
                <w:rFonts w:ascii="Aptos" w:hAnsi="Aptos"/>
                <w:b w:val="0"/>
                <w:sz w:val="14"/>
              </w:rPr>
              <w:t>Use SBI.</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FP-004</w:t>
            </w:r>
          </w:p>
        </w:tc>
        <w:tc>
          <w:tcPr>
            <w:tcW w:type="dxa" w:w="3024"/>
            <w:vAlign w:val="center"/>
            <w:tcMar>
              <w:top w:w="80" w:type="dxa"/>
              <w:start w:w="80" w:type="dxa"/>
              <w:bottom w:w="80" w:type="dxa"/>
              <w:end w:w="80" w:type="dxa"/>
            </w:tcMar>
            <w:shd w:fill="F4F7FA"/>
          </w:tcPr>
          <w:p>
            <w:r/>
            <w:r>
              <w:rPr>
                <w:rFonts w:ascii="Aptos" w:hAnsi="Aptos"/>
                <w:b w:val="0"/>
                <w:sz w:val="14"/>
              </w:rPr>
              <w:t>Preferred bank disabled</w:t>
            </w:r>
          </w:p>
        </w:tc>
        <w:tc>
          <w:tcPr>
            <w:tcW w:type="dxa" w:w="4608"/>
            <w:vAlign w:val="center"/>
            <w:tcMar>
              <w:top w:w="80" w:type="dxa"/>
              <w:start w:w="80" w:type="dxa"/>
              <w:bottom w:w="80" w:type="dxa"/>
              <w:end w:w="80" w:type="dxa"/>
            </w:tcMar>
            <w:shd w:fill="F4F7FA"/>
          </w:tcPr>
          <w:p>
            <w:r/>
            <w:r>
              <w:rPr>
                <w:rFonts w:ascii="Aptos" w:hAnsi="Aptos"/>
                <w:b w:val="0"/>
                <w:sz w:val="14"/>
              </w:rPr>
              <w:t>Priority-1 preference disabled</w:t>
            </w:r>
          </w:p>
        </w:tc>
        <w:tc>
          <w:tcPr>
            <w:tcW w:type="dxa" w:w="5760"/>
            <w:vAlign w:val="center"/>
            <w:tcMar>
              <w:top w:w="80" w:type="dxa"/>
              <w:start w:w="80" w:type="dxa"/>
              <w:bottom w:w="80" w:type="dxa"/>
              <w:end w:w="80" w:type="dxa"/>
            </w:tcMar>
            <w:shd w:fill="F4F7FA"/>
          </w:tcPr>
          <w:p>
            <w:r/>
            <w:r>
              <w:rPr>
                <w:rFonts w:ascii="Aptos" w:hAnsi="Aptos"/>
                <w:b w:val="0"/>
                <w:sz w:val="14"/>
              </w:rPr>
              <w:t>Skip to next enabled preference.</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FP-005</w:t>
            </w:r>
          </w:p>
        </w:tc>
        <w:tc>
          <w:tcPr>
            <w:tcW w:type="dxa" w:w="3024"/>
            <w:vAlign w:val="center"/>
            <w:tcMar>
              <w:top w:w="80" w:type="dxa"/>
              <w:start w:w="80" w:type="dxa"/>
              <w:bottom w:w="80" w:type="dxa"/>
              <w:end w:w="80" w:type="dxa"/>
            </w:tcMar>
          </w:tcPr>
          <w:p>
            <w:r/>
            <w:r>
              <w:rPr>
                <w:rFonts w:ascii="Aptos" w:hAnsi="Aptos"/>
                <w:b w:val="0"/>
                <w:sz w:val="14"/>
              </w:rPr>
              <w:t>Own wallet beats funding preference</w:t>
            </w:r>
          </w:p>
        </w:tc>
        <w:tc>
          <w:tcPr>
            <w:tcW w:type="dxa" w:w="4608"/>
            <w:vAlign w:val="center"/>
            <w:tcMar>
              <w:top w:w="80" w:type="dxa"/>
              <w:start w:w="80" w:type="dxa"/>
              <w:bottom w:w="80" w:type="dxa"/>
              <w:end w:w="80" w:type="dxa"/>
            </w:tcMar>
          </w:tcPr>
          <w:p>
            <w:r/>
            <w:r>
              <w:rPr>
                <w:rFonts w:ascii="Aptos" w:hAnsi="Aptos"/>
                <w:b w:val="0"/>
                <w:sz w:val="14"/>
              </w:rPr>
              <w:t>Mother own wallet feasible and Wife HDFC preferred cross exists</w:t>
            </w:r>
          </w:p>
        </w:tc>
        <w:tc>
          <w:tcPr>
            <w:tcW w:type="dxa" w:w="5760"/>
            <w:vAlign w:val="center"/>
            <w:tcMar>
              <w:top w:w="80" w:type="dxa"/>
              <w:start w:w="80" w:type="dxa"/>
              <w:bottom w:w="80" w:type="dxa"/>
              <w:end w:w="80" w:type="dxa"/>
            </w:tcMar>
          </w:tcPr>
          <w:p>
            <w:r/>
            <w:r>
              <w:rPr>
                <w:rFonts w:ascii="Aptos" w:hAnsi="Aptos"/>
                <w:b w:val="0"/>
                <w:sz w:val="14"/>
              </w:rPr>
              <w:t>Own wallet preferred.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FP-006</w:t>
            </w:r>
          </w:p>
        </w:tc>
        <w:tc>
          <w:tcPr>
            <w:tcW w:type="dxa" w:w="3024"/>
            <w:vAlign w:val="center"/>
            <w:tcMar>
              <w:top w:w="80" w:type="dxa"/>
              <w:start w:w="80" w:type="dxa"/>
              <w:bottom w:w="80" w:type="dxa"/>
              <w:end w:w="80" w:type="dxa"/>
            </w:tcMar>
            <w:shd w:fill="F4F7FA"/>
          </w:tcPr>
          <w:p>
            <w:r/>
            <w:r>
              <w:rPr>
                <w:rFonts w:ascii="Aptos" w:hAnsi="Aptos"/>
                <w:b w:val="0"/>
                <w:sz w:val="14"/>
              </w:rPr>
              <w:t>No configured preference</w:t>
            </w:r>
          </w:p>
        </w:tc>
        <w:tc>
          <w:tcPr>
            <w:tcW w:type="dxa" w:w="4608"/>
            <w:vAlign w:val="center"/>
            <w:tcMar>
              <w:top w:w="80" w:type="dxa"/>
              <w:start w:w="80" w:type="dxa"/>
              <w:bottom w:w="80" w:type="dxa"/>
              <w:end w:w="80" w:type="dxa"/>
            </w:tcMar>
            <w:shd w:fill="F4F7FA"/>
          </w:tcPr>
          <w:p>
            <w:r/>
            <w:r>
              <w:rPr>
                <w:rFonts w:ascii="Aptos" w:hAnsi="Aptos"/>
                <w:b w:val="0"/>
                <w:sz w:val="14"/>
              </w:rPr>
              <w:t>Only cross wallets available</w:t>
            </w:r>
          </w:p>
        </w:tc>
        <w:tc>
          <w:tcPr>
            <w:tcW w:type="dxa" w:w="5760"/>
            <w:vAlign w:val="center"/>
            <w:tcMar>
              <w:top w:w="80" w:type="dxa"/>
              <w:start w:w="80" w:type="dxa"/>
              <w:bottom w:w="80" w:type="dxa"/>
              <w:end w:w="80" w:type="dxa"/>
            </w:tcMar>
            <w:shd w:fill="F4F7FA"/>
          </w:tcPr>
          <w:p>
            <w:r/>
            <w:r>
              <w:rPr>
                <w:rFonts w:ascii="Aptos" w:hAnsi="Aptos"/>
                <w:b w:val="0"/>
                <w:sz w:val="14"/>
              </w:rPr>
              <w:t>Fall back to general allowed cross-wallet ranking.</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Owner Protection</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OP-001</w:t>
            </w:r>
          </w:p>
        </w:tc>
        <w:tc>
          <w:tcPr>
            <w:tcW w:type="dxa" w:w="3024"/>
            <w:vAlign w:val="center"/>
            <w:tcMar>
              <w:top w:w="80" w:type="dxa"/>
              <w:start w:w="80" w:type="dxa"/>
              <w:bottom w:w="80" w:type="dxa"/>
              <w:end w:w="80" w:type="dxa"/>
            </w:tcMar>
          </w:tcPr>
          <w:p>
            <w:r/>
            <w:r>
              <w:rPr>
                <w:rFonts w:ascii="Aptos" w:hAnsi="Aptos"/>
                <w:b w:val="0"/>
                <w:sz w:val="14"/>
              </w:rPr>
              <w:t>Wife/mother one IPO</w:t>
            </w:r>
          </w:p>
        </w:tc>
        <w:tc>
          <w:tcPr>
            <w:tcW w:type="dxa" w:w="4608"/>
            <w:vAlign w:val="center"/>
            <w:tcMar>
              <w:top w:w="80" w:type="dxa"/>
              <w:start w:w="80" w:type="dxa"/>
              <w:bottom w:w="80" w:type="dxa"/>
              <w:end w:w="80" w:type="dxa"/>
            </w:tcMar>
          </w:tcPr>
          <w:p>
            <w:r/>
            <w:r>
              <w:rPr>
                <w:rFonts w:ascii="Aptos" w:hAnsi="Aptos"/>
                <w:b w:val="0"/>
                <w:sz w:val="14"/>
              </w:rPr>
              <w:t>Wife ₹50k; one ₹15k IPO; mother ₹0</w:t>
            </w:r>
          </w:p>
        </w:tc>
        <w:tc>
          <w:tcPr>
            <w:tcW w:type="dxa" w:w="5760"/>
            <w:vAlign w:val="center"/>
            <w:tcMar>
              <w:top w:w="80" w:type="dxa"/>
              <w:start w:w="80" w:type="dxa"/>
              <w:bottom w:w="80" w:type="dxa"/>
              <w:end w:w="80" w:type="dxa"/>
            </w:tcMar>
          </w:tcPr>
          <w:p>
            <w:r/>
            <w:r>
              <w:rPr>
                <w:rFonts w:ascii="Aptos" w:hAnsi="Aptos"/>
                <w:b w:val="0"/>
                <w:sz w:val="14"/>
              </w:rPr>
              <w:t>Reserve wife ₹15k; both can use wife bank.</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OP-002</w:t>
            </w:r>
          </w:p>
        </w:tc>
        <w:tc>
          <w:tcPr>
            <w:tcW w:type="dxa" w:w="3024"/>
            <w:vAlign w:val="center"/>
            <w:tcMar>
              <w:top w:w="80" w:type="dxa"/>
              <w:start w:w="80" w:type="dxa"/>
              <w:bottom w:w="80" w:type="dxa"/>
              <w:end w:w="80" w:type="dxa"/>
            </w:tcMar>
            <w:shd w:fill="F4F7FA"/>
          </w:tcPr>
          <w:p>
            <w:r/>
            <w:r>
              <w:rPr>
                <w:rFonts w:ascii="Aptos" w:hAnsi="Aptos"/>
                <w:b w:val="0"/>
                <w:sz w:val="14"/>
              </w:rPr>
              <w:t>Wife/mother two overlapping IPOs</w:t>
            </w:r>
          </w:p>
        </w:tc>
        <w:tc>
          <w:tcPr>
            <w:tcW w:type="dxa" w:w="4608"/>
            <w:vAlign w:val="center"/>
            <w:tcMar>
              <w:top w:w="80" w:type="dxa"/>
              <w:start w:w="80" w:type="dxa"/>
              <w:bottom w:w="80" w:type="dxa"/>
              <w:end w:w="80" w:type="dxa"/>
            </w:tcMar>
            <w:shd w:fill="F4F7FA"/>
          </w:tcPr>
          <w:p>
            <w:r/>
            <w:r>
              <w:rPr>
                <w:rFonts w:ascii="Aptos" w:hAnsi="Aptos"/>
                <w:b w:val="0"/>
                <w:sz w:val="14"/>
              </w:rPr>
              <w:t>Wife ₹50k; two × ₹15k; mother ₹0</w:t>
            </w:r>
          </w:p>
        </w:tc>
        <w:tc>
          <w:tcPr>
            <w:tcW w:type="dxa" w:w="5760"/>
            <w:vAlign w:val="center"/>
            <w:tcMar>
              <w:top w:w="80" w:type="dxa"/>
              <w:start w:w="80" w:type="dxa"/>
              <w:bottom w:w="80" w:type="dxa"/>
              <w:end w:w="80" w:type="dxa"/>
            </w:tcMar>
            <w:shd w:fill="F4F7FA"/>
          </w:tcPr>
          <w:p>
            <w:r/>
            <w:r>
              <w:rPr>
                <w:rFonts w:ascii="Aptos" w:hAnsi="Aptos"/>
                <w:b w:val="0"/>
                <w:sz w:val="14"/>
              </w:rPr>
              <w:t>Reserve wife ₹30k; wife bank can fund mother for only one IPO.</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OP-003</w:t>
            </w:r>
          </w:p>
        </w:tc>
        <w:tc>
          <w:tcPr>
            <w:tcW w:type="dxa" w:w="3024"/>
            <w:vAlign w:val="center"/>
            <w:tcMar>
              <w:top w:w="80" w:type="dxa"/>
              <w:start w:w="80" w:type="dxa"/>
              <w:bottom w:w="80" w:type="dxa"/>
              <w:end w:w="80" w:type="dxa"/>
            </w:tcMar>
          </w:tcPr>
          <w:p>
            <w:r/>
            <w:r>
              <w:rPr>
                <w:rFonts w:ascii="Aptos" w:hAnsi="Aptos"/>
                <w:b w:val="0"/>
                <w:sz w:val="14"/>
              </w:rPr>
              <w:t>Wife/mother three overlapping IPOs</w:t>
            </w:r>
          </w:p>
        </w:tc>
        <w:tc>
          <w:tcPr>
            <w:tcW w:type="dxa" w:w="4608"/>
            <w:vAlign w:val="center"/>
            <w:tcMar>
              <w:top w:w="80" w:type="dxa"/>
              <w:start w:w="80" w:type="dxa"/>
              <w:bottom w:w="80" w:type="dxa"/>
              <w:end w:w="80" w:type="dxa"/>
            </w:tcMar>
          </w:tcPr>
          <w:p>
            <w:r/>
            <w:r>
              <w:rPr>
                <w:rFonts w:ascii="Aptos" w:hAnsi="Aptos"/>
                <w:b w:val="0"/>
                <w:sz w:val="14"/>
              </w:rPr>
              <w:t>Wife ₹50k; three × ₹15k</w:t>
            </w:r>
          </w:p>
        </w:tc>
        <w:tc>
          <w:tcPr>
            <w:tcW w:type="dxa" w:w="5760"/>
            <w:vAlign w:val="center"/>
            <w:tcMar>
              <w:top w:w="80" w:type="dxa"/>
              <w:start w:w="80" w:type="dxa"/>
              <w:bottom w:w="80" w:type="dxa"/>
              <w:end w:w="80" w:type="dxa"/>
            </w:tcMar>
          </w:tcPr>
          <w:p>
            <w:r/>
            <w:r>
              <w:rPr>
                <w:rFonts w:ascii="Aptos" w:hAnsi="Aptos"/>
                <w:b w:val="0"/>
                <w:sz w:val="14"/>
              </w:rPr>
              <w:t>Reserve wife ₹45k; mother cannot use wife bank for a ₹15k row.</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OP-004</w:t>
            </w:r>
          </w:p>
        </w:tc>
        <w:tc>
          <w:tcPr>
            <w:tcW w:type="dxa" w:w="3024"/>
            <w:vAlign w:val="center"/>
            <w:tcMar>
              <w:top w:w="80" w:type="dxa"/>
              <w:start w:w="80" w:type="dxa"/>
              <w:bottom w:w="80" w:type="dxa"/>
              <w:end w:w="80" w:type="dxa"/>
            </w:tcMar>
            <w:shd w:fill="F4F7FA"/>
          </w:tcPr>
          <w:p>
            <w:r/>
            <w:r>
              <w:rPr>
                <w:rFonts w:ascii="Aptos" w:hAnsi="Aptos"/>
                <w:b w:val="0"/>
                <w:sz w:val="14"/>
              </w:rPr>
              <w:t>Release between IPOs changes reserve</w:t>
            </w:r>
          </w:p>
        </w:tc>
        <w:tc>
          <w:tcPr>
            <w:tcW w:type="dxa" w:w="4608"/>
            <w:vAlign w:val="center"/>
            <w:tcMar>
              <w:top w:w="80" w:type="dxa"/>
              <w:start w:w="80" w:type="dxa"/>
              <w:bottom w:w="80" w:type="dxa"/>
              <w:end w:w="80" w:type="dxa"/>
            </w:tcMar>
            <w:shd w:fill="F4F7FA"/>
          </w:tcPr>
          <w:p>
            <w:r/>
            <w:r>
              <w:rPr>
                <w:rFonts w:ascii="Aptos" w:hAnsi="Aptos"/>
                <w:b w:val="0"/>
                <w:sz w:val="14"/>
              </w:rPr>
              <w:t>Earlier block expected to release before later cutoff</w:t>
            </w:r>
          </w:p>
        </w:tc>
        <w:tc>
          <w:tcPr>
            <w:tcW w:type="dxa" w:w="5760"/>
            <w:vAlign w:val="center"/>
            <w:tcMar>
              <w:top w:w="80" w:type="dxa"/>
              <w:start w:w="80" w:type="dxa"/>
              <w:bottom w:w="80" w:type="dxa"/>
              <w:end w:w="80" w:type="dxa"/>
            </w:tcMar>
            <w:shd w:fill="F4F7FA"/>
          </w:tcPr>
          <w:p>
            <w:r/>
            <w:r>
              <w:rPr>
                <w:rFonts w:ascii="Aptos" w:hAnsi="Aptos"/>
                <w:b w:val="0"/>
                <w:sz w:val="14"/>
              </w:rPr>
              <w:t>Released cash can support later owner/cross rows.</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OP-005</w:t>
            </w:r>
          </w:p>
        </w:tc>
        <w:tc>
          <w:tcPr>
            <w:tcW w:type="dxa" w:w="3024"/>
            <w:vAlign w:val="center"/>
            <w:tcMar>
              <w:top w:w="80" w:type="dxa"/>
              <w:start w:w="80" w:type="dxa"/>
              <w:bottom w:w="80" w:type="dxa"/>
              <w:end w:w="80" w:type="dxa"/>
            </w:tcMar>
          </w:tcPr>
          <w:p>
            <w:r/>
            <w:r>
              <w:rPr>
                <w:rFonts w:ascii="Aptos" w:hAnsi="Aptos"/>
                <w:b w:val="0"/>
                <w:sz w:val="14"/>
              </w:rPr>
              <w:t>Scheduled EMI reduces cross-fundable surplus</w:t>
            </w:r>
          </w:p>
        </w:tc>
        <w:tc>
          <w:tcPr>
            <w:tcW w:type="dxa" w:w="4608"/>
            <w:vAlign w:val="center"/>
            <w:tcMar>
              <w:top w:w="80" w:type="dxa"/>
              <w:start w:w="80" w:type="dxa"/>
              <w:bottom w:w="80" w:type="dxa"/>
              <w:end w:w="80" w:type="dxa"/>
            </w:tcMar>
          </w:tcPr>
          <w:p>
            <w:r/>
            <w:r>
              <w:rPr>
                <w:rFonts w:ascii="Aptos" w:hAnsi="Aptos"/>
                <w:b w:val="0"/>
                <w:sz w:val="14"/>
              </w:rPr>
              <w:t>Wife ₹50k, owner reserve ₹30k, EMI ₹10k before cutoff</w:t>
            </w:r>
          </w:p>
        </w:tc>
        <w:tc>
          <w:tcPr>
            <w:tcW w:type="dxa" w:w="5760"/>
            <w:vAlign w:val="center"/>
            <w:tcMar>
              <w:top w:w="80" w:type="dxa"/>
              <w:start w:w="80" w:type="dxa"/>
              <w:bottom w:w="80" w:type="dxa"/>
              <w:end w:w="80" w:type="dxa"/>
            </w:tcMar>
          </w:tcPr>
          <w:p>
            <w:r/>
            <w:r>
              <w:rPr>
                <w:rFonts w:ascii="Aptos" w:hAnsi="Aptos"/>
                <w:b w:val="0"/>
                <w:sz w:val="14"/>
              </w:rPr>
              <w:t>Only ₹10k cross-fundable; cannot fund ₹15k mother row.</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OP-006</w:t>
            </w:r>
          </w:p>
        </w:tc>
        <w:tc>
          <w:tcPr>
            <w:tcW w:type="dxa" w:w="3024"/>
            <w:vAlign w:val="center"/>
            <w:tcMar>
              <w:top w:w="80" w:type="dxa"/>
              <w:start w:w="80" w:type="dxa"/>
              <w:bottom w:w="80" w:type="dxa"/>
              <w:end w:w="80" w:type="dxa"/>
            </w:tcMar>
            <w:shd w:fill="F4F7FA"/>
          </w:tcPr>
          <w:p>
            <w:r/>
            <w:r>
              <w:rPr>
                <w:rFonts w:ascii="Aptos" w:hAnsi="Aptos"/>
                <w:b w:val="0"/>
                <w:sz w:val="14"/>
              </w:rPr>
              <w:t>Other safe cross bank exists</w:t>
            </w:r>
          </w:p>
        </w:tc>
        <w:tc>
          <w:tcPr>
            <w:tcW w:type="dxa" w:w="4608"/>
            <w:vAlign w:val="center"/>
            <w:tcMar>
              <w:top w:w="80" w:type="dxa"/>
              <w:start w:w="80" w:type="dxa"/>
              <w:bottom w:w="80" w:type="dxa"/>
              <w:end w:w="80" w:type="dxa"/>
            </w:tcMar>
            <w:shd w:fill="F4F7FA"/>
          </w:tcPr>
          <w:p>
            <w:r/>
            <w:r>
              <w:rPr>
                <w:rFonts w:ascii="Aptos" w:hAnsi="Aptos"/>
                <w:b w:val="0"/>
                <w:sz w:val="14"/>
              </w:rPr>
              <w:t>Owner bank unsafe for mother, alternative neutral bank feasible</w:t>
            </w:r>
          </w:p>
        </w:tc>
        <w:tc>
          <w:tcPr>
            <w:tcW w:type="dxa" w:w="5760"/>
            <w:vAlign w:val="center"/>
            <w:tcMar>
              <w:top w:w="80" w:type="dxa"/>
              <w:start w:w="80" w:type="dxa"/>
              <w:bottom w:w="80" w:type="dxa"/>
              <w:end w:w="80" w:type="dxa"/>
            </w:tcMar>
            <w:shd w:fill="F4F7FA"/>
          </w:tcPr>
          <w:p>
            <w:r/>
            <w:r>
              <w:rPr>
                <w:rFonts w:ascii="Aptos" w:hAnsi="Aptos"/>
                <w:b w:val="0"/>
                <w:sz w:val="14"/>
              </w:rPr>
              <w:t>Use safe alternative.</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Retail Wallet</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RW-001</w:t>
            </w:r>
          </w:p>
        </w:tc>
        <w:tc>
          <w:tcPr>
            <w:tcW w:type="dxa" w:w="3024"/>
            <w:vAlign w:val="center"/>
            <w:tcMar>
              <w:top w:w="80" w:type="dxa"/>
              <w:start w:w="80" w:type="dxa"/>
              <w:bottom w:w="80" w:type="dxa"/>
              <w:end w:w="80" w:type="dxa"/>
            </w:tcMar>
          </w:tcPr>
          <w:p>
            <w:r/>
            <w:r>
              <w:rPr>
                <w:rFonts w:ascii="Aptos" w:hAnsi="Aptos"/>
                <w:b w:val="0"/>
                <w:sz w:val="14"/>
              </w:rPr>
              <w:t>Stranded small balance preferred</w:t>
            </w:r>
          </w:p>
        </w:tc>
        <w:tc>
          <w:tcPr>
            <w:tcW w:type="dxa" w:w="4608"/>
            <w:vAlign w:val="center"/>
            <w:tcMar>
              <w:top w:w="80" w:type="dxa"/>
              <w:start w:w="80" w:type="dxa"/>
              <w:bottom w:w="80" w:type="dxa"/>
              <w:end w:w="80" w:type="dxa"/>
            </w:tcMar>
          </w:tcPr>
          <w:p>
            <w:r/>
            <w:r>
              <w:rPr>
                <w:rFonts w:ascii="Aptos" w:hAnsi="Aptos"/>
                <w:b w:val="0"/>
                <w:sz w:val="14"/>
              </w:rPr>
              <w:t>Own/policy equal; bank A ₹30k, bank B ₹2.10L; Retail ₹15k</w:t>
            </w:r>
          </w:p>
        </w:tc>
        <w:tc>
          <w:tcPr>
            <w:tcW w:type="dxa" w:w="5760"/>
            <w:vAlign w:val="center"/>
            <w:tcMar>
              <w:top w:w="80" w:type="dxa"/>
              <w:start w:w="80" w:type="dxa"/>
              <w:bottom w:w="80" w:type="dxa"/>
              <w:end w:w="80" w:type="dxa"/>
            </w:tcMar>
          </w:tcPr>
          <w:p>
            <w:r/>
            <w:r>
              <w:rPr>
                <w:rFonts w:ascii="Aptos" w:hAnsi="Aptos"/>
                <w:b w:val="0"/>
                <w:sz w:val="14"/>
              </w:rPr>
              <w:t>Prefer ₹30k bank to preserve sHNI-capable bank.</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RW-002</w:t>
            </w:r>
          </w:p>
        </w:tc>
        <w:tc>
          <w:tcPr>
            <w:tcW w:type="dxa" w:w="3024"/>
            <w:vAlign w:val="center"/>
            <w:tcMar>
              <w:top w:w="80" w:type="dxa"/>
              <w:start w:w="80" w:type="dxa"/>
              <w:bottom w:w="80" w:type="dxa"/>
              <w:end w:w="80" w:type="dxa"/>
            </w:tcMar>
            <w:shd w:fill="F4F7FA"/>
          </w:tcPr>
          <w:p>
            <w:r/>
            <w:r>
              <w:rPr>
                <w:rFonts w:ascii="Aptos" w:hAnsi="Aptos"/>
                <w:b w:val="0"/>
                <w:sz w:val="14"/>
              </w:rPr>
              <w:t>Better limit headroom</w:t>
            </w:r>
          </w:p>
        </w:tc>
        <w:tc>
          <w:tcPr>
            <w:tcW w:type="dxa" w:w="4608"/>
            <w:vAlign w:val="center"/>
            <w:tcMar>
              <w:top w:w="80" w:type="dxa"/>
              <w:start w:w="80" w:type="dxa"/>
              <w:bottom w:w="80" w:type="dxa"/>
              <w:end w:w="80" w:type="dxa"/>
            </w:tcMar>
            <w:shd w:fill="F4F7FA"/>
          </w:tcPr>
          <w:p>
            <w:r/>
            <w:r>
              <w:rPr>
                <w:rFonts w:ascii="Aptos" w:hAnsi="Aptos"/>
                <w:b w:val="0"/>
                <w:sz w:val="14"/>
              </w:rPr>
              <w:t>Comparable wallets; one has 1 slot left, other 5</w:t>
            </w:r>
          </w:p>
        </w:tc>
        <w:tc>
          <w:tcPr>
            <w:tcW w:type="dxa" w:w="5760"/>
            <w:vAlign w:val="center"/>
            <w:tcMar>
              <w:top w:w="80" w:type="dxa"/>
              <w:start w:w="80" w:type="dxa"/>
              <w:bottom w:w="80" w:type="dxa"/>
              <w:end w:w="80" w:type="dxa"/>
            </w:tcMar>
            <w:shd w:fill="F4F7FA"/>
          </w:tcPr>
          <w:p>
            <w:r/>
            <w:r>
              <w:rPr>
                <w:rFonts w:ascii="Aptos" w:hAnsi="Aptos"/>
                <w:b w:val="0"/>
                <w:sz w:val="14"/>
              </w:rPr>
              <w:t>Prefer wallet with more headroom after stronger rules.</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RW-003</w:t>
            </w:r>
          </w:p>
        </w:tc>
        <w:tc>
          <w:tcPr>
            <w:tcW w:type="dxa" w:w="3024"/>
            <w:vAlign w:val="center"/>
            <w:tcMar>
              <w:top w:w="80" w:type="dxa"/>
              <w:start w:w="80" w:type="dxa"/>
              <w:bottom w:w="80" w:type="dxa"/>
              <w:end w:w="80" w:type="dxa"/>
            </w:tcMar>
          </w:tcPr>
          <w:p>
            <w:r/>
            <w:r>
              <w:rPr>
                <w:rFonts w:ascii="Aptos" w:hAnsi="Aptos"/>
                <w:b w:val="0"/>
                <w:sz w:val="14"/>
              </w:rPr>
              <w:t>Tighter sufficient balance tie-break</w:t>
            </w:r>
          </w:p>
        </w:tc>
        <w:tc>
          <w:tcPr>
            <w:tcW w:type="dxa" w:w="4608"/>
            <w:vAlign w:val="center"/>
            <w:tcMar>
              <w:top w:w="80" w:type="dxa"/>
              <w:start w:w="80" w:type="dxa"/>
              <w:bottom w:w="80" w:type="dxa"/>
              <w:end w:w="80" w:type="dxa"/>
            </w:tcMar>
          </w:tcPr>
          <w:p>
            <w:r/>
            <w:r>
              <w:rPr>
                <w:rFonts w:ascii="Aptos" w:hAnsi="Aptos"/>
                <w:b w:val="0"/>
                <w:sz w:val="14"/>
              </w:rPr>
              <w:t>Comparable ₹30k vs ₹60k for ₹15k</w:t>
            </w:r>
          </w:p>
        </w:tc>
        <w:tc>
          <w:tcPr>
            <w:tcW w:type="dxa" w:w="5760"/>
            <w:vAlign w:val="center"/>
            <w:tcMar>
              <w:top w:w="80" w:type="dxa"/>
              <w:start w:w="80" w:type="dxa"/>
              <w:bottom w:w="80" w:type="dxa"/>
              <w:end w:w="80" w:type="dxa"/>
            </w:tcMar>
          </w:tcPr>
          <w:p>
            <w:r/>
            <w:r>
              <w:rPr>
                <w:rFonts w:ascii="Aptos" w:hAnsi="Aptos"/>
                <w:b w:val="0"/>
                <w:sz w:val="14"/>
              </w:rPr>
              <w:t>Prefer ₹30k.</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RW-004</w:t>
            </w:r>
          </w:p>
        </w:tc>
        <w:tc>
          <w:tcPr>
            <w:tcW w:type="dxa" w:w="3024"/>
            <w:vAlign w:val="center"/>
            <w:tcMar>
              <w:top w:w="80" w:type="dxa"/>
              <w:start w:w="80" w:type="dxa"/>
              <w:bottom w:w="80" w:type="dxa"/>
              <w:end w:w="80" w:type="dxa"/>
            </w:tcMar>
            <w:shd w:fill="F4F7FA"/>
          </w:tcPr>
          <w:p>
            <w:r/>
            <w:r>
              <w:rPr>
                <w:rFonts w:ascii="Aptos" w:hAnsi="Aptos"/>
                <w:b w:val="0"/>
                <w:sz w:val="14"/>
              </w:rPr>
              <w:t>Stable bank/UPI tie-break</w:t>
            </w:r>
          </w:p>
        </w:tc>
        <w:tc>
          <w:tcPr>
            <w:tcW w:type="dxa" w:w="4608"/>
            <w:vAlign w:val="center"/>
            <w:tcMar>
              <w:top w:w="80" w:type="dxa"/>
              <w:start w:w="80" w:type="dxa"/>
              <w:bottom w:w="80" w:type="dxa"/>
              <w:end w:w="80" w:type="dxa"/>
            </w:tcMar>
            <w:shd w:fill="F4F7FA"/>
          </w:tcPr>
          <w:p>
            <w:r/>
            <w:r>
              <w:rPr>
                <w:rFonts w:ascii="Aptos" w:hAnsi="Aptos"/>
                <w:b w:val="0"/>
                <w:sz w:val="14"/>
              </w:rPr>
              <w:t>All ranking factors equal</w:t>
            </w:r>
          </w:p>
        </w:tc>
        <w:tc>
          <w:tcPr>
            <w:tcW w:type="dxa" w:w="5760"/>
            <w:vAlign w:val="center"/>
            <w:tcMar>
              <w:top w:w="80" w:type="dxa"/>
              <w:start w:w="80" w:type="dxa"/>
              <w:bottom w:w="80" w:type="dxa"/>
              <w:end w:w="80" w:type="dxa"/>
            </w:tcMar>
            <w:shd w:fill="F4F7FA"/>
          </w:tcPr>
          <w:p>
            <w:r/>
            <w:r>
              <w:rPr>
                <w:rFonts w:ascii="Aptos" w:hAnsi="Aptos"/>
                <w:b w:val="0"/>
                <w:sz w:val="14"/>
              </w:rPr>
              <w:t>Lower bank ID then lower UPI ID.</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sHNI</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SH-001</w:t>
            </w:r>
          </w:p>
        </w:tc>
        <w:tc>
          <w:tcPr>
            <w:tcW w:type="dxa" w:w="3024"/>
            <w:vAlign w:val="center"/>
            <w:tcMar>
              <w:top w:w="80" w:type="dxa"/>
              <w:start w:w="80" w:type="dxa"/>
              <w:bottom w:w="80" w:type="dxa"/>
              <w:end w:w="80" w:type="dxa"/>
            </w:tcMar>
          </w:tcPr>
          <w:p>
            <w:r/>
            <w:r>
              <w:rPr>
                <w:rFonts w:ascii="Aptos" w:hAnsi="Aptos"/>
                <w:b w:val="0"/>
                <w:sz w:val="14"/>
              </w:rPr>
              <w:t>Same-name sHNI preference</w:t>
            </w:r>
          </w:p>
        </w:tc>
        <w:tc>
          <w:tcPr>
            <w:tcW w:type="dxa" w:w="4608"/>
            <w:vAlign w:val="center"/>
            <w:tcMar>
              <w:top w:w="80" w:type="dxa"/>
              <w:start w:w="80" w:type="dxa"/>
              <w:bottom w:w="80" w:type="dxa"/>
              <w:end w:w="80" w:type="dxa"/>
            </w:tcMar>
          </w:tcPr>
          <w:p>
            <w:r/>
            <w:r>
              <w:rPr>
                <w:rFonts w:ascii="Aptos" w:hAnsi="Aptos"/>
                <w:b w:val="0"/>
                <w:sz w:val="14"/>
              </w:rPr>
              <w:t>Own and cross feasible</w:t>
            </w:r>
          </w:p>
        </w:tc>
        <w:tc>
          <w:tcPr>
            <w:tcW w:type="dxa" w:w="5760"/>
            <w:vAlign w:val="center"/>
            <w:tcMar>
              <w:top w:w="80" w:type="dxa"/>
              <w:start w:w="80" w:type="dxa"/>
              <w:bottom w:w="80" w:type="dxa"/>
              <w:end w:w="80" w:type="dxa"/>
            </w:tcMar>
          </w:tcPr>
          <w:p>
            <w:r/>
            <w:r>
              <w:rPr>
                <w:rFonts w:ascii="Aptos" w:hAnsi="Aptos"/>
                <w:b w:val="0"/>
                <w:sz w:val="14"/>
              </w:rPr>
              <w:t>Use own/same-name wallet.</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SH-002</w:t>
            </w:r>
          </w:p>
        </w:tc>
        <w:tc>
          <w:tcPr>
            <w:tcW w:type="dxa" w:w="3024"/>
            <w:vAlign w:val="center"/>
            <w:tcMar>
              <w:top w:w="80" w:type="dxa"/>
              <w:start w:w="80" w:type="dxa"/>
              <w:bottom w:w="80" w:type="dxa"/>
              <w:end w:w="80" w:type="dxa"/>
            </w:tcMar>
            <w:shd w:fill="F4F7FA"/>
          </w:tcPr>
          <w:p>
            <w:r/>
            <w:r>
              <w:rPr>
                <w:rFonts w:ascii="Aptos" w:hAnsi="Aptos"/>
                <w:b w:val="0"/>
                <w:sz w:val="14"/>
              </w:rPr>
              <w:t>Cross-funded sHNI allowed</w:t>
            </w:r>
          </w:p>
        </w:tc>
        <w:tc>
          <w:tcPr>
            <w:tcW w:type="dxa" w:w="4608"/>
            <w:vAlign w:val="center"/>
            <w:tcMar>
              <w:top w:w="80" w:type="dxa"/>
              <w:start w:w="80" w:type="dxa"/>
              <w:bottom w:w="80" w:type="dxa"/>
              <w:end w:w="80" w:type="dxa"/>
            </w:tcMar>
            <w:shd w:fill="F4F7FA"/>
          </w:tcPr>
          <w:p>
            <w:r/>
            <w:r>
              <w:rPr>
                <w:rFonts w:ascii="Aptos" w:hAnsi="Aptos"/>
                <w:b w:val="0"/>
                <w:sz w:val="14"/>
              </w:rPr>
              <w:t>Own insufficient; preferred cross bank feasible</w:t>
            </w:r>
          </w:p>
        </w:tc>
        <w:tc>
          <w:tcPr>
            <w:tcW w:type="dxa" w:w="5760"/>
            <w:vAlign w:val="center"/>
            <w:tcMar>
              <w:top w:w="80" w:type="dxa"/>
              <w:start w:w="80" w:type="dxa"/>
              <w:bottom w:w="80" w:type="dxa"/>
              <w:end w:w="80" w:type="dxa"/>
            </w:tcMar>
            <w:shd w:fill="F4F7FA"/>
          </w:tcPr>
          <w:p>
            <w:r/>
            <w:r>
              <w:rPr>
                <w:rFonts w:ascii="Aptos" w:hAnsi="Aptos"/>
                <w:b w:val="0"/>
                <w:sz w:val="14"/>
              </w:rPr>
              <w:t>Use cross-funded bank if policy allows.</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SH-003</w:t>
            </w:r>
          </w:p>
        </w:tc>
        <w:tc>
          <w:tcPr>
            <w:tcW w:type="dxa" w:w="3024"/>
            <w:vAlign w:val="center"/>
            <w:tcMar>
              <w:top w:w="80" w:type="dxa"/>
              <w:start w:w="80" w:type="dxa"/>
              <w:bottom w:w="80" w:type="dxa"/>
              <w:end w:w="80" w:type="dxa"/>
            </w:tcMar>
          </w:tcPr>
          <w:p>
            <w:r/>
            <w:r>
              <w:rPr>
                <w:rFonts w:ascii="Aptos" w:hAnsi="Aptos"/>
                <w:b w:val="0"/>
                <w:sz w:val="14"/>
              </w:rPr>
              <w:t>Tightest sufficient sHNI balance</w:t>
            </w:r>
          </w:p>
        </w:tc>
        <w:tc>
          <w:tcPr>
            <w:tcW w:type="dxa" w:w="4608"/>
            <w:vAlign w:val="center"/>
            <w:tcMar>
              <w:top w:w="80" w:type="dxa"/>
              <w:start w:w="80" w:type="dxa"/>
              <w:bottom w:w="80" w:type="dxa"/>
              <w:end w:w="80" w:type="dxa"/>
            </w:tcMar>
          </w:tcPr>
          <w:p>
            <w:r/>
            <w:r>
              <w:rPr>
                <w:rFonts w:ascii="Aptos" w:hAnsi="Aptos"/>
                <w:b w:val="0"/>
                <w:sz w:val="14"/>
              </w:rPr>
              <w:t>Two otherwise equal banks ₹2.52L and ₹3.40L; quote ₹2.04L</w:t>
            </w:r>
          </w:p>
        </w:tc>
        <w:tc>
          <w:tcPr>
            <w:tcW w:type="dxa" w:w="5760"/>
            <w:vAlign w:val="center"/>
            <w:tcMar>
              <w:top w:w="80" w:type="dxa"/>
              <w:start w:w="80" w:type="dxa"/>
              <w:bottom w:w="80" w:type="dxa"/>
              <w:end w:w="80" w:type="dxa"/>
            </w:tcMar>
          </w:tcPr>
          <w:p>
            <w:r/>
            <w:r>
              <w:rPr>
                <w:rFonts w:ascii="Aptos" w:hAnsi="Aptos"/>
                <w:b w:val="0"/>
                <w:sz w:val="14"/>
              </w:rPr>
              <w:t>Prefer ₹2.52L.</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SH-004</w:t>
            </w:r>
          </w:p>
        </w:tc>
        <w:tc>
          <w:tcPr>
            <w:tcW w:type="dxa" w:w="3024"/>
            <w:vAlign w:val="center"/>
            <w:tcMar>
              <w:top w:w="80" w:type="dxa"/>
              <w:start w:w="80" w:type="dxa"/>
              <w:bottom w:w="80" w:type="dxa"/>
              <w:end w:w="80" w:type="dxa"/>
            </w:tcMar>
            <w:shd w:fill="F4F7FA"/>
          </w:tcPr>
          <w:p>
            <w:r/>
            <w:r>
              <w:rPr>
                <w:rFonts w:ascii="Aptos" w:hAnsi="Aptos"/>
                <w:b w:val="0"/>
                <w:sz w:val="14"/>
              </w:rPr>
              <w:t>sHNI upgrade preserves row count</w:t>
            </w:r>
          </w:p>
        </w:tc>
        <w:tc>
          <w:tcPr>
            <w:tcW w:type="dxa" w:w="4608"/>
            <w:vAlign w:val="center"/>
            <w:tcMar>
              <w:top w:w="80" w:type="dxa"/>
              <w:start w:w="80" w:type="dxa"/>
              <w:bottom w:w="80" w:type="dxa"/>
              <w:end w:w="80" w:type="dxa"/>
            </w:tcMar>
            <w:shd w:fill="F4F7FA"/>
          </w:tcPr>
          <w:p>
            <w:r/>
            <w:r>
              <w:rPr>
                <w:rFonts w:ascii="Aptos" w:hAnsi="Aptos"/>
                <w:b w:val="0"/>
                <w:sz w:val="14"/>
              </w:rPr>
              <w:t>Retail row upgraded</w:t>
            </w:r>
          </w:p>
        </w:tc>
        <w:tc>
          <w:tcPr>
            <w:tcW w:type="dxa" w:w="5760"/>
            <w:vAlign w:val="center"/>
            <w:tcMar>
              <w:top w:w="80" w:type="dxa"/>
              <w:start w:w="80" w:type="dxa"/>
              <w:bottom w:w="80" w:type="dxa"/>
              <w:end w:w="80" w:type="dxa"/>
            </w:tcMar>
            <w:shd w:fill="F4F7FA"/>
          </w:tcPr>
          <w:p>
            <w:r/>
            <w:r>
              <w:rPr>
                <w:rFonts w:ascii="Aptos" w:hAnsi="Aptos"/>
                <w:b w:val="0"/>
                <w:sz w:val="14"/>
              </w:rPr>
              <w:t>Exactly one row remains for PAN/IPO, now sHNI.</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SH-005</w:t>
            </w:r>
          </w:p>
        </w:tc>
        <w:tc>
          <w:tcPr>
            <w:tcW w:type="dxa" w:w="3024"/>
            <w:vAlign w:val="center"/>
            <w:tcMar>
              <w:top w:w="80" w:type="dxa"/>
              <w:start w:w="80" w:type="dxa"/>
              <w:bottom w:w="80" w:type="dxa"/>
              <w:end w:w="80" w:type="dxa"/>
            </w:tcMar>
          </w:tcPr>
          <w:p>
            <w:r/>
            <w:r>
              <w:rPr>
                <w:rFonts w:ascii="Aptos" w:hAnsi="Aptos"/>
                <w:b w:val="0"/>
                <w:sz w:val="14"/>
              </w:rPr>
              <w:t>sHNI not possible due limits</w:t>
            </w:r>
          </w:p>
        </w:tc>
        <w:tc>
          <w:tcPr>
            <w:tcW w:type="dxa" w:w="4608"/>
            <w:vAlign w:val="center"/>
            <w:tcMar>
              <w:top w:w="80" w:type="dxa"/>
              <w:start w:w="80" w:type="dxa"/>
              <w:bottom w:w="80" w:type="dxa"/>
              <w:end w:w="80" w:type="dxa"/>
            </w:tcMar>
          </w:tcPr>
          <w:p>
            <w:r/>
            <w:r>
              <w:rPr>
                <w:rFonts w:ascii="Aptos" w:hAnsi="Aptos"/>
                <w:b w:val="0"/>
                <w:sz w:val="14"/>
              </w:rPr>
              <w:t>Cash enough but UPI/bank cap exhausted</w:t>
            </w:r>
          </w:p>
        </w:tc>
        <w:tc>
          <w:tcPr>
            <w:tcW w:type="dxa" w:w="5760"/>
            <w:vAlign w:val="center"/>
            <w:tcMar>
              <w:top w:w="80" w:type="dxa"/>
              <w:start w:w="80" w:type="dxa"/>
              <w:bottom w:w="80" w:type="dxa"/>
              <w:end w:w="80" w:type="dxa"/>
            </w:tcMar>
          </w:tcPr>
          <w:p>
            <w:r/>
            <w:r>
              <w:rPr>
                <w:rFonts w:ascii="Aptos" w:hAnsi="Aptos"/>
                <w:b w:val="0"/>
                <w:sz w:val="14"/>
              </w:rPr>
              <w:t>Keep Retail if feasible; no sHNI upgrade.</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SH-006</w:t>
            </w:r>
          </w:p>
        </w:tc>
        <w:tc>
          <w:tcPr>
            <w:tcW w:type="dxa" w:w="3024"/>
            <w:vAlign w:val="center"/>
            <w:tcMar>
              <w:top w:w="80" w:type="dxa"/>
              <w:start w:w="80" w:type="dxa"/>
              <w:bottom w:w="80" w:type="dxa"/>
              <w:end w:w="80" w:type="dxa"/>
            </w:tcMar>
            <w:shd w:fill="F4F7FA"/>
          </w:tcPr>
          <w:p>
            <w:r/>
            <w:r>
              <w:rPr>
                <w:rFonts w:ascii="Aptos" w:hAnsi="Aptos"/>
                <w:b w:val="0"/>
                <w:sz w:val="14"/>
              </w:rPr>
              <w:t>Maximum possible upgrades</w:t>
            </w:r>
          </w:p>
        </w:tc>
        <w:tc>
          <w:tcPr>
            <w:tcW w:type="dxa" w:w="4608"/>
            <w:vAlign w:val="center"/>
            <w:tcMar>
              <w:top w:w="80" w:type="dxa"/>
              <w:start w:w="80" w:type="dxa"/>
              <w:bottom w:w="80" w:type="dxa"/>
              <w:end w:w="80" w:type="dxa"/>
            </w:tcMar>
            <w:shd w:fill="F4F7FA"/>
          </w:tcPr>
          <w:p>
            <w:r/>
            <w:r>
              <w:rPr>
                <w:rFonts w:ascii="Aptos" w:hAnsi="Aptos"/>
                <w:b w:val="0"/>
                <w:sz w:val="14"/>
              </w:rPr>
              <w:t>sHNI Preferred with funds/wallets for 4</w:t>
            </w:r>
          </w:p>
        </w:tc>
        <w:tc>
          <w:tcPr>
            <w:tcW w:type="dxa" w:w="5760"/>
            <w:vAlign w:val="center"/>
            <w:tcMar>
              <w:top w:w="80" w:type="dxa"/>
              <w:start w:w="80" w:type="dxa"/>
              <w:bottom w:w="80" w:type="dxa"/>
              <w:end w:w="80" w:type="dxa"/>
            </w:tcMar>
            <w:shd w:fill="F4F7FA"/>
          </w:tcPr>
          <w:p>
            <w:r/>
            <w:r>
              <w:rPr>
                <w:rFonts w:ascii="Aptos" w:hAnsi="Aptos"/>
                <w:b w:val="0"/>
                <w:sz w:val="14"/>
              </w:rPr>
              <w:t>Create 4 minimum sHNI upgrades and stop.</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SH-007</w:t>
            </w:r>
          </w:p>
        </w:tc>
        <w:tc>
          <w:tcPr>
            <w:tcW w:type="dxa" w:w="3024"/>
            <w:vAlign w:val="center"/>
            <w:tcMar>
              <w:top w:w="80" w:type="dxa"/>
              <w:start w:w="80" w:type="dxa"/>
              <w:bottom w:w="80" w:type="dxa"/>
              <w:end w:w="80" w:type="dxa"/>
            </w:tcMar>
          </w:tcPr>
          <w:p>
            <w:r/>
            <w:r>
              <w:rPr>
                <w:rFonts w:ascii="Aptos" w:hAnsi="Aptos"/>
                <w:b w:val="0"/>
                <w:sz w:val="14"/>
              </w:rPr>
              <w:t>Do not spend remainder</w:t>
            </w:r>
          </w:p>
        </w:tc>
        <w:tc>
          <w:tcPr>
            <w:tcW w:type="dxa" w:w="4608"/>
            <w:vAlign w:val="center"/>
            <w:tcMar>
              <w:top w:w="80" w:type="dxa"/>
              <w:start w:w="80" w:type="dxa"/>
              <w:bottom w:w="80" w:type="dxa"/>
              <w:end w:w="80" w:type="dxa"/>
            </w:tcMar>
          </w:tcPr>
          <w:p>
            <w:r/>
            <w:r>
              <w:rPr>
                <w:rFonts w:ascii="Aptos" w:hAnsi="Aptos"/>
                <w:b w:val="0"/>
                <w:sz w:val="14"/>
              </w:rPr>
              <w:t>After maximum upgrades ₹1.10L remains</w:t>
            </w:r>
          </w:p>
        </w:tc>
        <w:tc>
          <w:tcPr>
            <w:tcW w:type="dxa" w:w="5760"/>
            <w:vAlign w:val="center"/>
            <w:tcMar>
              <w:top w:w="80" w:type="dxa"/>
              <w:start w:w="80" w:type="dxa"/>
              <w:bottom w:w="80" w:type="dxa"/>
              <w:end w:w="80" w:type="dxa"/>
            </w:tcMar>
          </w:tcPr>
          <w:p>
            <w:r/>
            <w:r>
              <w:rPr>
                <w:rFonts w:ascii="Aptos" w:hAnsi="Aptos"/>
                <w:b w:val="0"/>
                <w:sz w:val="14"/>
              </w:rPr>
              <w:t>No automatic extra lots added.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SH-008</w:t>
            </w:r>
          </w:p>
        </w:tc>
        <w:tc>
          <w:tcPr>
            <w:tcW w:type="dxa" w:w="3024"/>
            <w:vAlign w:val="center"/>
            <w:tcMar>
              <w:top w:w="80" w:type="dxa"/>
              <w:start w:w="80" w:type="dxa"/>
              <w:bottom w:w="80" w:type="dxa"/>
              <w:end w:w="80" w:type="dxa"/>
            </w:tcMar>
            <w:shd w:fill="F4F7FA"/>
          </w:tcPr>
          <w:p>
            <w:r/>
            <w:r>
              <w:rPr>
                <w:rFonts w:ascii="Aptos" w:hAnsi="Aptos"/>
                <w:b w:val="0"/>
                <w:sz w:val="14"/>
              </w:rPr>
              <w:t>Retail Only prevents upgrade</w:t>
            </w:r>
          </w:p>
        </w:tc>
        <w:tc>
          <w:tcPr>
            <w:tcW w:type="dxa" w:w="4608"/>
            <w:vAlign w:val="center"/>
            <w:tcMar>
              <w:top w:w="80" w:type="dxa"/>
              <w:start w:w="80" w:type="dxa"/>
              <w:bottom w:w="80" w:type="dxa"/>
              <w:end w:w="80" w:type="dxa"/>
            </w:tcMar>
            <w:shd w:fill="F4F7FA"/>
          </w:tcPr>
          <w:p>
            <w:r/>
            <w:r>
              <w:rPr>
                <w:rFonts w:ascii="Aptos" w:hAnsi="Aptos"/>
                <w:b w:val="0"/>
                <w:sz w:val="14"/>
              </w:rPr>
              <w:t>Mode Retail Only</w:t>
            </w:r>
          </w:p>
        </w:tc>
        <w:tc>
          <w:tcPr>
            <w:tcW w:type="dxa" w:w="5760"/>
            <w:vAlign w:val="center"/>
            <w:tcMar>
              <w:top w:w="80" w:type="dxa"/>
              <w:start w:w="80" w:type="dxa"/>
              <w:bottom w:w="80" w:type="dxa"/>
              <w:end w:w="80" w:type="dxa"/>
            </w:tcMar>
            <w:shd w:fill="F4F7FA"/>
          </w:tcPr>
          <w:p>
            <w:r/>
            <w:r>
              <w:rPr>
                <w:rFonts w:ascii="Aptos" w:hAnsi="Aptos"/>
                <w:b w:val="0"/>
                <w:sz w:val="14"/>
              </w:rPr>
              <w:t>No upgrade even with ₹10L free.</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Multi-IPO</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MI-001</w:t>
            </w:r>
          </w:p>
        </w:tc>
        <w:tc>
          <w:tcPr>
            <w:tcW w:type="dxa" w:w="3024"/>
            <w:vAlign w:val="center"/>
            <w:tcMar>
              <w:top w:w="80" w:type="dxa"/>
              <w:start w:w="80" w:type="dxa"/>
              <w:bottom w:w="80" w:type="dxa"/>
              <w:end w:w="80" w:type="dxa"/>
            </w:tcMar>
          </w:tcPr>
          <w:p>
            <w:r/>
            <w:r>
              <w:rPr>
                <w:rFonts w:ascii="Aptos" w:hAnsi="Aptos"/>
                <w:b w:val="0"/>
                <w:sz w:val="14"/>
              </w:rPr>
              <w:t>Higher GMP fully prioritized under scarcity</w:t>
            </w:r>
          </w:p>
        </w:tc>
        <w:tc>
          <w:tcPr>
            <w:tcW w:type="dxa" w:w="4608"/>
            <w:vAlign w:val="center"/>
            <w:tcMar>
              <w:top w:w="80" w:type="dxa"/>
              <w:start w:w="80" w:type="dxa"/>
              <w:bottom w:w="80" w:type="dxa"/>
              <w:end w:w="80" w:type="dxa"/>
            </w:tcMar>
          </w:tcPr>
          <w:p>
            <w:r/>
            <w:r>
              <w:rPr>
                <w:rFonts w:ascii="Aptos" w:hAnsi="Aptos"/>
                <w:b w:val="0"/>
                <w:sz w:val="14"/>
              </w:rPr>
              <w:t>A 35%, B 22%; 17 PANs; 20 Retail slots total</w:t>
            </w:r>
          </w:p>
        </w:tc>
        <w:tc>
          <w:tcPr>
            <w:tcW w:type="dxa" w:w="5760"/>
            <w:vAlign w:val="center"/>
            <w:tcMar>
              <w:top w:w="80" w:type="dxa"/>
              <w:start w:w="80" w:type="dxa"/>
              <w:bottom w:w="80" w:type="dxa"/>
              <w:end w:w="80" w:type="dxa"/>
            </w:tcMar>
          </w:tcPr>
          <w:p>
            <w:r/>
            <w:r>
              <w:rPr>
                <w:rFonts w:ascii="Aptos" w:hAnsi="Aptos"/>
                <w:b w:val="0"/>
                <w:sz w:val="14"/>
              </w:rPr>
              <w:t>Attempt up to 17 A rows first, then remaining ~3 B rows.</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MI-002</w:t>
            </w:r>
          </w:p>
        </w:tc>
        <w:tc>
          <w:tcPr>
            <w:tcW w:type="dxa" w:w="3024"/>
            <w:vAlign w:val="center"/>
            <w:tcMar>
              <w:top w:w="80" w:type="dxa"/>
              <w:start w:w="80" w:type="dxa"/>
              <w:bottom w:w="80" w:type="dxa"/>
              <w:end w:w="80" w:type="dxa"/>
            </w:tcMar>
            <w:shd w:fill="F4F7FA"/>
          </w:tcPr>
          <w:p>
            <w:r/>
            <w:r>
              <w:rPr>
                <w:rFonts w:ascii="Aptos" w:hAnsi="Aptos"/>
                <w:b w:val="0"/>
                <w:sz w:val="14"/>
              </w:rPr>
              <w:t>Lower GMP manually selected still participates</w:t>
            </w:r>
          </w:p>
        </w:tc>
        <w:tc>
          <w:tcPr>
            <w:tcW w:type="dxa" w:w="4608"/>
            <w:vAlign w:val="center"/>
            <w:tcMar>
              <w:top w:w="80" w:type="dxa"/>
              <w:start w:w="80" w:type="dxa"/>
              <w:bottom w:w="80" w:type="dxa"/>
              <w:end w:w="80" w:type="dxa"/>
            </w:tcMar>
            <w:shd w:fill="F4F7FA"/>
          </w:tcPr>
          <w:p>
            <w:r/>
            <w:r>
              <w:rPr>
                <w:rFonts w:ascii="Aptos" w:hAnsi="Aptos"/>
                <w:b w:val="0"/>
                <w:sz w:val="14"/>
              </w:rPr>
              <w:t>A 30%, C 10% manually APPLY</w:t>
            </w:r>
          </w:p>
        </w:tc>
        <w:tc>
          <w:tcPr>
            <w:tcW w:type="dxa" w:w="5760"/>
            <w:vAlign w:val="center"/>
            <w:tcMar>
              <w:top w:w="80" w:type="dxa"/>
              <w:start w:w="80" w:type="dxa"/>
              <w:bottom w:w="80" w:type="dxa"/>
              <w:end w:w="80" w:type="dxa"/>
            </w:tcMar>
            <w:shd w:fill="F4F7FA"/>
          </w:tcPr>
          <w:p>
            <w:r/>
            <w:r>
              <w:rPr>
                <w:rFonts w:ascii="Aptos" w:hAnsi="Aptos"/>
                <w:b w:val="0"/>
                <w:sz w:val="14"/>
              </w:rPr>
              <w:t>C planned after A with remaining resources.</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MI-003</w:t>
            </w:r>
          </w:p>
        </w:tc>
        <w:tc>
          <w:tcPr>
            <w:tcW w:type="dxa" w:w="3024"/>
            <w:vAlign w:val="center"/>
            <w:tcMar>
              <w:top w:w="80" w:type="dxa"/>
              <w:start w:w="80" w:type="dxa"/>
              <w:bottom w:w="80" w:type="dxa"/>
              <w:end w:w="80" w:type="dxa"/>
            </w:tcMar>
          </w:tcPr>
          <w:p>
            <w:r/>
            <w:r>
              <w:rPr>
                <w:rFonts w:ascii="Aptos" w:hAnsi="Aptos"/>
                <w:b w:val="0"/>
                <w:sz w:val="14"/>
              </w:rPr>
              <w:t>High GMP manually SKIP excluded</w:t>
            </w:r>
          </w:p>
        </w:tc>
        <w:tc>
          <w:tcPr>
            <w:tcW w:type="dxa" w:w="4608"/>
            <w:vAlign w:val="center"/>
            <w:tcMar>
              <w:top w:w="80" w:type="dxa"/>
              <w:start w:w="80" w:type="dxa"/>
              <w:bottom w:w="80" w:type="dxa"/>
              <w:end w:w="80" w:type="dxa"/>
            </w:tcMar>
          </w:tcPr>
          <w:p>
            <w:r/>
            <w:r>
              <w:rPr>
                <w:rFonts w:ascii="Aptos" w:hAnsi="Aptos"/>
                <w:b w:val="0"/>
                <w:sz w:val="14"/>
              </w:rPr>
              <w:t>A 40% but SKIP; B 25% selected</w:t>
            </w:r>
          </w:p>
        </w:tc>
        <w:tc>
          <w:tcPr>
            <w:tcW w:type="dxa" w:w="5760"/>
            <w:vAlign w:val="center"/>
            <w:tcMar>
              <w:top w:w="80" w:type="dxa"/>
              <w:start w:w="80" w:type="dxa"/>
              <w:bottom w:w="80" w:type="dxa"/>
              <w:end w:w="80" w:type="dxa"/>
            </w:tcMar>
          </w:tcPr>
          <w:p>
            <w:r/>
            <w:r>
              <w:rPr>
                <w:rFonts w:ascii="Aptos" w:hAnsi="Aptos"/>
                <w:b w:val="0"/>
                <w:sz w:val="14"/>
              </w:rPr>
              <w:t>A ignored; B planned.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MI-004</w:t>
            </w:r>
          </w:p>
        </w:tc>
        <w:tc>
          <w:tcPr>
            <w:tcW w:type="dxa" w:w="3024"/>
            <w:vAlign w:val="center"/>
            <w:tcMar>
              <w:top w:w="80" w:type="dxa"/>
              <w:start w:w="80" w:type="dxa"/>
              <w:bottom w:w="80" w:type="dxa"/>
              <w:end w:w="80" w:type="dxa"/>
            </w:tcMar>
            <w:shd w:fill="F4F7FA"/>
          </w:tcPr>
          <w:p>
            <w:r/>
            <w:r>
              <w:rPr>
                <w:rFonts w:ascii="Aptos" w:hAnsi="Aptos"/>
                <w:b w:val="0"/>
                <w:sz w:val="14"/>
              </w:rPr>
              <w:t>Cash reusable after earlier allotment</w:t>
            </w:r>
          </w:p>
        </w:tc>
        <w:tc>
          <w:tcPr>
            <w:tcW w:type="dxa" w:w="4608"/>
            <w:vAlign w:val="center"/>
            <w:tcMar>
              <w:top w:w="80" w:type="dxa"/>
              <w:start w:w="80" w:type="dxa"/>
              <w:bottom w:w="80" w:type="dxa"/>
              <w:end w:w="80" w:type="dxa"/>
            </w:tcMar>
            <w:shd w:fill="F4F7FA"/>
          </w:tcPr>
          <w:p>
            <w:r/>
            <w:r>
              <w:rPr>
                <w:rFonts w:ascii="Aptos" w:hAnsi="Aptos"/>
                <w:b w:val="0"/>
                <w:sz w:val="14"/>
              </w:rPr>
              <w:t>A release expected before B cutoff</w:t>
            </w:r>
          </w:p>
        </w:tc>
        <w:tc>
          <w:tcPr>
            <w:tcW w:type="dxa" w:w="5760"/>
            <w:vAlign w:val="center"/>
            <w:tcMar>
              <w:top w:w="80" w:type="dxa"/>
              <w:start w:w="80" w:type="dxa"/>
              <w:bottom w:w="80" w:type="dxa"/>
              <w:end w:w="80" w:type="dxa"/>
            </w:tcMar>
            <w:shd w:fill="F4F7FA"/>
          </w:tcPr>
          <w:p>
            <w:r/>
            <w:r>
              <w:rPr>
                <w:rFonts w:ascii="Aptos" w:hAnsi="Aptos"/>
                <w:b w:val="0"/>
                <w:sz w:val="14"/>
              </w:rPr>
              <w:t>Same bank cash may fund B.</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MI-005</w:t>
            </w:r>
          </w:p>
        </w:tc>
        <w:tc>
          <w:tcPr>
            <w:tcW w:type="dxa" w:w="3024"/>
            <w:vAlign w:val="center"/>
            <w:tcMar>
              <w:top w:w="80" w:type="dxa"/>
              <w:start w:w="80" w:type="dxa"/>
              <w:bottom w:w="80" w:type="dxa"/>
              <w:end w:w="80" w:type="dxa"/>
            </w:tcMar>
          </w:tcPr>
          <w:p>
            <w:r/>
            <w:r>
              <w:rPr>
                <w:rFonts w:ascii="Aptos" w:hAnsi="Aptos"/>
                <w:b w:val="0"/>
                <w:sz w:val="14"/>
              </w:rPr>
              <w:t>Cash not reusable before release</w:t>
            </w:r>
          </w:p>
        </w:tc>
        <w:tc>
          <w:tcPr>
            <w:tcW w:type="dxa" w:w="4608"/>
            <w:vAlign w:val="center"/>
            <w:tcMar>
              <w:top w:w="80" w:type="dxa"/>
              <w:start w:w="80" w:type="dxa"/>
              <w:bottom w:w="80" w:type="dxa"/>
              <w:end w:w="80" w:type="dxa"/>
            </w:tcMar>
          </w:tcPr>
          <w:p>
            <w:r/>
            <w:r>
              <w:rPr>
                <w:rFonts w:ascii="Aptos" w:hAnsi="Aptos"/>
                <w:b w:val="0"/>
                <w:sz w:val="14"/>
              </w:rPr>
              <w:t>A still blocked at B cutoff</w:t>
            </w:r>
          </w:p>
        </w:tc>
        <w:tc>
          <w:tcPr>
            <w:tcW w:type="dxa" w:w="5760"/>
            <w:vAlign w:val="center"/>
            <w:tcMar>
              <w:top w:w="80" w:type="dxa"/>
              <w:start w:w="80" w:type="dxa"/>
              <w:bottom w:w="80" w:type="dxa"/>
              <w:end w:w="80" w:type="dxa"/>
            </w:tcMar>
          </w:tcPr>
          <w:p>
            <w:r/>
            <w:r>
              <w:rPr>
                <w:rFonts w:ascii="Aptos" w:hAnsi="Aptos"/>
                <w:b w:val="0"/>
                <w:sz w:val="14"/>
              </w:rPr>
              <w:t>B must use other available cash.</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MI-006</w:t>
            </w:r>
          </w:p>
        </w:tc>
        <w:tc>
          <w:tcPr>
            <w:tcW w:type="dxa" w:w="3024"/>
            <w:vAlign w:val="center"/>
            <w:tcMar>
              <w:top w:w="80" w:type="dxa"/>
              <w:start w:w="80" w:type="dxa"/>
              <w:bottom w:w="80" w:type="dxa"/>
              <w:end w:w="80" w:type="dxa"/>
            </w:tcMar>
            <w:shd w:fill="F4F7FA"/>
          </w:tcPr>
          <w:p>
            <w:r/>
            <w:r>
              <w:rPr>
                <w:rFonts w:ascii="Aptos" w:hAnsi="Aptos"/>
                <w:b w:val="0"/>
                <w:sz w:val="14"/>
              </w:rPr>
              <w:t>Baseline before sHNI phase</w:t>
            </w:r>
          </w:p>
        </w:tc>
        <w:tc>
          <w:tcPr>
            <w:tcW w:type="dxa" w:w="4608"/>
            <w:vAlign w:val="center"/>
            <w:tcMar>
              <w:top w:w="80" w:type="dxa"/>
              <w:start w:w="80" w:type="dxa"/>
              <w:bottom w:w="80" w:type="dxa"/>
              <w:end w:w="80" w:type="dxa"/>
            </w:tcMar>
            <w:shd w:fill="F4F7FA"/>
          </w:tcPr>
          <w:p>
            <w:r/>
            <w:r>
              <w:rPr>
                <w:rFonts w:ascii="Aptos" w:hAnsi="Aptos"/>
                <w:b w:val="0"/>
                <w:sz w:val="14"/>
              </w:rPr>
              <w:t>A and B selected; B can get Retail if cash remains before A sHNI upgrades consume it</w:t>
            </w:r>
          </w:p>
        </w:tc>
        <w:tc>
          <w:tcPr>
            <w:tcW w:type="dxa" w:w="5760"/>
            <w:vAlign w:val="center"/>
            <w:tcMar>
              <w:top w:w="80" w:type="dxa"/>
              <w:start w:w="80" w:type="dxa"/>
              <w:bottom w:w="80" w:type="dxa"/>
              <w:end w:w="80" w:type="dxa"/>
            </w:tcMar>
            <w:shd w:fill="F4F7FA"/>
          </w:tcPr>
          <w:p>
            <w:r/>
            <w:r>
              <w:rPr>
                <w:rFonts w:ascii="Aptos" w:hAnsi="Aptos"/>
                <w:b w:val="0"/>
                <w:sz w:val="14"/>
              </w:rPr>
              <w:t>Complete baseline pass through selected IPOs before sHNI upgrade pass.</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MI-007</w:t>
            </w:r>
          </w:p>
        </w:tc>
        <w:tc>
          <w:tcPr>
            <w:tcW w:type="dxa" w:w="3024"/>
            <w:vAlign w:val="center"/>
            <w:tcMar>
              <w:top w:w="80" w:type="dxa"/>
              <w:start w:w="80" w:type="dxa"/>
              <w:bottom w:w="80" w:type="dxa"/>
              <w:end w:w="80" w:type="dxa"/>
            </w:tcMar>
          </w:tcPr>
          <w:p>
            <w:r/>
            <w:r>
              <w:rPr>
                <w:rFonts w:ascii="Aptos" w:hAnsi="Aptos"/>
                <w:b w:val="0"/>
                <w:sz w:val="14"/>
              </w:rPr>
              <w:t>Same time shares trackers</w:t>
            </w:r>
          </w:p>
        </w:tc>
        <w:tc>
          <w:tcPr>
            <w:tcW w:type="dxa" w:w="4608"/>
            <w:vAlign w:val="center"/>
            <w:tcMar>
              <w:top w:w="80" w:type="dxa"/>
              <w:start w:w="80" w:type="dxa"/>
              <w:bottom w:w="80" w:type="dxa"/>
              <w:end w:w="80" w:type="dxa"/>
            </w:tcMar>
          </w:tcPr>
          <w:p>
            <w:r/>
            <w:r>
              <w:rPr>
                <w:rFonts w:ascii="Aptos" w:hAnsi="Aptos"/>
                <w:b w:val="0"/>
                <w:sz w:val="14"/>
              </w:rPr>
              <w:t>A and B same cutoff</w:t>
            </w:r>
          </w:p>
        </w:tc>
        <w:tc>
          <w:tcPr>
            <w:tcW w:type="dxa" w:w="5760"/>
            <w:vAlign w:val="center"/>
            <w:tcMar>
              <w:top w:w="80" w:type="dxa"/>
              <w:start w:w="80" w:type="dxa"/>
              <w:bottom w:w="80" w:type="dxa"/>
              <w:end w:w="80" w:type="dxa"/>
            </w:tcMar>
          </w:tcPr>
          <w:p>
            <w:r/>
            <w:r>
              <w:rPr>
                <w:rFonts w:ascii="Aptos" w:hAnsi="Aptos"/>
                <w:b w:val="0"/>
                <w:sz w:val="14"/>
              </w:rPr>
              <w:t>Every A placement immediately affects B cash/limits.</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MI-008</w:t>
            </w:r>
          </w:p>
        </w:tc>
        <w:tc>
          <w:tcPr>
            <w:tcW w:type="dxa" w:w="3024"/>
            <w:vAlign w:val="center"/>
            <w:tcMar>
              <w:top w:w="80" w:type="dxa"/>
              <w:start w:w="80" w:type="dxa"/>
              <w:bottom w:w="80" w:type="dxa"/>
              <w:end w:w="80" w:type="dxa"/>
            </w:tcMar>
            <w:shd w:fill="F4F7FA"/>
          </w:tcPr>
          <w:p>
            <w:r/>
            <w:r>
              <w:rPr>
                <w:rFonts w:ascii="Aptos" w:hAnsi="Aptos"/>
                <w:b w:val="0"/>
                <w:sz w:val="14"/>
              </w:rPr>
              <w:t>Different cutoffs future EMI</w:t>
            </w:r>
          </w:p>
        </w:tc>
        <w:tc>
          <w:tcPr>
            <w:tcW w:type="dxa" w:w="4608"/>
            <w:vAlign w:val="center"/>
            <w:tcMar>
              <w:top w:w="80" w:type="dxa"/>
              <w:start w:w="80" w:type="dxa"/>
              <w:bottom w:w="80" w:type="dxa"/>
              <w:end w:w="80" w:type="dxa"/>
            </w:tcMar>
            <w:shd w:fill="F4F7FA"/>
          </w:tcPr>
          <w:p>
            <w:r/>
            <w:r>
              <w:rPr>
                <w:rFonts w:ascii="Aptos" w:hAnsi="Aptos"/>
                <w:b w:val="0"/>
                <w:sz w:val="14"/>
              </w:rPr>
              <w:t>EMI occurs between A and B cutoff</w:t>
            </w:r>
          </w:p>
        </w:tc>
        <w:tc>
          <w:tcPr>
            <w:tcW w:type="dxa" w:w="5760"/>
            <w:vAlign w:val="center"/>
            <w:tcMar>
              <w:top w:w="80" w:type="dxa"/>
              <w:start w:w="80" w:type="dxa"/>
              <w:bottom w:w="80" w:type="dxa"/>
              <w:end w:w="80" w:type="dxa"/>
            </w:tcMar>
            <w:shd w:fill="F4F7FA"/>
          </w:tcPr>
          <w:p>
            <w:r/>
            <w:r>
              <w:rPr>
                <w:rFonts w:ascii="Aptos" w:hAnsi="Aptos"/>
                <w:b w:val="0"/>
                <w:sz w:val="14"/>
              </w:rPr>
              <w:t>A sees pre-EMI cash; B sees post-EMI cash.</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Locked &amp; Manual</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LM-001</w:t>
            </w:r>
          </w:p>
        </w:tc>
        <w:tc>
          <w:tcPr>
            <w:tcW w:type="dxa" w:w="3024"/>
            <w:vAlign w:val="center"/>
            <w:tcMar>
              <w:top w:w="80" w:type="dxa"/>
              <w:start w:w="80" w:type="dxa"/>
              <w:bottom w:w="80" w:type="dxa"/>
              <w:end w:w="80" w:type="dxa"/>
            </w:tcMar>
          </w:tcPr>
          <w:p>
            <w:r/>
            <w:r>
              <w:rPr>
                <w:rFonts w:ascii="Aptos" w:hAnsi="Aptos"/>
                <w:b w:val="0"/>
                <w:sz w:val="14"/>
              </w:rPr>
              <w:t>Locked row preserved</w:t>
            </w:r>
          </w:p>
        </w:tc>
        <w:tc>
          <w:tcPr>
            <w:tcW w:type="dxa" w:w="4608"/>
            <w:vAlign w:val="center"/>
            <w:tcMar>
              <w:top w:w="80" w:type="dxa"/>
              <w:start w:w="80" w:type="dxa"/>
              <w:bottom w:w="80" w:type="dxa"/>
              <w:end w:w="80" w:type="dxa"/>
            </w:tcMar>
          </w:tcPr>
          <w:p>
            <w:r/>
            <w:r>
              <w:rPr>
                <w:rFonts w:ascii="Aptos" w:hAnsi="Aptos"/>
                <w:b w:val="0"/>
                <w:sz w:val="14"/>
              </w:rPr>
              <w:t>User locks bank/UPI</w:t>
            </w:r>
          </w:p>
        </w:tc>
        <w:tc>
          <w:tcPr>
            <w:tcW w:type="dxa" w:w="5760"/>
            <w:vAlign w:val="center"/>
            <w:tcMar>
              <w:top w:w="80" w:type="dxa"/>
              <w:start w:w="80" w:type="dxa"/>
              <w:bottom w:w="80" w:type="dxa"/>
              <w:end w:w="80" w:type="dxa"/>
            </w:tcMar>
          </w:tcPr>
          <w:p>
            <w:r/>
            <w:r>
              <w:rPr>
                <w:rFonts w:ascii="Aptos" w:hAnsi="Aptos"/>
                <w:b w:val="0"/>
                <w:sz w:val="14"/>
              </w:rPr>
              <w:t>Re-plan leaves mapping unchanged.</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LM-002</w:t>
            </w:r>
          </w:p>
        </w:tc>
        <w:tc>
          <w:tcPr>
            <w:tcW w:type="dxa" w:w="3024"/>
            <w:vAlign w:val="center"/>
            <w:tcMar>
              <w:top w:w="80" w:type="dxa"/>
              <w:start w:w="80" w:type="dxa"/>
              <w:bottom w:w="80" w:type="dxa"/>
              <w:end w:w="80" w:type="dxa"/>
            </w:tcMar>
            <w:shd w:fill="F4F7FA"/>
          </w:tcPr>
          <w:p>
            <w:r/>
            <w:r>
              <w:rPr>
                <w:rFonts w:ascii="Aptos" w:hAnsi="Aptos"/>
                <w:b w:val="0"/>
                <w:sz w:val="14"/>
              </w:rPr>
              <w:t>Locked insufficient balance</w:t>
            </w:r>
          </w:p>
        </w:tc>
        <w:tc>
          <w:tcPr>
            <w:tcW w:type="dxa" w:w="4608"/>
            <w:vAlign w:val="center"/>
            <w:tcMar>
              <w:top w:w="80" w:type="dxa"/>
              <w:start w:w="80" w:type="dxa"/>
              <w:bottom w:w="80" w:type="dxa"/>
              <w:end w:w="80" w:type="dxa"/>
            </w:tcMar>
            <w:shd w:fill="F4F7FA"/>
          </w:tcPr>
          <w:p>
            <w:r/>
            <w:r>
              <w:rPr>
                <w:rFonts w:ascii="Aptos" w:hAnsi="Aptos"/>
                <w:b w:val="0"/>
                <w:sz w:val="14"/>
              </w:rPr>
              <w:t>Locked quote &gt; available</w:t>
            </w:r>
          </w:p>
        </w:tc>
        <w:tc>
          <w:tcPr>
            <w:tcW w:type="dxa" w:w="5760"/>
            <w:vAlign w:val="center"/>
            <w:tcMar>
              <w:top w:w="80" w:type="dxa"/>
              <w:start w:w="80" w:type="dxa"/>
              <w:bottom w:w="80" w:type="dxa"/>
              <w:end w:w="80" w:type="dxa"/>
            </w:tcMar>
            <w:shd w:fill="F4F7FA"/>
          </w:tcPr>
          <w:p>
            <w:r/>
            <w:r>
              <w:rPr>
                <w:rFonts w:ascii="Aptos" w:hAnsi="Aptos"/>
                <w:b w:val="0"/>
                <w:sz w:val="14"/>
              </w:rPr>
              <w:t>Keep row visible with blocking warning.</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LM-003</w:t>
            </w:r>
          </w:p>
        </w:tc>
        <w:tc>
          <w:tcPr>
            <w:tcW w:type="dxa" w:w="3024"/>
            <w:vAlign w:val="center"/>
            <w:tcMar>
              <w:top w:w="80" w:type="dxa"/>
              <w:start w:w="80" w:type="dxa"/>
              <w:bottom w:w="80" w:type="dxa"/>
              <w:end w:w="80" w:type="dxa"/>
            </w:tcMar>
          </w:tcPr>
          <w:p>
            <w:r/>
            <w:r>
              <w:rPr>
                <w:rFonts w:ascii="Aptos" w:hAnsi="Aptos"/>
                <w:b w:val="0"/>
                <w:sz w:val="14"/>
              </w:rPr>
              <w:t>Locked UPI limit exceeded</w:t>
            </w:r>
          </w:p>
        </w:tc>
        <w:tc>
          <w:tcPr>
            <w:tcW w:type="dxa" w:w="4608"/>
            <w:vAlign w:val="center"/>
            <w:tcMar>
              <w:top w:w="80" w:type="dxa"/>
              <w:start w:w="80" w:type="dxa"/>
              <w:bottom w:w="80" w:type="dxa"/>
              <w:end w:w="80" w:type="dxa"/>
            </w:tcMar>
          </w:tcPr>
          <w:p>
            <w:r/>
            <w:r>
              <w:rPr>
                <w:rFonts w:ascii="Aptos" w:hAnsi="Aptos"/>
                <w:b w:val="0"/>
                <w:sz w:val="14"/>
              </w:rPr>
              <w:t>Locked wallet over limit</w:t>
            </w:r>
          </w:p>
        </w:tc>
        <w:tc>
          <w:tcPr>
            <w:tcW w:type="dxa" w:w="5760"/>
            <w:vAlign w:val="center"/>
            <w:tcMar>
              <w:top w:w="80" w:type="dxa"/>
              <w:start w:w="80" w:type="dxa"/>
              <w:bottom w:w="80" w:type="dxa"/>
              <w:end w:w="80" w:type="dxa"/>
            </w:tcMar>
          </w:tcPr>
          <w:p>
            <w:r/>
            <w:r>
              <w:rPr>
                <w:rFonts w:ascii="Aptos" w:hAnsi="Aptos"/>
                <w:b w:val="0"/>
                <w:sz w:val="14"/>
              </w:rPr>
              <w:t>Keep row; blocking warning.</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LM-004</w:t>
            </w:r>
          </w:p>
        </w:tc>
        <w:tc>
          <w:tcPr>
            <w:tcW w:type="dxa" w:w="3024"/>
            <w:vAlign w:val="center"/>
            <w:tcMar>
              <w:top w:w="80" w:type="dxa"/>
              <w:start w:w="80" w:type="dxa"/>
              <w:bottom w:w="80" w:type="dxa"/>
              <w:end w:w="80" w:type="dxa"/>
            </w:tcMar>
            <w:shd w:fill="F4F7FA"/>
          </w:tcPr>
          <w:p>
            <w:r/>
            <w:r>
              <w:rPr>
                <w:rFonts w:ascii="Aptos" w:hAnsi="Aptos"/>
                <w:b w:val="0"/>
                <w:sz w:val="14"/>
              </w:rPr>
              <w:t>Manual bank change valid</w:t>
            </w:r>
          </w:p>
        </w:tc>
        <w:tc>
          <w:tcPr>
            <w:tcW w:type="dxa" w:w="4608"/>
            <w:vAlign w:val="center"/>
            <w:tcMar>
              <w:top w:w="80" w:type="dxa"/>
              <w:start w:w="80" w:type="dxa"/>
              <w:bottom w:w="80" w:type="dxa"/>
              <w:end w:w="80" w:type="dxa"/>
            </w:tcMar>
            <w:shd w:fill="F4F7FA"/>
          </w:tcPr>
          <w:p>
            <w:r/>
            <w:r>
              <w:rPr>
                <w:rFonts w:ascii="Aptos" w:hAnsi="Aptos"/>
                <w:b w:val="0"/>
                <w:sz w:val="14"/>
              </w:rPr>
              <w:t>User changes bank to feasible wallet</w:t>
            </w:r>
          </w:p>
        </w:tc>
        <w:tc>
          <w:tcPr>
            <w:tcW w:type="dxa" w:w="5760"/>
            <w:vAlign w:val="center"/>
            <w:tcMar>
              <w:top w:w="80" w:type="dxa"/>
              <w:start w:w="80" w:type="dxa"/>
              <w:bottom w:w="80" w:type="dxa"/>
              <w:end w:w="80" w:type="dxa"/>
            </w:tcMar>
            <w:shd w:fill="F4F7FA"/>
          </w:tcPr>
          <w:p>
            <w:r/>
            <w:r>
              <w:rPr>
                <w:rFonts w:ascii="Aptos" w:hAnsi="Aptos"/>
                <w:b w:val="0"/>
                <w:sz w:val="14"/>
              </w:rPr>
              <w:t>Revalidate and keep edit.</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LM-005</w:t>
            </w:r>
          </w:p>
        </w:tc>
        <w:tc>
          <w:tcPr>
            <w:tcW w:type="dxa" w:w="3024"/>
            <w:vAlign w:val="center"/>
            <w:tcMar>
              <w:top w:w="80" w:type="dxa"/>
              <w:start w:w="80" w:type="dxa"/>
              <w:bottom w:w="80" w:type="dxa"/>
              <w:end w:w="80" w:type="dxa"/>
            </w:tcMar>
          </w:tcPr>
          <w:p>
            <w:r/>
            <w:r>
              <w:rPr>
                <w:rFonts w:ascii="Aptos" w:hAnsi="Aptos"/>
                <w:b w:val="0"/>
                <w:sz w:val="14"/>
              </w:rPr>
              <w:t>Manual bank change cross-funded</w:t>
            </w:r>
          </w:p>
        </w:tc>
        <w:tc>
          <w:tcPr>
            <w:tcW w:type="dxa" w:w="4608"/>
            <w:vAlign w:val="center"/>
            <w:tcMar>
              <w:top w:w="80" w:type="dxa"/>
              <w:start w:w="80" w:type="dxa"/>
              <w:bottom w:w="80" w:type="dxa"/>
              <w:end w:w="80" w:type="dxa"/>
            </w:tcMar>
          </w:tcPr>
          <w:p>
            <w:r/>
            <w:r>
              <w:rPr>
                <w:rFonts w:ascii="Aptos" w:hAnsi="Aptos"/>
                <w:b w:val="0"/>
                <w:sz w:val="14"/>
              </w:rPr>
              <w:t>User chooses other person bank</w:t>
            </w:r>
          </w:p>
        </w:tc>
        <w:tc>
          <w:tcPr>
            <w:tcW w:type="dxa" w:w="5760"/>
            <w:vAlign w:val="center"/>
            <w:tcMar>
              <w:top w:w="80" w:type="dxa"/>
              <w:start w:w="80" w:type="dxa"/>
              <w:bottom w:w="80" w:type="dxa"/>
              <w:end w:w="80" w:type="dxa"/>
            </w:tcMar>
          </w:tcPr>
          <w:p>
            <w:r/>
            <w:r>
              <w:rPr>
                <w:rFonts w:ascii="Aptos" w:hAnsi="Aptos"/>
                <w:b w:val="0"/>
                <w:sz w:val="14"/>
              </w:rPr>
              <w:t>Keep if allowed; show cross-funding warning.</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LM-006</w:t>
            </w:r>
          </w:p>
        </w:tc>
        <w:tc>
          <w:tcPr>
            <w:tcW w:type="dxa" w:w="3024"/>
            <w:vAlign w:val="center"/>
            <w:tcMar>
              <w:top w:w="80" w:type="dxa"/>
              <w:start w:w="80" w:type="dxa"/>
              <w:bottom w:w="80" w:type="dxa"/>
              <w:end w:w="80" w:type="dxa"/>
            </w:tcMar>
            <w:shd w:fill="F4F7FA"/>
          </w:tcPr>
          <w:p>
            <w:r/>
            <w:r>
              <w:rPr>
                <w:rFonts w:ascii="Aptos" w:hAnsi="Aptos"/>
                <w:b w:val="0"/>
                <w:sz w:val="14"/>
              </w:rPr>
              <w:t>Manual category Retail→sHNI</w:t>
            </w:r>
          </w:p>
        </w:tc>
        <w:tc>
          <w:tcPr>
            <w:tcW w:type="dxa" w:w="4608"/>
            <w:vAlign w:val="center"/>
            <w:tcMar>
              <w:top w:w="80" w:type="dxa"/>
              <w:start w:w="80" w:type="dxa"/>
              <w:bottom w:w="80" w:type="dxa"/>
              <w:end w:w="80" w:type="dxa"/>
            </w:tcMar>
            <w:shd w:fill="F4F7FA"/>
          </w:tcPr>
          <w:p>
            <w:r/>
            <w:r>
              <w:rPr>
                <w:rFonts w:ascii="Aptos" w:hAnsi="Aptos"/>
                <w:b w:val="0"/>
                <w:sz w:val="14"/>
              </w:rPr>
              <w:t>User changes category</w:t>
            </w:r>
          </w:p>
        </w:tc>
        <w:tc>
          <w:tcPr>
            <w:tcW w:type="dxa" w:w="5760"/>
            <w:vAlign w:val="center"/>
            <w:tcMar>
              <w:top w:w="80" w:type="dxa"/>
              <w:start w:w="80" w:type="dxa"/>
              <w:bottom w:w="80" w:type="dxa"/>
              <w:end w:w="80" w:type="dxa"/>
            </w:tcMar>
            <w:shd w:fill="F4F7FA"/>
          </w:tcPr>
          <w:p>
            <w:r/>
            <w:r>
              <w:rPr>
                <w:rFonts w:ascii="Aptos" w:hAnsi="Aptos"/>
                <w:b w:val="0"/>
                <w:sz w:val="14"/>
              </w:rPr>
              <w:t>Recalculate min sHNI lots/amount; validate; no second row.</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LM-007</w:t>
            </w:r>
          </w:p>
        </w:tc>
        <w:tc>
          <w:tcPr>
            <w:tcW w:type="dxa" w:w="3024"/>
            <w:vAlign w:val="center"/>
            <w:tcMar>
              <w:top w:w="80" w:type="dxa"/>
              <w:start w:w="80" w:type="dxa"/>
              <w:bottom w:w="80" w:type="dxa"/>
              <w:end w:w="80" w:type="dxa"/>
            </w:tcMar>
          </w:tcPr>
          <w:p>
            <w:r/>
            <w:r>
              <w:rPr>
                <w:rFonts w:ascii="Aptos" w:hAnsi="Aptos"/>
                <w:b w:val="0"/>
                <w:sz w:val="14"/>
              </w:rPr>
              <w:t>Manual lots increase</w:t>
            </w:r>
          </w:p>
        </w:tc>
        <w:tc>
          <w:tcPr>
            <w:tcW w:type="dxa" w:w="4608"/>
            <w:vAlign w:val="center"/>
            <w:tcMar>
              <w:top w:w="80" w:type="dxa"/>
              <w:start w:w="80" w:type="dxa"/>
              <w:bottom w:w="80" w:type="dxa"/>
              <w:end w:w="80" w:type="dxa"/>
            </w:tcMar>
          </w:tcPr>
          <w:p>
            <w:r/>
            <w:r>
              <w:rPr>
                <w:rFonts w:ascii="Aptos" w:hAnsi="Aptos"/>
                <w:b w:val="0"/>
                <w:sz w:val="14"/>
              </w:rPr>
              <w:t>User increases lots</w:t>
            </w:r>
          </w:p>
        </w:tc>
        <w:tc>
          <w:tcPr>
            <w:tcW w:type="dxa" w:w="5760"/>
            <w:vAlign w:val="center"/>
            <w:tcMar>
              <w:top w:w="80" w:type="dxa"/>
              <w:start w:w="80" w:type="dxa"/>
              <w:bottom w:w="80" w:type="dxa"/>
              <w:end w:w="80" w:type="dxa"/>
            </w:tcMar>
          </w:tcPr>
          <w:p>
            <w:r/>
            <w:r>
              <w:rPr>
                <w:rFonts w:ascii="Aptos" w:hAnsi="Aptos"/>
                <w:b w:val="0"/>
                <w:sz w:val="14"/>
              </w:rPr>
              <w:t>Recalculate cash and rolling amount usage immediately.</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LM-008</w:t>
            </w:r>
          </w:p>
        </w:tc>
        <w:tc>
          <w:tcPr>
            <w:tcW w:type="dxa" w:w="3024"/>
            <w:vAlign w:val="center"/>
            <w:tcMar>
              <w:top w:w="80" w:type="dxa"/>
              <w:start w:w="80" w:type="dxa"/>
              <w:bottom w:w="80" w:type="dxa"/>
              <w:end w:w="80" w:type="dxa"/>
            </w:tcMar>
            <w:shd w:fill="F4F7FA"/>
          </w:tcPr>
          <w:p>
            <w:r/>
            <w:r>
              <w:rPr>
                <w:rFonts w:ascii="Aptos" w:hAnsi="Aptos"/>
                <w:b w:val="0"/>
                <w:sz w:val="14"/>
              </w:rPr>
              <w:t>Manual unselect IPO</w:t>
            </w:r>
          </w:p>
        </w:tc>
        <w:tc>
          <w:tcPr>
            <w:tcW w:type="dxa" w:w="4608"/>
            <w:vAlign w:val="center"/>
            <w:tcMar>
              <w:top w:w="80" w:type="dxa"/>
              <w:start w:w="80" w:type="dxa"/>
              <w:bottom w:w="80" w:type="dxa"/>
              <w:end w:w="80" w:type="dxa"/>
            </w:tcMar>
            <w:shd w:fill="F4F7FA"/>
          </w:tcPr>
          <w:p>
            <w:r/>
            <w:r>
              <w:rPr>
                <w:rFonts w:ascii="Aptos" w:hAnsi="Aptos"/>
                <w:b w:val="0"/>
                <w:sz w:val="14"/>
              </w:rPr>
              <w:t>Existing draft plan contains rows; user unselects IPO</w:t>
            </w:r>
          </w:p>
        </w:tc>
        <w:tc>
          <w:tcPr>
            <w:tcW w:type="dxa" w:w="5760"/>
            <w:vAlign w:val="center"/>
            <w:tcMar>
              <w:top w:w="80" w:type="dxa"/>
              <w:start w:w="80" w:type="dxa"/>
              <w:bottom w:w="80" w:type="dxa"/>
              <w:end w:w="80" w:type="dxa"/>
            </w:tcMar>
            <w:shd w:fill="F4F7FA"/>
          </w:tcPr>
          <w:p>
            <w:r/>
            <w:r>
              <w:rPr>
                <w:rFonts w:ascii="Aptos" w:hAnsi="Aptos"/>
                <w:b w:val="0"/>
                <w:sz w:val="14"/>
              </w:rPr>
              <w:t>Rows removed from new plan and resources returned.</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Repair &amp; Rehome</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RR-001</w:t>
            </w:r>
          </w:p>
        </w:tc>
        <w:tc>
          <w:tcPr>
            <w:tcW w:type="dxa" w:w="3024"/>
            <w:vAlign w:val="center"/>
            <w:tcMar>
              <w:top w:w="80" w:type="dxa"/>
              <w:start w:w="80" w:type="dxa"/>
              <w:bottom w:w="80" w:type="dxa"/>
              <w:end w:w="80" w:type="dxa"/>
            </w:tcMar>
          </w:tcPr>
          <w:p>
            <w:r/>
            <w:r>
              <w:rPr>
                <w:rFonts w:ascii="Aptos" w:hAnsi="Aptos"/>
                <w:b w:val="0"/>
                <w:sz w:val="14"/>
              </w:rPr>
              <w:t>Rehome one Retail to free sHNI bank</w:t>
            </w:r>
          </w:p>
        </w:tc>
        <w:tc>
          <w:tcPr>
            <w:tcW w:type="dxa" w:w="4608"/>
            <w:vAlign w:val="center"/>
            <w:tcMar>
              <w:top w:w="80" w:type="dxa"/>
              <w:start w:w="80" w:type="dxa"/>
              <w:bottom w:w="80" w:type="dxa"/>
              <w:end w:w="80" w:type="dxa"/>
            </w:tcMar>
          </w:tcPr>
          <w:p>
            <w:r/>
            <w:r>
              <w:rPr>
                <w:rFonts w:ascii="Aptos" w:hAnsi="Aptos"/>
                <w:b w:val="0"/>
                <w:sz w:val="14"/>
              </w:rPr>
              <w:t>Large bank fragmented by Retail; alternative small bank exists</w:t>
            </w:r>
          </w:p>
        </w:tc>
        <w:tc>
          <w:tcPr>
            <w:tcW w:type="dxa" w:w="5760"/>
            <w:vAlign w:val="center"/>
            <w:tcMar>
              <w:top w:w="80" w:type="dxa"/>
              <w:start w:w="80" w:type="dxa"/>
              <w:bottom w:w="80" w:type="dxa"/>
              <w:end w:w="80" w:type="dxa"/>
            </w:tcMar>
          </w:tcPr>
          <w:p>
            <w:r/>
            <w:r>
              <w:rPr>
                <w:rFonts w:ascii="Aptos" w:hAnsi="Aptos"/>
                <w:b w:val="0"/>
                <w:sz w:val="14"/>
              </w:rPr>
              <w:t>Move Retail, place sHNI, all rows remain valid.</w:t>
            </w:r>
          </w:p>
        </w:tc>
        <w:tc>
          <w:tcPr>
            <w:tcW w:type="dxa" w:w="720"/>
            <w:vAlign w:val="center"/>
            <w:tcMar>
              <w:top w:w="80" w:type="dxa"/>
              <w:start w:w="80" w:type="dxa"/>
              <w:bottom w:w="80" w:type="dxa"/>
              <w:end w:w="80" w:type="dxa"/>
            </w:tcMar>
          </w:tcPr>
          <w:p>
            <w:r/>
            <w:r>
              <w:rPr>
                <w:rFonts w:ascii="Aptos" w:hAnsi="Aptos"/>
                <w:b w:val="0"/>
                <w:sz w:val="14"/>
              </w:rPr>
              <w:t>P1</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RR-002</w:t>
            </w:r>
          </w:p>
        </w:tc>
        <w:tc>
          <w:tcPr>
            <w:tcW w:type="dxa" w:w="3024"/>
            <w:vAlign w:val="center"/>
            <w:tcMar>
              <w:top w:w="80" w:type="dxa"/>
              <w:start w:w="80" w:type="dxa"/>
              <w:bottom w:w="80" w:type="dxa"/>
              <w:end w:w="80" w:type="dxa"/>
            </w:tcMar>
            <w:shd w:fill="F4F7FA"/>
          </w:tcPr>
          <w:p>
            <w:r/>
            <w:r>
              <w:rPr>
                <w:rFonts w:ascii="Aptos" w:hAnsi="Aptos"/>
                <w:b w:val="0"/>
                <w:sz w:val="14"/>
              </w:rPr>
              <w:t>Repair rollback when rehome fails</w:t>
            </w:r>
          </w:p>
        </w:tc>
        <w:tc>
          <w:tcPr>
            <w:tcW w:type="dxa" w:w="4608"/>
            <w:vAlign w:val="center"/>
            <w:tcMar>
              <w:top w:w="80" w:type="dxa"/>
              <w:start w:w="80" w:type="dxa"/>
              <w:bottom w:w="80" w:type="dxa"/>
              <w:end w:w="80" w:type="dxa"/>
            </w:tcMar>
            <w:shd w:fill="F4F7FA"/>
          </w:tcPr>
          <w:p>
            <w:r/>
            <w:r>
              <w:rPr>
                <w:rFonts w:ascii="Aptos" w:hAnsi="Aptos"/>
                <w:b w:val="0"/>
                <w:sz w:val="14"/>
              </w:rPr>
              <w:t>Displaced Retail has no valid destination</w:t>
            </w:r>
          </w:p>
        </w:tc>
        <w:tc>
          <w:tcPr>
            <w:tcW w:type="dxa" w:w="5760"/>
            <w:vAlign w:val="center"/>
            <w:tcMar>
              <w:top w:w="80" w:type="dxa"/>
              <w:start w:w="80" w:type="dxa"/>
              <w:bottom w:w="80" w:type="dxa"/>
              <w:end w:w="80" w:type="dxa"/>
            </w:tcMar>
            <w:shd w:fill="F4F7FA"/>
          </w:tcPr>
          <w:p>
            <w:r/>
            <w:r>
              <w:rPr>
                <w:rFonts w:ascii="Aptos" w:hAnsi="Aptos"/>
                <w:b w:val="0"/>
                <w:sz w:val="14"/>
              </w:rPr>
              <w:t>Rollback entire change; original plan restored.</w:t>
            </w:r>
          </w:p>
        </w:tc>
        <w:tc>
          <w:tcPr>
            <w:tcW w:type="dxa" w:w="720"/>
            <w:vAlign w:val="center"/>
            <w:tcMar>
              <w:top w:w="80" w:type="dxa"/>
              <w:start w:w="80" w:type="dxa"/>
              <w:bottom w:w="80" w:type="dxa"/>
              <w:end w:w="80" w:type="dxa"/>
            </w:tcMar>
            <w:shd w:fill="F4F7FA"/>
          </w:tcPr>
          <w:p>
            <w:r/>
            <w:r>
              <w:rPr>
                <w:rFonts w:ascii="Aptos" w:hAnsi="Aptos"/>
                <w:b w:val="0"/>
                <w:sz w:val="14"/>
              </w:rPr>
              <w:t>P1</w:t>
            </w:r>
          </w:p>
        </w:tc>
      </w:tr>
      <w:tr>
        <w:trPr>
          <w:cantSplit w:val="true"/>
        </w:trPr>
        <w:tc>
          <w:tcPr>
            <w:tcW w:type="dxa" w:w="1008"/>
            <w:vAlign w:val="center"/>
            <w:tcMar>
              <w:top w:w="80" w:type="dxa"/>
              <w:start w:w="80" w:type="dxa"/>
              <w:bottom w:w="80" w:type="dxa"/>
              <w:end w:w="80" w:type="dxa"/>
            </w:tcMar>
          </w:tcPr>
          <w:p>
            <w:r/>
            <w:r>
              <w:rPr>
                <w:rFonts w:ascii="Aptos" w:hAnsi="Aptos"/>
                <w:b w:val="0"/>
                <w:sz w:val="14"/>
              </w:rPr>
              <w:t>RR-003</w:t>
            </w:r>
          </w:p>
        </w:tc>
        <w:tc>
          <w:tcPr>
            <w:tcW w:type="dxa" w:w="3024"/>
            <w:vAlign w:val="center"/>
            <w:tcMar>
              <w:top w:w="80" w:type="dxa"/>
              <w:start w:w="80" w:type="dxa"/>
              <w:bottom w:w="80" w:type="dxa"/>
              <w:end w:w="80" w:type="dxa"/>
            </w:tcMar>
          </w:tcPr>
          <w:p>
            <w:r/>
            <w:r>
              <w:rPr>
                <w:rFonts w:ascii="Aptos" w:hAnsi="Aptos"/>
                <w:b w:val="0"/>
                <w:sz w:val="14"/>
              </w:rPr>
              <w:t>Bounded rehome only</w:t>
            </w:r>
          </w:p>
        </w:tc>
        <w:tc>
          <w:tcPr>
            <w:tcW w:type="dxa" w:w="4608"/>
            <w:vAlign w:val="center"/>
            <w:tcMar>
              <w:top w:w="80" w:type="dxa"/>
              <w:start w:w="80" w:type="dxa"/>
              <w:bottom w:w="80" w:type="dxa"/>
              <w:end w:w="80" w:type="dxa"/>
            </w:tcMar>
          </w:tcPr>
          <w:p>
            <w:r/>
            <w:r>
              <w:rPr>
                <w:rFonts w:ascii="Aptos" w:hAnsi="Aptos"/>
                <w:b w:val="0"/>
                <w:sz w:val="14"/>
              </w:rPr>
              <w:t>More than configured maximum rows would need moving</w:t>
            </w:r>
          </w:p>
        </w:tc>
        <w:tc>
          <w:tcPr>
            <w:tcW w:type="dxa" w:w="5760"/>
            <w:vAlign w:val="center"/>
            <w:tcMar>
              <w:top w:w="80" w:type="dxa"/>
              <w:start w:w="80" w:type="dxa"/>
              <w:bottom w:w="80" w:type="dxa"/>
              <w:end w:w="80" w:type="dxa"/>
            </w:tcMar>
          </w:tcPr>
          <w:p>
            <w:r/>
            <w:r>
              <w:rPr>
                <w:rFonts w:ascii="Aptos" w:hAnsi="Aptos"/>
                <w:b w:val="0"/>
                <w:sz w:val="14"/>
              </w:rPr>
              <w:t>Do not perform complex upgrade; keep stable plan.</w:t>
            </w:r>
          </w:p>
        </w:tc>
        <w:tc>
          <w:tcPr>
            <w:tcW w:type="dxa" w:w="720"/>
            <w:vAlign w:val="center"/>
            <w:tcMar>
              <w:top w:w="80" w:type="dxa"/>
              <w:start w:w="80" w:type="dxa"/>
              <w:bottom w:w="80" w:type="dxa"/>
              <w:end w:w="80" w:type="dxa"/>
            </w:tcMar>
          </w:tcPr>
          <w:p>
            <w:r/>
            <w:r>
              <w:rPr>
                <w:rFonts w:ascii="Aptos" w:hAnsi="Aptos"/>
                <w:b w:val="0"/>
                <w:sz w:val="14"/>
              </w:rPr>
              <w:t>P1</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RR-004</w:t>
            </w:r>
          </w:p>
        </w:tc>
        <w:tc>
          <w:tcPr>
            <w:tcW w:type="dxa" w:w="3024"/>
            <w:vAlign w:val="center"/>
            <w:tcMar>
              <w:top w:w="80" w:type="dxa"/>
              <w:start w:w="80" w:type="dxa"/>
              <w:bottom w:w="80" w:type="dxa"/>
              <w:end w:w="80" w:type="dxa"/>
            </w:tcMar>
            <w:shd w:fill="F4F7FA"/>
          </w:tcPr>
          <w:p>
            <w:r/>
            <w:r>
              <w:rPr>
                <w:rFonts w:ascii="Aptos" w:hAnsi="Aptos"/>
                <w:b w:val="0"/>
                <w:sz w:val="14"/>
              </w:rPr>
              <w:t>Owner-affinity equal-size swap</w:t>
            </w:r>
          </w:p>
        </w:tc>
        <w:tc>
          <w:tcPr>
            <w:tcW w:type="dxa" w:w="4608"/>
            <w:vAlign w:val="center"/>
            <w:tcMar>
              <w:top w:w="80" w:type="dxa"/>
              <w:start w:w="80" w:type="dxa"/>
              <w:bottom w:w="80" w:type="dxa"/>
              <w:end w:w="80" w:type="dxa"/>
            </w:tcMar>
            <w:shd w:fill="F4F7FA"/>
          </w:tcPr>
          <w:p>
            <w:r/>
            <w:r>
              <w:rPr>
                <w:rFonts w:ascii="Aptos" w:hAnsi="Aptos"/>
                <w:b w:val="0"/>
                <w:sz w:val="14"/>
              </w:rPr>
              <w:t>Two unlocked equal rows can swap to improve own mapping</w:t>
            </w:r>
          </w:p>
        </w:tc>
        <w:tc>
          <w:tcPr>
            <w:tcW w:type="dxa" w:w="5760"/>
            <w:vAlign w:val="center"/>
            <w:tcMar>
              <w:top w:w="80" w:type="dxa"/>
              <w:start w:w="80" w:type="dxa"/>
              <w:bottom w:w="80" w:type="dxa"/>
              <w:end w:w="80" w:type="dxa"/>
            </w:tcMar>
            <w:shd w:fill="F4F7FA"/>
          </w:tcPr>
          <w:p>
            <w:r/>
            <w:r>
              <w:rPr>
                <w:rFonts w:ascii="Aptos" w:hAnsi="Aptos"/>
                <w:b w:val="0"/>
                <w:sz w:val="14"/>
              </w:rPr>
              <w:t>Swap if all policies/limits remain valid.</w:t>
            </w:r>
          </w:p>
        </w:tc>
        <w:tc>
          <w:tcPr>
            <w:tcW w:type="dxa" w:w="720"/>
            <w:vAlign w:val="center"/>
            <w:tcMar>
              <w:top w:w="80" w:type="dxa"/>
              <w:start w:w="80" w:type="dxa"/>
              <w:bottom w:w="80" w:type="dxa"/>
              <w:end w:w="80" w:type="dxa"/>
            </w:tcMar>
            <w:shd w:fill="F4F7FA"/>
          </w:tcPr>
          <w:p>
            <w:r/>
            <w:r>
              <w:rPr>
                <w:rFonts w:ascii="Aptos" w:hAnsi="Aptos"/>
                <w:b w:val="0"/>
                <w:sz w:val="14"/>
              </w:rPr>
              <w:t>P1</w:t>
            </w:r>
          </w:p>
        </w:tc>
      </w:tr>
      <w:tr>
        <w:trPr>
          <w:cantSplit w:val="true"/>
        </w:trPr>
        <w:tc>
          <w:tcPr>
            <w:tcW w:type="dxa" w:w="1008"/>
            <w:vAlign w:val="center"/>
            <w:tcMar>
              <w:top w:w="80" w:type="dxa"/>
              <w:start w:w="80" w:type="dxa"/>
              <w:bottom w:w="80" w:type="dxa"/>
              <w:end w:w="80" w:type="dxa"/>
            </w:tcMar>
          </w:tcPr>
          <w:p>
            <w:r/>
            <w:r>
              <w:rPr>
                <w:rFonts w:ascii="Aptos" w:hAnsi="Aptos"/>
                <w:b w:val="0"/>
                <w:sz w:val="14"/>
              </w:rPr>
              <w:t>RR-005</w:t>
            </w:r>
          </w:p>
        </w:tc>
        <w:tc>
          <w:tcPr>
            <w:tcW w:type="dxa" w:w="3024"/>
            <w:vAlign w:val="center"/>
            <w:tcMar>
              <w:top w:w="80" w:type="dxa"/>
              <w:start w:w="80" w:type="dxa"/>
              <w:bottom w:w="80" w:type="dxa"/>
              <w:end w:w="80" w:type="dxa"/>
            </w:tcMar>
          </w:tcPr>
          <w:p>
            <w:r/>
            <w:r>
              <w:rPr>
                <w:rFonts w:ascii="Aptos" w:hAnsi="Aptos"/>
                <w:b w:val="0"/>
                <w:sz w:val="14"/>
              </w:rPr>
              <w:t>No swap on locked row</w:t>
            </w:r>
          </w:p>
        </w:tc>
        <w:tc>
          <w:tcPr>
            <w:tcW w:type="dxa" w:w="4608"/>
            <w:vAlign w:val="center"/>
            <w:tcMar>
              <w:top w:w="80" w:type="dxa"/>
              <w:start w:w="80" w:type="dxa"/>
              <w:bottom w:w="80" w:type="dxa"/>
              <w:end w:w="80" w:type="dxa"/>
            </w:tcMar>
          </w:tcPr>
          <w:p>
            <w:r/>
            <w:r>
              <w:rPr>
                <w:rFonts w:ascii="Aptos" w:hAnsi="Aptos"/>
                <w:b w:val="0"/>
                <w:sz w:val="14"/>
              </w:rPr>
              <w:t>One row locked</w:t>
            </w:r>
          </w:p>
        </w:tc>
        <w:tc>
          <w:tcPr>
            <w:tcW w:type="dxa" w:w="5760"/>
            <w:vAlign w:val="center"/>
            <w:tcMar>
              <w:top w:w="80" w:type="dxa"/>
              <w:start w:w="80" w:type="dxa"/>
              <w:bottom w:w="80" w:type="dxa"/>
              <w:end w:w="80" w:type="dxa"/>
            </w:tcMar>
          </w:tcPr>
          <w:p>
            <w:r/>
            <w:r>
              <w:rPr>
                <w:rFonts w:ascii="Aptos" w:hAnsi="Aptos"/>
                <w:b w:val="0"/>
                <w:sz w:val="14"/>
              </w:rPr>
              <w:t>Do not swap.</w:t>
            </w:r>
          </w:p>
        </w:tc>
        <w:tc>
          <w:tcPr>
            <w:tcW w:type="dxa" w:w="720"/>
            <w:vAlign w:val="center"/>
            <w:tcMar>
              <w:top w:w="80" w:type="dxa"/>
              <w:start w:w="80" w:type="dxa"/>
              <w:bottom w:w="80" w:type="dxa"/>
              <w:end w:w="80" w:type="dxa"/>
            </w:tcMar>
          </w:tcPr>
          <w:p>
            <w:r/>
            <w:r>
              <w:rPr>
                <w:rFonts w:ascii="Aptos" w:hAnsi="Aptos"/>
                <w:b w:val="0"/>
                <w:sz w:val="14"/>
              </w:rPr>
              <w:t>P1</w:t>
            </w:r>
          </w:p>
        </w:tc>
      </w:tr>
    </w:tbl>
    <w:p>
      <w:pPr>
        <w:pStyle w:val="Heading1"/>
      </w:pPr>
      <w:r>
        <w:t>Audit &amp; Determinism</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AD-001</w:t>
            </w:r>
          </w:p>
        </w:tc>
        <w:tc>
          <w:tcPr>
            <w:tcW w:type="dxa" w:w="3024"/>
            <w:vAlign w:val="center"/>
            <w:tcMar>
              <w:top w:w="80" w:type="dxa"/>
              <w:start w:w="80" w:type="dxa"/>
              <w:bottom w:w="80" w:type="dxa"/>
              <w:end w:w="80" w:type="dxa"/>
            </w:tcMar>
          </w:tcPr>
          <w:p>
            <w:r/>
            <w:r>
              <w:rPr>
                <w:rFonts w:ascii="Aptos" w:hAnsi="Aptos"/>
                <w:b w:val="0"/>
                <w:sz w:val="14"/>
              </w:rPr>
              <w:t>Detect duplicate PAN/IPO</w:t>
            </w:r>
          </w:p>
        </w:tc>
        <w:tc>
          <w:tcPr>
            <w:tcW w:type="dxa" w:w="4608"/>
            <w:vAlign w:val="center"/>
            <w:tcMar>
              <w:top w:w="80" w:type="dxa"/>
              <w:start w:w="80" w:type="dxa"/>
              <w:bottom w:w="80" w:type="dxa"/>
              <w:end w:w="80" w:type="dxa"/>
            </w:tcMar>
          </w:tcPr>
          <w:p>
            <w:r/>
            <w:r>
              <w:rPr>
                <w:rFonts w:ascii="Aptos" w:hAnsi="Aptos"/>
                <w:b w:val="0"/>
                <w:sz w:val="14"/>
              </w:rPr>
              <w:t>Force two rows same PAN/IPO into audit input</w:t>
            </w:r>
          </w:p>
        </w:tc>
        <w:tc>
          <w:tcPr>
            <w:tcW w:type="dxa" w:w="5760"/>
            <w:vAlign w:val="center"/>
            <w:tcMar>
              <w:top w:w="80" w:type="dxa"/>
              <w:start w:w="80" w:type="dxa"/>
              <w:bottom w:w="80" w:type="dxa"/>
              <w:end w:w="80" w:type="dxa"/>
            </w:tcMar>
          </w:tcPr>
          <w:p>
            <w:r/>
            <w:r>
              <w:rPr>
                <w:rFonts w:ascii="Aptos" w:hAnsi="Aptos"/>
                <w:b w:val="0"/>
                <w:sz w:val="14"/>
              </w:rPr>
              <w:t>Audit fails blocking.</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AD-002</w:t>
            </w:r>
          </w:p>
        </w:tc>
        <w:tc>
          <w:tcPr>
            <w:tcW w:type="dxa" w:w="3024"/>
            <w:vAlign w:val="center"/>
            <w:tcMar>
              <w:top w:w="80" w:type="dxa"/>
              <w:start w:w="80" w:type="dxa"/>
              <w:bottom w:w="80" w:type="dxa"/>
              <w:end w:w="80" w:type="dxa"/>
            </w:tcMar>
            <w:shd w:fill="F4F7FA"/>
          </w:tcPr>
          <w:p>
            <w:r/>
            <w:r>
              <w:rPr>
                <w:rFonts w:ascii="Aptos" w:hAnsi="Aptos"/>
                <w:b w:val="0"/>
                <w:sz w:val="14"/>
              </w:rPr>
              <w:t>Detect cash double-spend</w:t>
            </w:r>
          </w:p>
        </w:tc>
        <w:tc>
          <w:tcPr>
            <w:tcW w:type="dxa" w:w="4608"/>
            <w:vAlign w:val="center"/>
            <w:tcMar>
              <w:top w:w="80" w:type="dxa"/>
              <w:start w:w="80" w:type="dxa"/>
              <w:bottom w:w="80" w:type="dxa"/>
              <w:end w:w="80" w:type="dxa"/>
            </w:tcMar>
            <w:shd w:fill="F4F7FA"/>
          </w:tcPr>
          <w:p>
            <w:r/>
            <w:r>
              <w:rPr>
                <w:rFonts w:ascii="Aptos" w:hAnsi="Aptos"/>
                <w:b w:val="0"/>
                <w:sz w:val="14"/>
              </w:rPr>
              <w:t>Two overlapping rows exceed bank cash</w:t>
            </w:r>
          </w:p>
        </w:tc>
        <w:tc>
          <w:tcPr>
            <w:tcW w:type="dxa" w:w="5760"/>
            <w:vAlign w:val="center"/>
            <w:tcMar>
              <w:top w:w="80" w:type="dxa"/>
              <w:start w:w="80" w:type="dxa"/>
              <w:bottom w:w="80" w:type="dxa"/>
              <w:end w:w="80" w:type="dxa"/>
            </w:tcMar>
            <w:shd w:fill="F4F7FA"/>
          </w:tcPr>
          <w:p>
            <w:r/>
            <w:r>
              <w:rPr>
                <w:rFonts w:ascii="Aptos" w:hAnsi="Aptos"/>
                <w:b w:val="0"/>
                <w:sz w:val="14"/>
              </w:rPr>
              <w:t>Audit fails blocking.</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AD-003</w:t>
            </w:r>
          </w:p>
        </w:tc>
        <w:tc>
          <w:tcPr>
            <w:tcW w:type="dxa" w:w="3024"/>
            <w:vAlign w:val="center"/>
            <w:tcMar>
              <w:top w:w="80" w:type="dxa"/>
              <w:start w:w="80" w:type="dxa"/>
              <w:bottom w:w="80" w:type="dxa"/>
              <w:end w:w="80" w:type="dxa"/>
            </w:tcMar>
          </w:tcPr>
          <w:p>
            <w:r/>
            <w:r>
              <w:rPr>
                <w:rFonts w:ascii="Aptos" w:hAnsi="Aptos"/>
                <w:b w:val="0"/>
                <w:sz w:val="14"/>
              </w:rPr>
              <w:t>Detect rolling bank cap</w:t>
            </w:r>
          </w:p>
        </w:tc>
        <w:tc>
          <w:tcPr>
            <w:tcW w:type="dxa" w:w="4608"/>
            <w:vAlign w:val="center"/>
            <w:tcMar>
              <w:top w:w="80" w:type="dxa"/>
              <w:start w:w="80" w:type="dxa"/>
              <w:bottom w:w="80" w:type="dxa"/>
              <w:end w:w="80" w:type="dxa"/>
            </w:tcMar>
          </w:tcPr>
          <w:p>
            <w:r/>
            <w:r>
              <w:rPr>
                <w:rFonts w:ascii="Aptos" w:hAnsi="Aptos"/>
                <w:b w:val="0"/>
                <w:sz w:val="14"/>
              </w:rPr>
              <w:t>Optimizer bug creates 7th bank application</w:t>
            </w:r>
          </w:p>
        </w:tc>
        <w:tc>
          <w:tcPr>
            <w:tcW w:type="dxa" w:w="5760"/>
            <w:vAlign w:val="center"/>
            <w:tcMar>
              <w:top w:w="80" w:type="dxa"/>
              <w:start w:w="80" w:type="dxa"/>
              <w:bottom w:w="80" w:type="dxa"/>
              <w:end w:w="80" w:type="dxa"/>
            </w:tcMar>
          </w:tcPr>
          <w:p>
            <w:r/>
            <w:r>
              <w:rPr>
                <w:rFonts w:ascii="Aptos" w:hAnsi="Aptos"/>
                <w:b w:val="0"/>
                <w:sz w:val="14"/>
              </w:rPr>
              <w:t>Audit fails blocking.</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AD-004</w:t>
            </w:r>
          </w:p>
        </w:tc>
        <w:tc>
          <w:tcPr>
            <w:tcW w:type="dxa" w:w="3024"/>
            <w:vAlign w:val="center"/>
            <w:tcMar>
              <w:top w:w="80" w:type="dxa"/>
              <w:start w:w="80" w:type="dxa"/>
              <w:bottom w:w="80" w:type="dxa"/>
              <w:end w:w="80" w:type="dxa"/>
            </w:tcMar>
            <w:shd w:fill="F4F7FA"/>
          </w:tcPr>
          <w:p>
            <w:r/>
            <w:r>
              <w:rPr>
                <w:rFonts w:ascii="Aptos" w:hAnsi="Aptos"/>
                <w:b w:val="0"/>
                <w:sz w:val="14"/>
              </w:rPr>
              <w:t>Detect recurring debit omission</w:t>
            </w:r>
          </w:p>
        </w:tc>
        <w:tc>
          <w:tcPr>
            <w:tcW w:type="dxa" w:w="4608"/>
            <w:vAlign w:val="center"/>
            <w:tcMar>
              <w:top w:w="80" w:type="dxa"/>
              <w:start w:w="80" w:type="dxa"/>
              <w:bottom w:w="80" w:type="dxa"/>
              <w:end w:w="80" w:type="dxa"/>
            </w:tcMar>
            <w:shd w:fill="F4F7FA"/>
          </w:tcPr>
          <w:p>
            <w:r/>
            <w:r>
              <w:rPr>
                <w:rFonts w:ascii="Aptos" w:hAnsi="Aptos"/>
                <w:b w:val="0"/>
                <w:sz w:val="14"/>
              </w:rPr>
              <w:t>Plan spends money reserved by due EMI</w:t>
            </w:r>
          </w:p>
        </w:tc>
        <w:tc>
          <w:tcPr>
            <w:tcW w:type="dxa" w:w="5760"/>
            <w:vAlign w:val="center"/>
            <w:tcMar>
              <w:top w:w="80" w:type="dxa"/>
              <w:start w:w="80" w:type="dxa"/>
              <w:bottom w:w="80" w:type="dxa"/>
              <w:end w:w="80" w:type="dxa"/>
            </w:tcMar>
            <w:shd w:fill="F4F7FA"/>
          </w:tcPr>
          <w:p>
            <w:r/>
            <w:r>
              <w:rPr>
                <w:rFonts w:ascii="Aptos" w:hAnsi="Aptos"/>
                <w:b w:val="0"/>
                <w:sz w:val="14"/>
              </w:rPr>
              <w:t>Audit fails.</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AD-005</w:t>
            </w:r>
          </w:p>
        </w:tc>
        <w:tc>
          <w:tcPr>
            <w:tcW w:type="dxa" w:w="3024"/>
            <w:vAlign w:val="center"/>
            <w:tcMar>
              <w:top w:w="80" w:type="dxa"/>
              <w:start w:w="80" w:type="dxa"/>
              <w:bottom w:w="80" w:type="dxa"/>
              <w:end w:w="80" w:type="dxa"/>
            </w:tcMar>
          </w:tcPr>
          <w:p>
            <w:r/>
            <w:r>
              <w:rPr>
                <w:rFonts w:ascii="Aptos" w:hAnsi="Aptos"/>
                <w:b w:val="0"/>
                <w:sz w:val="14"/>
              </w:rPr>
              <w:t>Deterministic repeated run</w:t>
            </w:r>
          </w:p>
        </w:tc>
        <w:tc>
          <w:tcPr>
            <w:tcW w:type="dxa" w:w="4608"/>
            <w:vAlign w:val="center"/>
            <w:tcMar>
              <w:top w:w="80" w:type="dxa"/>
              <w:start w:w="80" w:type="dxa"/>
              <w:bottom w:w="80" w:type="dxa"/>
              <w:end w:w="80" w:type="dxa"/>
            </w:tcMar>
          </w:tcPr>
          <w:p>
            <w:r/>
            <w:r>
              <w:rPr>
                <w:rFonts w:ascii="Aptos" w:hAnsi="Aptos"/>
                <w:b w:val="0"/>
                <w:sz w:val="14"/>
              </w:rPr>
              <w:t>Same snapshot run 20 times</w:t>
            </w:r>
          </w:p>
        </w:tc>
        <w:tc>
          <w:tcPr>
            <w:tcW w:type="dxa" w:w="5760"/>
            <w:vAlign w:val="center"/>
            <w:tcMar>
              <w:top w:w="80" w:type="dxa"/>
              <w:start w:w="80" w:type="dxa"/>
              <w:bottom w:w="80" w:type="dxa"/>
              <w:end w:w="80" w:type="dxa"/>
            </w:tcMar>
          </w:tcPr>
          <w:p>
            <w:r/>
            <w:r>
              <w:rPr>
                <w:rFonts w:ascii="Aptos" w:hAnsi="Aptos"/>
                <w:b w:val="0"/>
                <w:sz w:val="14"/>
              </w:rPr>
              <w:t>Logical plan identical every time.</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AD-006</w:t>
            </w:r>
          </w:p>
        </w:tc>
        <w:tc>
          <w:tcPr>
            <w:tcW w:type="dxa" w:w="3024"/>
            <w:vAlign w:val="center"/>
            <w:tcMar>
              <w:top w:w="80" w:type="dxa"/>
              <w:start w:w="80" w:type="dxa"/>
              <w:bottom w:w="80" w:type="dxa"/>
              <w:end w:w="80" w:type="dxa"/>
            </w:tcMar>
            <w:shd w:fill="F4F7FA"/>
          </w:tcPr>
          <w:p>
            <w:r/>
            <w:r>
              <w:rPr>
                <w:rFonts w:ascii="Aptos" w:hAnsi="Aptos"/>
                <w:b w:val="0"/>
                <w:sz w:val="14"/>
              </w:rPr>
              <w:t>DB input order independence</w:t>
            </w:r>
          </w:p>
        </w:tc>
        <w:tc>
          <w:tcPr>
            <w:tcW w:type="dxa" w:w="4608"/>
            <w:vAlign w:val="center"/>
            <w:tcMar>
              <w:top w:w="80" w:type="dxa"/>
              <w:start w:w="80" w:type="dxa"/>
              <w:bottom w:w="80" w:type="dxa"/>
              <w:end w:w="80" w:type="dxa"/>
            </w:tcMar>
            <w:shd w:fill="F4F7FA"/>
          </w:tcPr>
          <w:p>
            <w:r/>
            <w:r>
              <w:rPr>
                <w:rFonts w:ascii="Aptos" w:hAnsi="Aptos"/>
                <w:b w:val="0"/>
                <w:sz w:val="14"/>
              </w:rPr>
              <w:t>Shuffle banks/UPIs/applicants before planning</w:t>
            </w:r>
          </w:p>
        </w:tc>
        <w:tc>
          <w:tcPr>
            <w:tcW w:type="dxa" w:w="5760"/>
            <w:vAlign w:val="center"/>
            <w:tcMar>
              <w:top w:w="80" w:type="dxa"/>
              <w:start w:w="80" w:type="dxa"/>
              <w:bottom w:w="80" w:type="dxa"/>
              <w:end w:w="80" w:type="dxa"/>
            </w:tcMar>
            <w:shd w:fill="F4F7FA"/>
          </w:tcPr>
          <w:p>
            <w:r/>
            <w:r>
              <w:rPr>
                <w:rFonts w:ascii="Aptos" w:hAnsi="Aptos"/>
                <w:b w:val="0"/>
                <w:sz w:val="14"/>
              </w:rPr>
              <w:t>Output unchanged.</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AD-007</w:t>
            </w:r>
          </w:p>
        </w:tc>
        <w:tc>
          <w:tcPr>
            <w:tcW w:type="dxa" w:w="3024"/>
            <w:vAlign w:val="center"/>
            <w:tcMar>
              <w:top w:w="80" w:type="dxa"/>
              <w:start w:w="80" w:type="dxa"/>
              <w:bottom w:w="80" w:type="dxa"/>
              <w:end w:w="80" w:type="dxa"/>
            </w:tcMar>
          </w:tcPr>
          <w:p>
            <w:r/>
            <w:r>
              <w:rPr>
                <w:rFonts w:ascii="Aptos" w:hAnsi="Aptos"/>
                <w:b w:val="0"/>
                <w:sz w:val="14"/>
              </w:rPr>
              <w:t>Version metadata stored</w:t>
            </w:r>
          </w:p>
        </w:tc>
        <w:tc>
          <w:tcPr>
            <w:tcW w:type="dxa" w:w="4608"/>
            <w:vAlign w:val="center"/>
            <w:tcMar>
              <w:top w:w="80" w:type="dxa"/>
              <w:start w:w="80" w:type="dxa"/>
              <w:bottom w:w="80" w:type="dxa"/>
              <w:end w:w="80" w:type="dxa"/>
            </w:tcMar>
          </w:tcPr>
          <w:p>
            <w:r/>
            <w:r>
              <w:rPr>
                <w:rFonts w:ascii="Aptos" w:hAnsi="Aptos"/>
                <w:b w:val="0"/>
                <w:sz w:val="14"/>
              </w:rPr>
              <w:t>Successful planner run</w:t>
            </w:r>
          </w:p>
        </w:tc>
        <w:tc>
          <w:tcPr>
            <w:tcW w:type="dxa" w:w="5760"/>
            <w:vAlign w:val="center"/>
            <w:tcMar>
              <w:top w:w="80" w:type="dxa"/>
              <w:start w:w="80" w:type="dxa"/>
              <w:bottom w:w="80" w:type="dxa"/>
              <w:end w:w="80" w:type="dxa"/>
            </w:tcMar>
          </w:tcPr>
          <w:p>
            <w:r/>
            <w:r>
              <w:rPr>
                <w:rFonts w:ascii="Aptos" w:hAnsi="Aptos"/>
                <w:b w:val="0"/>
                <w:sz w:val="14"/>
              </w:rPr>
              <w:t>planner_version, settings_version, snapshot hash, output hash stored.</w:t>
            </w:r>
          </w:p>
        </w:tc>
        <w:tc>
          <w:tcPr>
            <w:tcW w:type="dxa" w:w="720"/>
            <w:vAlign w:val="center"/>
            <w:tcMar>
              <w:top w:w="80" w:type="dxa"/>
              <w:start w:w="80" w:type="dxa"/>
              <w:bottom w:w="80" w:type="dxa"/>
              <w:end w:w="80" w:type="dxa"/>
            </w:tcMar>
          </w:tcPr>
          <w:p>
            <w:r/>
            <w:r>
              <w:rPr>
                <w:rFonts w:ascii="Aptos" w:hAnsi="Aptos"/>
                <w:b w:val="0"/>
                <w:sz w:val="14"/>
              </w:rPr>
              <w:t>P0</w:t>
            </w:r>
          </w:p>
        </w:tc>
      </w:tr>
    </w:tbl>
    <w:p>
      <w:pPr>
        <w:pStyle w:val="Heading1"/>
      </w:pPr>
      <w:r>
        <w:t>End-to-End</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val="true"/>
        </w:trPr>
        <w:tc>
          <w:tcPr>
            <w:tcW w:type="dxa" w:w="1008"/>
            <w:vAlign w:val="center"/>
            <w:shd w:fill="17365D"/>
            <w:tcMar>
              <w:top w:w="80" w:type="dxa"/>
              <w:start w:w="80" w:type="dxa"/>
              <w:bottom w:w="80" w:type="dxa"/>
              <w:end w:w="80" w:type="dxa"/>
            </w:tcMar>
          </w:tcPr>
          <w:p>
            <w:r/>
            <w:r>
              <w:rPr>
                <w:rFonts w:ascii="Aptos" w:hAnsi="Aptos"/>
                <w:b/>
                <w:color w:val="FFFFFF"/>
                <w:sz w:val="14"/>
              </w:rPr>
              <w:t>ID</w:t>
            </w:r>
          </w:p>
        </w:tc>
        <w:tc>
          <w:tcPr>
            <w:tcW w:type="dxa" w:w="3024"/>
            <w:vAlign w:val="center"/>
            <w:shd w:fill="17365D"/>
            <w:tcMar>
              <w:top w:w="80" w:type="dxa"/>
              <w:start w:w="80" w:type="dxa"/>
              <w:bottom w:w="80" w:type="dxa"/>
              <w:end w:w="80" w:type="dxa"/>
            </w:tcMar>
          </w:tcPr>
          <w:p>
            <w:r/>
            <w:r>
              <w:rPr>
                <w:rFonts w:ascii="Aptos" w:hAnsi="Aptos"/>
                <w:b/>
                <w:color w:val="FFFFFF"/>
                <w:sz w:val="14"/>
              </w:rPr>
              <w:t>Scenario</w:t>
            </w:r>
          </w:p>
        </w:tc>
        <w:tc>
          <w:tcPr>
            <w:tcW w:type="dxa" w:w="4608"/>
            <w:vAlign w:val="center"/>
            <w:shd w:fill="17365D"/>
            <w:tcMar>
              <w:top w:w="80" w:type="dxa"/>
              <w:start w:w="80" w:type="dxa"/>
              <w:bottom w:w="80" w:type="dxa"/>
              <w:end w:w="80" w:type="dxa"/>
            </w:tcMar>
          </w:tcPr>
          <w:p>
            <w:r/>
            <w:r>
              <w:rPr>
                <w:rFonts w:ascii="Aptos" w:hAnsi="Aptos"/>
                <w:b/>
                <w:color w:val="FFFFFF"/>
                <w:sz w:val="14"/>
              </w:rPr>
              <w:t>Key setup</w:t>
            </w:r>
          </w:p>
        </w:tc>
        <w:tc>
          <w:tcPr>
            <w:tcW w:type="dxa" w:w="5760"/>
            <w:vAlign w:val="center"/>
            <w:shd w:fill="17365D"/>
            <w:tcMar>
              <w:top w:w="80" w:type="dxa"/>
              <w:start w:w="80" w:type="dxa"/>
              <w:bottom w:w="80" w:type="dxa"/>
              <w:end w:w="80" w:type="dxa"/>
            </w:tcMar>
          </w:tcPr>
          <w:p>
            <w:r/>
            <w:r>
              <w:rPr>
                <w:rFonts w:ascii="Aptos" w:hAnsi="Aptos"/>
                <w:b/>
                <w:color w:val="FFFFFF"/>
                <w:sz w:val="14"/>
              </w:rPr>
              <w:t>Expected result</w:t>
            </w:r>
          </w:p>
        </w:tc>
        <w:tc>
          <w:tcPr>
            <w:tcW w:type="dxa" w:w="720"/>
            <w:vAlign w:val="center"/>
            <w:shd w:fill="17365D"/>
            <w:tcMar>
              <w:top w:w="80" w:type="dxa"/>
              <w:start w:w="80" w:type="dxa"/>
              <w:bottom w:w="80" w:type="dxa"/>
              <w:end w:w="80" w:type="dxa"/>
            </w:tcMar>
          </w:tcPr>
          <w:p>
            <w:r/>
            <w:r>
              <w:rPr>
                <w:rFonts w:ascii="Aptos" w:hAnsi="Aptos"/>
                <w:b/>
                <w:color w:val="FFFFFF"/>
                <w:sz w:val="14"/>
              </w:rPr>
              <w:t>Pri</w:t>
            </w:r>
          </w:p>
        </w:tc>
      </w:tr>
      <w:tr>
        <w:trPr>
          <w:cantSplit w:val="true"/>
        </w:trPr>
        <w:tc>
          <w:tcPr>
            <w:tcW w:type="dxa" w:w="1008"/>
            <w:vAlign w:val="center"/>
            <w:tcMar>
              <w:top w:w="80" w:type="dxa"/>
              <w:start w:w="80" w:type="dxa"/>
              <w:bottom w:w="80" w:type="dxa"/>
              <w:end w:w="80" w:type="dxa"/>
            </w:tcMar>
          </w:tcPr>
          <w:p>
            <w:r/>
            <w:r>
              <w:rPr>
                <w:rFonts w:ascii="Aptos" w:hAnsi="Aptos"/>
                <w:b w:val="0"/>
                <w:sz w:val="14"/>
              </w:rPr>
              <w:t>EE-001</w:t>
            </w:r>
          </w:p>
        </w:tc>
        <w:tc>
          <w:tcPr>
            <w:tcW w:type="dxa" w:w="3024"/>
            <w:vAlign w:val="center"/>
            <w:tcMar>
              <w:top w:w="80" w:type="dxa"/>
              <w:start w:w="80" w:type="dxa"/>
              <w:bottom w:w="80" w:type="dxa"/>
              <w:end w:w="80" w:type="dxa"/>
            </w:tcMar>
          </w:tcPr>
          <w:p>
            <w:r/>
            <w:r>
              <w:rPr>
                <w:rFonts w:ascii="Aptos" w:hAnsi="Aptos"/>
                <w:b w:val="0"/>
                <w:sz w:val="14"/>
              </w:rPr>
              <w:t>17-PAN all Retail one IPO</w:t>
            </w:r>
          </w:p>
        </w:tc>
        <w:tc>
          <w:tcPr>
            <w:tcW w:type="dxa" w:w="4608"/>
            <w:vAlign w:val="center"/>
            <w:tcMar>
              <w:top w:w="80" w:type="dxa"/>
              <w:start w:w="80" w:type="dxa"/>
              <w:bottom w:w="80" w:type="dxa"/>
              <w:end w:w="80" w:type="dxa"/>
            </w:tcMar>
          </w:tcPr>
          <w:p>
            <w:r/>
            <w:r>
              <w:rPr>
                <w:rFonts w:ascii="Aptos" w:hAnsi="Aptos"/>
                <w:b w:val="0"/>
                <w:sz w:val="14"/>
              </w:rPr>
              <w:t>17 active PANs, enough resources</w:t>
            </w:r>
          </w:p>
        </w:tc>
        <w:tc>
          <w:tcPr>
            <w:tcW w:type="dxa" w:w="5760"/>
            <w:vAlign w:val="center"/>
            <w:tcMar>
              <w:top w:w="80" w:type="dxa"/>
              <w:start w:w="80" w:type="dxa"/>
              <w:bottom w:w="80" w:type="dxa"/>
              <w:end w:w="80" w:type="dxa"/>
            </w:tcMar>
          </w:tcPr>
          <w:p>
            <w:r/>
            <w:r>
              <w:rPr>
                <w:rFonts w:ascii="Aptos" w:hAnsi="Aptos"/>
                <w:b w:val="0"/>
                <w:sz w:val="14"/>
              </w:rPr>
              <w:t>17 valid rows, one per PAN.</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EE-002</w:t>
            </w:r>
          </w:p>
        </w:tc>
        <w:tc>
          <w:tcPr>
            <w:tcW w:type="dxa" w:w="3024"/>
            <w:vAlign w:val="center"/>
            <w:tcMar>
              <w:top w:w="80" w:type="dxa"/>
              <w:start w:w="80" w:type="dxa"/>
              <w:bottom w:w="80" w:type="dxa"/>
              <w:end w:w="80" w:type="dxa"/>
            </w:tcMar>
            <w:shd w:fill="F4F7FA"/>
          </w:tcPr>
          <w:p>
            <w:r/>
            <w:r>
              <w:rPr>
                <w:rFonts w:ascii="Aptos" w:hAnsi="Aptos"/>
                <w:b w:val="0"/>
                <w:sz w:val="14"/>
              </w:rPr>
              <w:t>17-PAN scarce cash</w:t>
            </w:r>
          </w:p>
        </w:tc>
        <w:tc>
          <w:tcPr>
            <w:tcW w:type="dxa" w:w="4608"/>
            <w:vAlign w:val="center"/>
            <w:tcMar>
              <w:top w:w="80" w:type="dxa"/>
              <w:start w:w="80" w:type="dxa"/>
              <w:bottom w:w="80" w:type="dxa"/>
              <w:end w:w="80" w:type="dxa"/>
            </w:tcMar>
            <w:shd w:fill="F4F7FA"/>
          </w:tcPr>
          <w:p>
            <w:r/>
            <w:r>
              <w:rPr>
                <w:rFonts w:ascii="Aptos" w:hAnsi="Aptos"/>
                <w:b w:val="0"/>
                <w:sz w:val="14"/>
              </w:rPr>
              <w:t>Only enough cash/slots for 12</w:t>
            </w:r>
          </w:p>
        </w:tc>
        <w:tc>
          <w:tcPr>
            <w:tcW w:type="dxa" w:w="5760"/>
            <w:vAlign w:val="center"/>
            <w:tcMar>
              <w:top w:w="80" w:type="dxa"/>
              <w:start w:w="80" w:type="dxa"/>
              <w:bottom w:w="80" w:type="dxa"/>
              <w:end w:w="80" w:type="dxa"/>
            </w:tcMar>
            <w:shd w:fill="F4F7FA"/>
          </w:tcPr>
          <w:p>
            <w:r/>
            <w:r>
              <w:rPr>
                <w:rFonts w:ascii="Aptos" w:hAnsi="Aptos"/>
                <w:b w:val="0"/>
                <w:sz w:val="14"/>
              </w:rPr>
              <w:t>12 highest-priority feasible PANs covered; 5 UNCOVERED_PAN.</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EE-003</w:t>
            </w:r>
          </w:p>
        </w:tc>
        <w:tc>
          <w:tcPr>
            <w:tcW w:type="dxa" w:w="3024"/>
            <w:vAlign w:val="center"/>
            <w:tcMar>
              <w:top w:w="80" w:type="dxa"/>
              <w:start w:w="80" w:type="dxa"/>
              <w:bottom w:w="80" w:type="dxa"/>
              <w:end w:w="80" w:type="dxa"/>
            </w:tcMar>
          </w:tcPr>
          <w:p>
            <w:r/>
            <w:r>
              <w:rPr>
                <w:rFonts w:ascii="Aptos" w:hAnsi="Aptos"/>
                <w:b w:val="0"/>
                <w:sz w:val="14"/>
              </w:rPr>
              <w:t>17-PAN sHNI Preferred</w:t>
            </w:r>
          </w:p>
        </w:tc>
        <w:tc>
          <w:tcPr>
            <w:tcW w:type="dxa" w:w="4608"/>
            <w:vAlign w:val="center"/>
            <w:tcMar>
              <w:top w:w="80" w:type="dxa"/>
              <w:start w:w="80" w:type="dxa"/>
              <w:bottom w:w="80" w:type="dxa"/>
              <w:end w:w="80" w:type="dxa"/>
            </w:tcMar>
          </w:tcPr>
          <w:p>
            <w:r/>
            <w:r>
              <w:rPr>
                <w:rFonts w:ascii="Aptos" w:hAnsi="Aptos"/>
                <w:b w:val="0"/>
                <w:sz w:val="14"/>
              </w:rPr>
              <w:t>Enough baseline + several sHNI opportunities</w:t>
            </w:r>
          </w:p>
        </w:tc>
        <w:tc>
          <w:tcPr>
            <w:tcW w:type="dxa" w:w="5760"/>
            <w:vAlign w:val="center"/>
            <w:tcMar>
              <w:top w:w="80" w:type="dxa"/>
              <w:start w:w="80" w:type="dxa"/>
              <w:bottom w:w="80" w:type="dxa"/>
              <w:end w:w="80" w:type="dxa"/>
            </w:tcMar>
          </w:tcPr>
          <w:p>
            <w:r/>
            <w:r>
              <w:rPr>
                <w:rFonts w:ascii="Aptos" w:hAnsi="Aptos"/>
                <w:b w:val="0"/>
                <w:sz w:val="14"/>
              </w:rPr>
              <w:t>Full feasible baseline then maximum minimum-sHNI upgrades by applicant priority.</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EE-004</w:t>
            </w:r>
          </w:p>
        </w:tc>
        <w:tc>
          <w:tcPr>
            <w:tcW w:type="dxa" w:w="3024"/>
            <w:vAlign w:val="center"/>
            <w:tcMar>
              <w:top w:w="80" w:type="dxa"/>
              <w:start w:w="80" w:type="dxa"/>
              <w:bottom w:w="80" w:type="dxa"/>
              <w:end w:w="80" w:type="dxa"/>
            </w:tcMar>
            <w:shd w:fill="F4F7FA"/>
          </w:tcPr>
          <w:p>
            <w:r/>
            <w:r>
              <w:rPr>
                <w:rFonts w:ascii="Aptos" w:hAnsi="Aptos"/>
                <w:b w:val="0"/>
                <w:sz w:val="14"/>
              </w:rPr>
              <w:t>Three IPO + wife/mother + EMI</w:t>
            </w:r>
          </w:p>
        </w:tc>
        <w:tc>
          <w:tcPr>
            <w:tcW w:type="dxa" w:w="4608"/>
            <w:vAlign w:val="center"/>
            <w:tcMar>
              <w:top w:w="80" w:type="dxa"/>
              <w:start w:w="80" w:type="dxa"/>
              <w:bottom w:w="80" w:type="dxa"/>
              <w:end w:w="80" w:type="dxa"/>
            </w:tcMar>
            <w:shd w:fill="F4F7FA"/>
          </w:tcPr>
          <w:p>
            <w:r/>
            <w:r>
              <w:rPr>
                <w:rFonts w:ascii="Aptos" w:hAnsi="Aptos"/>
                <w:b w:val="0"/>
                <w:sz w:val="14"/>
              </w:rPr>
              <w:t>Three selected IPOs, preferred cross funding, owner reserve, EMI between cutoffs</w:t>
            </w:r>
          </w:p>
        </w:tc>
        <w:tc>
          <w:tcPr>
            <w:tcW w:type="dxa" w:w="5760"/>
            <w:vAlign w:val="center"/>
            <w:tcMar>
              <w:top w:w="80" w:type="dxa"/>
              <w:start w:w="80" w:type="dxa"/>
              <w:bottom w:w="80" w:type="dxa"/>
              <w:end w:w="80" w:type="dxa"/>
            </w:tcMar>
            <w:shd w:fill="F4F7FA"/>
          </w:tcPr>
          <w:p>
            <w:r/>
            <w:r>
              <w:rPr>
                <w:rFonts w:ascii="Aptos" w:hAnsi="Aptos"/>
                <w:b w:val="0"/>
                <w:sz w:val="14"/>
              </w:rPr>
              <w:t>Plan respects high-GMP order, wife reserve, funding preference and EMI timeline.</w:t>
            </w:r>
          </w:p>
        </w:tc>
        <w:tc>
          <w:tcPr>
            <w:tcW w:type="dxa" w:w="720"/>
            <w:vAlign w:val="center"/>
            <w:tcMar>
              <w:top w:w="80" w:type="dxa"/>
              <w:start w:w="80" w:type="dxa"/>
              <w:bottom w:w="80" w:type="dxa"/>
              <w:end w:w="80" w:type="dxa"/>
            </w:tcMar>
            <w:shd w:fill="F4F7FA"/>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tcPr>
          <w:p>
            <w:r/>
            <w:r>
              <w:rPr>
                <w:rFonts w:ascii="Aptos" w:hAnsi="Aptos"/>
                <w:b w:val="0"/>
                <w:sz w:val="14"/>
              </w:rPr>
              <w:t>EE-005</w:t>
            </w:r>
          </w:p>
        </w:tc>
        <w:tc>
          <w:tcPr>
            <w:tcW w:type="dxa" w:w="3024"/>
            <w:vAlign w:val="center"/>
            <w:tcMar>
              <w:top w:w="80" w:type="dxa"/>
              <w:start w:w="80" w:type="dxa"/>
              <w:bottom w:w="80" w:type="dxa"/>
              <w:end w:w="80" w:type="dxa"/>
            </w:tcMar>
          </w:tcPr>
          <w:p>
            <w:r/>
            <w:r>
              <w:rPr>
                <w:rFonts w:ascii="Aptos" w:hAnsi="Aptos"/>
                <w:b w:val="0"/>
                <w:sz w:val="14"/>
              </w:rPr>
              <w:t>Allotment then next-day reuse</w:t>
            </w:r>
          </w:p>
        </w:tc>
        <w:tc>
          <w:tcPr>
            <w:tcW w:type="dxa" w:w="4608"/>
            <w:vAlign w:val="center"/>
            <w:tcMar>
              <w:top w:w="80" w:type="dxa"/>
              <w:start w:w="80" w:type="dxa"/>
              <w:bottom w:w="80" w:type="dxa"/>
              <w:end w:w="80" w:type="dxa"/>
            </w:tcMar>
          </w:tcPr>
          <w:p>
            <w:r/>
            <w:r>
              <w:rPr>
                <w:rFonts w:ascii="Aptos" w:hAnsi="Aptos"/>
                <w:b w:val="0"/>
                <w:sz w:val="14"/>
              </w:rPr>
              <w:t>Earlier IPO allotment recorded and later IPO next day</w:t>
            </w:r>
          </w:p>
        </w:tc>
        <w:tc>
          <w:tcPr>
            <w:tcW w:type="dxa" w:w="5760"/>
            <w:vAlign w:val="center"/>
            <w:tcMar>
              <w:top w:w="80" w:type="dxa"/>
              <w:start w:w="80" w:type="dxa"/>
              <w:bottom w:w="80" w:type="dxa"/>
              <w:end w:w="80" w:type="dxa"/>
            </w:tcMar>
          </w:tcPr>
          <w:p>
            <w:r/>
            <w:r>
              <w:rPr>
                <w:rFonts w:ascii="Aptos" w:hAnsi="Aptos"/>
                <w:b w:val="0"/>
                <w:sz w:val="14"/>
              </w:rPr>
              <w:t>Debit/unblock reflected; released cash available for later plan.</w:t>
            </w:r>
          </w:p>
        </w:tc>
        <w:tc>
          <w:tcPr>
            <w:tcW w:type="dxa" w:w="720"/>
            <w:vAlign w:val="center"/>
            <w:tcMar>
              <w:top w:w="80" w:type="dxa"/>
              <w:start w:w="80" w:type="dxa"/>
              <w:bottom w:w="80" w:type="dxa"/>
              <w:end w:w="80" w:type="dxa"/>
            </w:tcMar>
          </w:tcPr>
          <w:p>
            <w:r/>
            <w:r>
              <w:rPr>
                <w:rFonts w:ascii="Aptos" w:hAnsi="Aptos"/>
                <w:b w:val="0"/>
                <w:sz w:val="14"/>
              </w:rPr>
              <w:t>P0</w:t>
            </w:r>
          </w:p>
        </w:tc>
      </w:tr>
      <w:tr>
        <w:trPr>
          <w:cantSplit w:val="true"/>
        </w:trPr>
        <w:tc>
          <w:tcPr>
            <w:tcW w:type="dxa" w:w="1008"/>
            <w:vAlign w:val="center"/>
            <w:tcMar>
              <w:top w:w="80" w:type="dxa"/>
              <w:start w:w="80" w:type="dxa"/>
              <w:bottom w:w="80" w:type="dxa"/>
              <w:end w:w="80" w:type="dxa"/>
            </w:tcMar>
            <w:shd w:fill="F4F7FA"/>
          </w:tcPr>
          <w:p>
            <w:r/>
            <w:r>
              <w:rPr>
                <w:rFonts w:ascii="Aptos" w:hAnsi="Aptos"/>
                <w:b w:val="0"/>
                <w:sz w:val="14"/>
              </w:rPr>
              <w:t>EE-006</w:t>
            </w:r>
          </w:p>
        </w:tc>
        <w:tc>
          <w:tcPr>
            <w:tcW w:type="dxa" w:w="3024"/>
            <w:vAlign w:val="center"/>
            <w:tcMar>
              <w:top w:w="80" w:type="dxa"/>
              <w:start w:w="80" w:type="dxa"/>
              <w:bottom w:w="80" w:type="dxa"/>
              <w:end w:w="80" w:type="dxa"/>
            </w:tcMar>
            <w:shd w:fill="F4F7FA"/>
          </w:tcPr>
          <w:p>
            <w:r/>
            <w:r>
              <w:rPr>
                <w:rFonts w:ascii="Aptos" w:hAnsi="Aptos"/>
                <w:b w:val="0"/>
                <w:sz w:val="14"/>
              </w:rPr>
              <w:t>Manual review/export readiness</w:t>
            </w:r>
          </w:p>
        </w:tc>
        <w:tc>
          <w:tcPr>
            <w:tcW w:type="dxa" w:w="4608"/>
            <w:vAlign w:val="center"/>
            <w:tcMar>
              <w:top w:w="80" w:type="dxa"/>
              <w:start w:w="80" w:type="dxa"/>
              <w:bottom w:w="80" w:type="dxa"/>
              <w:end w:w="80" w:type="dxa"/>
            </w:tcMar>
            <w:shd w:fill="F4F7FA"/>
          </w:tcPr>
          <w:p>
            <w:r/>
            <w:r>
              <w:rPr>
                <w:rFonts w:ascii="Aptos" w:hAnsi="Aptos"/>
                <w:b w:val="0"/>
                <w:sz w:val="14"/>
              </w:rPr>
              <w:t>User edits several rows and locks them</w:t>
            </w:r>
          </w:p>
        </w:tc>
        <w:tc>
          <w:tcPr>
            <w:tcW w:type="dxa" w:w="5760"/>
            <w:vAlign w:val="center"/>
            <w:tcMar>
              <w:top w:w="80" w:type="dxa"/>
              <w:start w:w="80" w:type="dxa"/>
              <w:bottom w:w="80" w:type="dxa"/>
              <w:end w:w="80" w:type="dxa"/>
            </w:tcMar>
            <w:shd w:fill="F4F7FA"/>
          </w:tcPr>
          <w:p>
            <w:r/>
            <w:r>
              <w:rPr>
                <w:rFonts w:ascii="Aptos" w:hAnsi="Aptos"/>
                <w:b w:val="0"/>
                <w:sz w:val="14"/>
              </w:rPr>
              <w:t>Final audit passes; export contains exactly locked/validated mappings.</w:t>
            </w:r>
          </w:p>
        </w:tc>
        <w:tc>
          <w:tcPr>
            <w:tcW w:type="dxa" w:w="720"/>
            <w:vAlign w:val="center"/>
            <w:tcMar>
              <w:top w:w="80" w:type="dxa"/>
              <w:start w:w="80" w:type="dxa"/>
              <w:bottom w:w="80" w:type="dxa"/>
              <w:end w:w="80" w:type="dxa"/>
            </w:tcMar>
            <w:shd w:fill="F4F7FA"/>
          </w:tcPr>
          <w:p>
            <w:r/>
            <w:r>
              <w:rPr>
                <w:rFonts w:ascii="Aptos" w:hAnsi="Aptos"/>
                <w:b w:val="0"/>
                <w:sz w:val="14"/>
              </w:rPr>
              <w:t>P0</w:t>
            </w:r>
          </w:p>
        </w:tc>
      </w:tr>
    </w:tbl>
    <w:p>
      <w:pPr>
        <w:pStyle w:val="Heading1"/>
      </w:pPr>
      <w:r>
        <w:t>Golden historical scenario template</w:t>
      </w:r>
    </w:p>
    <w:p>
      <w:r>
        <w:t>Create one record per historical IPO planning day that you know well. These tests are more valuable than synthetic cases because they reveal whether Planner v2 matches your real operating behavior.</w:t>
      </w:r>
    </w:p>
    <w:tbl>
      <w:tblPr>
        <w:tblStyle w:val="TableGrid"/>
        <w:tblW w:type="auto" w:w="0"/>
        <w:jc w:val="center"/>
        <w:tblLook w:firstColumn="1" w:firstRow="1" w:lastColumn="0" w:lastRow="0" w:noHBand="0" w:noVBand="1" w:val="04A0"/>
      </w:tblPr>
      <w:tblGrid>
        <w:gridCol w:w="7272"/>
        <w:gridCol w:w="7272"/>
      </w:tblGrid>
      <w:tr>
        <w:trPr>
          <w:tblHeader w:val="true"/>
          <w:cantSplit w:val="true"/>
        </w:trPr>
        <w:tc>
          <w:tcPr>
            <w:tcW w:type="dxa" w:w="2880"/>
            <w:vAlign w:val="center"/>
            <w:shd w:fill="17365D"/>
            <w:tcMar>
              <w:top w:w="80" w:type="dxa"/>
              <w:start w:w="80" w:type="dxa"/>
              <w:bottom w:w="80" w:type="dxa"/>
              <w:end w:w="80" w:type="dxa"/>
            </w:tcMar>
          </w:tcPr>
          <w:p>
            <w:r/>
            <w:r>
              <w:rPr>
                <w:rFonts w:ascii="Aptos" w:hAnsi="Aptos"/>
                <w:b/>
                <w:color w:val="FFFFFF"/>
                <w:sz w:val="16"/>
              </w:rPr>
              <w:t>Field</w:t>
            </w:r>
          </w:p>
        </w:tc>
        <w:tc>
          <w:tcPr>
            <w:tcW w:type="dxa" w:w="12240"/>
            <w:vAlign w:val="center"/>
            <w:shd w:fill="17365D"/>
            <w:tcMar>
              <w:top w:w="80" w:type="dxa"/>
              <w:start w:w="80" w:type="dxa"/>
              <w:bottom w:w="80" w:type="dxa"/>
              <w:end w:w="80" w:type="dxa"/>
            </w:tcMar>
          </w:tcPr>
          <w:p>
            <w:r/>
            <w:r>
              <w:rPr>
                <w:rFonts w:ascii="Aptos" w:hAnsi="Aptos"/>
                <w:b/>
                <w:color w:val="FFFFFF"/>
                <w:sz w:val="16"/>
              </w:rPr>
              <w:t>What to capture</w:t>
            </w:r>
          </w:p>
        </w:tc>
      </w:tr>
      <w:tr>
        <w:trPr>
          <w:cantSplit w:val="true"/>
        </w:trPr>
        <w:tc>
          <w:tcPr>
            <w:tcW w:type="dxa" w:w="2880"/>
            <w:vAlign w:val="center"/>
            <w:tcMar>
              <w:top w:w="80" w:type="dxa"/>
              <w:start w:w="80" w:type="dxa"/>
              <w:bottom w:w="80" w:type="dxa"/>
              <w:end w:w="80" w:type="dxa"/>
            </w:tcMar>
          </w:tcPr>
          <w:p>
            <w:r/>
            <w:r>
              <w:rPr>
                <w:rFonts w:ascii="Aptos" w:hAnsi="Aptos"/>
                <w:b w:val="0"/>
                <w:sz w:val="16"/>
              </w:rPr>
              <w:t>Snapshot date/time</w:t>
            </w:r>
          </w:p>
        </w:tc>
        <w:tc>
          <w:tcPr>
            <w:tcW w:type="dxa" w:w="12240"/>
            <w:vAlign w:val="center"/>
            <w:tcMar>
              <w:top w:w="80" w:type="dxa"/>
              <w:start w:w="80" w:type="dxa"/>
              <w:bottom w:w="80" w:type="dxa"/>
              <w:end w:w="80" w:type="dxa"/>
            </w:tcMar>
          </w:tcPr>
          <w:p>
            <w:r/>
            <w:r>
              <w:rPr>
                <w:rFonts w:ascii="Aptos" w:hAnsi="Aptos"/>
                <w:b w:val="0"/>
                <w:sz w:val="16"/>
              </w:rPr>
              <w:t>Exact planning time used for balances, blocks and limits.</w:t>
            </w:r>
          </w:p>
        </w:tc>
      </w:tr>
      <w:tr>
        <w:trPr>
          <w:cantSplit w:val="true"/>
        </w:trPr>
        <w:tc>
          <w:tcPr>
            <w:tcW w:type="dxa" w:w="2880"/>
            <w:vAlign w:val="center"/>
            <w:tcMar>
              <w:top w:w="80" w:type="dxa"/>
              <w:start w:w="80" w:type="dxa"/>
              <w:bottom w:w="80" w:type="dxa"/>
              <w:end w:w="80" w:type="dxa"/>
            </w:tcMar>
            <w:shd w:fill="F4F7FA"/>
          </w:tcPr>
          <w:p>
            <w:r/>
            <w:r>
              <w:rPr>
                <w:rFonts w:ascii="Aptos" w:hAnsi="Aptos"/>
                <w:b w:val="0"/>
                <w:sz w:val="16"/>
              </w:rPr>
              <w:t>Selected IPOs</w:t>
            </w:r>
          </w:p>
        </w:tc>
        <w:tc>
          <w:tcPr>
            <w:tcW w:type="dxa" w:w="12240"/>
            <w:vAlign w:val="center"/>
            <w:tcMar>
              <w:top w:w="80" w:type="dxa"/>
              <w:start w:w="80" w:type="dxa"/>
              <w:bottom w:w="80" w:type="dxa"/>
              <w:end w:w="80" w:type="dxa"/>
            </w:tcMar>
            <w:shd w:fill="F4F7FA"/>
          </w:tcPr>
          <w:p>
            <w:r/>
            <w:r>
              <w:rPr>
                <w:rFonts w:ascii="Aptos" w:hAnsi="Aptos"/>
                <w:b w:val="0"/>
                <w:sz w:val="16"/>
              </w:rPr>
              <w:t>IPO, GMP %, cutoff, allotment date, application mode, manual APPLY/SKIP state.</w:t>
            </w:r>
          </w:p>
        </w:tc>
      </w:tr>
      <w:tr>
        <w:trPr>
          <w:cantSplit w:val="true"/>
        </w:trPr>
        <w:tc>
          <w:tcPr>
            <w:tcW w:type="dxa" w:w="2880"/>
            <w:vAlign w:val="center"/>
            <w:tcMar>
              <w:top w:w="80" w:type="dxa"/>
              <w:start w:w="80" w:type="dxa"/>
              <w:bottom w:w="80" w:type="dxa"/>
              <w:end w:w="80" w:type="dxa"/>
            </w:tcMar>
          </w:tcPr>
          <w:p>
            <w:r/>
            <w:r>
              <w:rPr>
                <w:rFonts w:ascii="Aptos" w:hAnsi="Aptos"/>
                <w:b w:val="0"/>
                <w:sz w:val="16"/>
              </w:rPr>
              <w:t>Applicants</w:t>
            </w:r>
          </w:p>
        </w:tc>
        <w:tc>
          <w:tcPr>
            <w:tcW w:type="dxa" w:w="12240"/>
            <w:vAlign w:val="center"/>
            <w:tcMar>
              <w:top w:w="80" w:type="dxa"/>
              <w:start w:w="80" w:type="dxa"/>
              <w:bottom w:w="80" w:type="dxa"/>
              <w:end w:w="80" w:type="dxa"/>
            </w:tcMar>
          </w:tcPr>
          <w:p>
            <w:r/>
            <w:r>
              <w:rPr>
                <w:rFonts w:ascii="Aptos" w:hAnsi="Aptos"/>
                <w:b w:val="0"/>
                <w:sz w:val="16"/>
              </w:rPr>
              <w:t>PAN alias, priority, demat, active status.</w:t>
            </w:r>
          </w:p>
        </w:tc>
      </w:tr>
      <w:tr>
        <w:trPr>
          <w:cantSplit w:val="true"/>
        </w:trPr>
        <w:tc>
          <w:tcPr>
            <w:tcW w:type="dxa" w:w="2880"/>
            <w:vAlign w:val="center"/>
            <w:tcMar>
              <w:top w:w="80" w:type="dxa"/>
              <w:start w:w="80" w:type="dxa"/>
              <w:bottom w:w="80" w:type="dxa"/>
              <w:end w:w="80" w:type="dxa"/>
            </w:tcMar>
            <w:shd w:fill="F4F7FA"/>
          </w:tcPr>
          <w:p>
            <w:r/>
            <w:r>
              <w:rPr>
                <w:rFonts w:ascii="Aptos" w:hAnsi="Aptos"/>
                <w:b w:val="0"/>
                <w:sz w:val="16"/>
              </w:rPr>
              <w:t>Banks/UPIs</w:t>
            </w:r>
          </w:p>
        </w:tc>
        <w:tc>
          <w:tcPr>
            <w:tcW w:type="dxa" w:w="12240"/>
            <w:vAlign w:val="center"/>
            <w:tcMar>
              <w:top w:w="80" w:type="dxa"/>
              <w:start w:w="80" w:type="dxa"/>
              <w:bottom w:w="80" w:type="dxa"/>
              <w:end w:w="80" w:type="dxa"/>
            </w:tcMar>
            <w:shd w:fill="F4F7FA"/>
          </w:tcPr>
          <w:p>
            <w:r/>
            <w:r>
              <w:rPr>
                <w:rFonts w:ascii="Aptos" w:hAnsi="Aptos"/>
                <w:b w:val="0"/>
                <w:sz w:val="16"/>
              </w:rPr>
              <w:t>Owner, balance, active state, UPI, rolling usage, cross-funding setting.</w:t>
            </w:r>
          </w:p>
        </w:tc>
      </w:tr>
      <w:tr>
        <w:trPr>
          <w:cantSplit w:val="true"/>
        </w:trPr>
        <w:tc>
          <w:tcPr>
            <w:tcW w:type="dxa" w:w="2880"/>
            <w:vAlign w:val="center"/>
            <w:tcMar>
              <w:top w:w="80" w:type="dxa"/>
              <w:start w:w="80" w:type="dxa"/>
              <w:bottom w:w="80" w:type="dxa"/>
              <w:end w:w="80" w:type="dxa"/>
            </w:tcMar>
          </w:tcPr>
          <w:p>
            <w:r/>
            <w:r>
              <w:rPr>
                <w:rFonts w:ascii="Aptos" w:hAnsi="Aptos"/>
                <w:b w:val="0"/>
                <w:sz w:val="16"/>
              </w:rPr>
              <w:t>Funding preferences</w:t>
            </w:r>
          </w:p>
        </w:tc>
        <w:tc>
          <w:tcPr>
            <w:tcW w:type="dxa" w:w="12240"/>
            <w:vAlign w:val="center"/>
            <w:tcMar>
              <w:top w:w="80" w:type="dxa"/>
              <w:start w:w="80" w:type="dxa"/>
              <w:bottom w:w="80" w:type="dxa"/>
              <w:end w:w="80" w:type="dxa"/>
            </w:tcMar>
          </w:tcPr>
          <w:p>
            <w:r/>
            <w:r>
              <w:rPr>
                <w:rFonts w:ascii="Aptos" w:hAnsi="Aptos"/>
                <w:b w:val="0"/>
                <w:sz w:val="16"/>
              </w:rPr>
              <w:t>Beneficiary → preferred banks and order.</w:t>
            </w:r>
          </w:p>
        </w:tc>
      </w:tr>
      <w:tr>
        <w:trPr>
          <w:cantSplit w:val="true"/>
        </w:trPr>
        <w:tc>
          <w:tcPr>
            <w:tcW w:type="dxa" w:w="2880"/>
            <w:vAlign w:val="center"/>
            <w:tcMar>
              <w:top w:w="80" w:type="dxa"/>
              <w:start w:w="80" w:type="dxa"/>
              <w:bottom w:w="80" w:type="dxa"/>
              <w:end w:w="80" w:type="dxa"/>
            </w:tcMar>
            <w:shd w:fill="F4F7FA"/>
          </w:tcPr>
          <w:p>
            <w:r/>
            <w:r>
              <w:rPr>
                <w:rFonts w:ascii="Aptos" w:hAnsi="Aptos"/>
                <w:b w:val="0"/>
                <w:sz w:val="16"/>
              </w:rPr>
              <w:t>Recurring debits</w:t>
            </w:r>
          </w:p>
        </w:tc>
        <w:tc>
          <w:tcPr>
            <w:tcW w:type="dxa" w:w="12240"/>
            <w:vAlign w:val="center"/>
            <w:tcMar>
              <w:top w:w="80" w:type="dxa"/>
              <w:start w:w="80" w:type="dxa"/>
              <w:bottom w:w="80" w:type="dxa"/>
              <w:end w:w="80" w:type="dxa"/>
            </w:tcMar>
            <w:shd w:fill="F4F7FA"/>
          </w:tcPr>
          <w:p>
            <w:r/>
            <w:r>
              <w:rPr>
                <w:rFonts w:ascii="Aptos" w:hAnsi="Aptos"/>
                <w:b w:val="0"/>
                <w:sz w:val="16"/>
              </w:rPr>
              <w:t>Any EMI/other debit before relevant cutoffs.</w:t>
            </w:r>
          </w:p>
        </w:tc>
      </w:tr>
      <w:tr>
        <w:trPr>
          <w:cantSplit w:val="true"/>
        </w:trPr>
        <w:tc>
          <w:tcPr>
            <w:tcW w:type="dxa" w:w="2880"/>
            <w:vAlign w:val="center"/>
            <w:tcMar>
              <w:top w:w="80" w:type="dxa"/>
              <w:start w:w="80" w:type="dxa"/>
              <w:bottom w:w="80" w:type="dxa"/>
              <w:end w:w="80" w:type="dxa"/>
            </w:tcMar>
          </w:tcPr>
          <w:p>
            <w:r/>
            <w:r>
              <w:rPr>
                <w:rFonts w:ascii="Aptos" w:hAnsi="Aptos"/>
                <w:b w:val="0"/>
                <w:sz w:val="16"/>
              </w:rPr>
              <w:t>Existing blocks</w:t>
            </w:r>
          </w:p>
        </w:tc>
        <w:tc>
          <w:tcPr>
            <w:tcW w:type="dxa" w:w="12240"/>
            <w:vAlign w:val="center"/>
            <w:tcMar>
              <w:top w:w="80" w:type="dxa"/>
              <w:start w:w="80" w:type="dxa"/>
              <w:bottom w:w="80" w:type="dxa"/>
              <w:end w:w="80" w:type="dxa"/>
            </w:tcMar>
          </w:tcPr>
          <w:p>
            <w:r/>
            <w:r>
              <w:rPr>
                <w:rFonts w:ascii="Aptos" w:hAnsi="Aptos"/>
                <w:b w:val="0"/>
                <w:sz w:val="16"/>
              </w:rPr>
              <w:t>Amount, IPO, expected release boundary.</w:t>
            </w:r>
          </w:p>
        </w:tc>
      </w:tr>
      <w:tr>
        <w:trPr>
          <w:cantSplit w:val="true"/>
        </w:trPr>
        <w:tc>
          <w:tcPr>
            <w:tcW w:type="dxa" w:w="2880"/>
            <w:vAlign w:val="center"/>
            <w:tcMar>
              <w:top w:w="80" w:type="dxa"/>
              <w:start w:w="80" w:type="dxa"/>
              <w:bottom w:w="80" w:type="dxa"/>
              <w:end w:w="80" w:type="dxa"/>
            </w:tcMar>
            <w:shd w:fill="F4F7FA"/>
          </w:tcPr>
          <w:p>
            <w:r/>
            <w:r>
              <w:rPr>
                <w:rFonts w:ascii="Aptos" w:hAnsi="Aptos"/>
                <w:b w:val="0"/>
                <w:sz w:val="16"/>
              </w:rPr>
              <w:t>Expected plan</w:t>
            </w:r>
          </w:p>
        </w:tc>
        <w:tc>
          <w:tcPr>
            <w:tcW w:type="dxa" w:w="12240"/>
            <w:vAlign w:val="center"/>
            <w:tcMar>
              <w:top w:w="80" w:type="dxa"/>
              <w:start w:w="80" w:type="dxa"/>
              <w:bottom w:w="80" w:type="dxa"/>
              <w:end w:w="80" w:type="dxa"/>
            </w:tcMar>
            <w:shd w:fill="F4F7FA"/>
          </w:tcPr>
          <w:p>
            <w:r/>
            <w:r>
              <w:rPr>
                <w:rFonts w:ascii="Aptos" w:hAnsi="Aptos"/>
                <w:b w:val="0"/>
                <w:sz w:val="16"/>
              </w:rPr>
              <w:t>Applicant → IPO → category → lots → bank → UPI.</w:t>
            </w:r>
          </w:p>
        </w:tc>
      </w:tr>
      <w:tr>
        <w:trPr>
          <w:cantSplit w:val="true"/>
        </w:trPr>
        <w:tc>
          <w:tcPr>
            <w:tcW w:type="dxa" w:w="2880"/>
            <w:vAlign w:val="center"/>
            <w:tcMar>
              <w:top w:w="80" w:type="dxa"/>
              <w:start w:w="80" w:type="dxa"/>
              <w:bottom w:w="80" w:type="dxa"/>
              <w:end w:w="80" w:type="dxa"/>
            </w:tcMar>
          </w:tcPr>
          <w:p>
            <w:r/>
            <w:r>
              <w:rPr>
                <w:rFonts w:ascii="Aptos" w:hAnsi="Aptos"/>
                <w:b w:val="0"/>
                <w:sz w:val="16"/>
              </w:rPr>
              <w:t>Expected uncovered rows</w:t>
            </w:r>
          </w:p>
        </w:tc>
        <w:tc>
          <w:tcPr>
            <w:tcW w:type="dxa" w:w="12240"/>
            <w:vAlign w:val="center"/>
            <w:tcMar>
              <w:top w:w="80" w:type="dxa"/>
              <w:start w:w="80" w:type="dxa"/>
              <w:bottom w:w="80" w:type="dxa"/>
              <w:end w:w="80" w:type="dxa"/>
            </w:tcMar>
          </w:tcPr>
          <w:p>
            <w:r/>
            <w:r>
              <w:rPr>
                <w:rFonts w:ascii="Aptos" w:hAnsi="Aptos"/>
                <w:b w:val="0"/>
                <w:sz w:val="16"/>
              </w:rPr>
              <w:t>Any PAN/IPO that should intentionally remain uncovered.</w:t>
            </w:r>
          </w:p>
        </w:tc>
      </w:tr>
      <w:tr>
        <w:trPr>
          <w:cantSplit w:val="true"/>
        </w:trPr>
        <w:tc>
          <w:tcPr>
            <w:tcW w:type="dxa" w:w="2880"/>
            <w:vAlign w:val="center"/>
            <w:tcMar>
              <w:top w:w="80" w:type="dxa"/>
              <w:start w:w="80" w:type="dxa"/>
              <w:bottom w:w="80" w:type="dxa"/>
              <w:end w:w="80" w:type="dxa"/>
            </w:tcMar>
            <w:shd w:fill="F4F7FA"/>
          </w:tcPr>
          <w:p>
            <w:r/>
            <w:r>
              <w:rPr>
                <w:rFonts w:ascii="Aptos" w:hAnsi="Aptos"/>
                <w:b w:val="0"/>
                <w:sz w:val="16"/>
              </w:rPr>
              <w:t>Reason</w:t>
            </w:r>
          </w:p>
        </w:tc>
        <w:tc>
          <w:tcPr>
            <w:tcW w:type="dxa" w:w="12240"/>
            <w:vAlign w:val="center"/>
            <w:tcMar>
              <w:top w:w="80" w:type="dxa"/>
              <w:start w:w="80" w:type="dxa"/>
              <w:bottom w:w="80" w:type="dxa"/>
              <w:end w:w="80" w:type="dxa"/>
            </w:tcMar>
            <w:shd w:fill="F4F7FA"/>
          </w:tcPr>
          <w:p>
            <w:r/>
            <w:r>
              <w:rPr>
                <w:rFonts w:ascii="Aptos" w:hAnsi="Aptos"/>
                <w:b w:val="0"/>
                <w:sz w:val="16"/>
              </w:rPr>
              <w:t>Why this expected result is correct in business terms.</w:t>
            </w:r>
          </w:p>
        </w:tc>
      </w:tr>
    </w:tbl>
    <w:p>
      <w:pPr>
        <w:pStyle w:val="Heading1"/>
      </w:pPr>
      <w:r>
        <w:t>Release gate</w:t>
      </w:r>
    </w:p>
    <w:p>
      <w:pPr>
        <w:pStyle w:val="ListBullet"/>
      </w:pPr>
      <w:r>
        <w:t>P0: 100% pass required for private beta.</w:t>
      </w:r>
    </w:p>
    <w:p>
      <w:pPr>
        <w:pStyle w:val="ListBullet"/>
      </w:pPr>
      <w:r>
        <w:t>Golden historical cases: 100% reviewed; differences must be intentional and documented.</w:t>
      </w:r>
    </w:p>
    <w:p>
      <w:pPr>
        <w:pStyle w:val="ListBullet"/>
      </w:pPr>
      <w:r>
        <w:t>P1: target 100% before invitation beta.</w:t>
      </w:r>
    </w:p>
    <w:p>
      <w:pPr>
        <w:pStyle w:val="ListBullet"/>
      </w:pPr>
      <w:r>
        <w:t>P2: may be staged, but no known P2 defect may cause wrong cash, duplicate PAN applications or silent override of user locks.</w:t>
      </w:r>
    </w:p>
    <w:p>
      <w:pPr>
        <w:pStyle w:val="ListBullet"/>
      </w:pPr>
      <w:r>
        <w:t>Planner audit must fail closed: export is blocked when any blocking audit error exists.</w:t>
      </w:r>
    </w:p>
    <w:sectPr w:rsidR="00FC693F" w:rsidRPr="0006063C" w:rsidSect="00034616">
      <w:footerReference w:type="default" r:id="rId9"/>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LotNeeti • Planner v2 Test Matrix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17" w:right="144"/>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