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16572A2D"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cases of muscle fatigue or injuries due 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suit we tested this suit with random subjects and record surface </w:t>
      </w:r>
      <w:r w:rsidR="000C6517">
        <w:t>EMG</w:t>
      </w:r>
      <w:r w:rsidRPr="00225398">
        <w:t xml:space="preserve"> (</w:t>
      </w:r>
      <w:proofErr w:type="spellStart"/>
      <w:r w:rsidRPr="00AD5874">
        <w:rPr>
          <w:noProof/>
        </w:rPr>
        <w:t>sEMG</w:t>
      </w:r>
      <w:proofErr w:type="spellEnd"/>
      <w:r w:rsidRPr="00225398">
        <w:t xml:space="preserve">) of 8 </w:t>
      </w:r>
      <w:r w:rsidR="00AD5874">
        <w:rPr>
          <w:noProof/>
        </w:rPr>
        <w:t>primary</w:t>
      </w:r>
      <w:r w:rsidRPr="00225398">
        <w:t xml:space="preserve"> lower limb muscles for </w:t>
      </w:r>
      <w:r w:rsidR="00AD5874">
        <w:t>two</w:t>
      </w:r>
      <w:r w:rsidRPr="00225398">
        <w:t xml:space="preserve"> level of assistive forces. The evaluation was done based on the </w:t>
      </w:r>
      <w:proofErr w:type="spellStart"/>
      <w:r w:rsidRPr="00225398">
        <w:t>sEMG</w:t>
      </w:r>
      <w:proofErr w:type="spellEnd"/>
      <w:r w:rsidRPr="00225398">
        <w:t xml:space="preserve"> signal envelope for each subject for </w:t>
      </w:r>
      <w:r w:rsidR="00AD5874">
        <w:t xml:space="preserve">a </w:t>
      </w:r>
      <w:r w:rsidRPr="00AD5874">
        <w:rPr>
          <w:noProof/>
        </w:rPr>
        <w:t>different</w:t>
      </w:r>
      <w:r w:rsidRPr="00225398">
        <w:t xml:space="preserve"> level of assistive forces and </w:t>
      </w:r>
      <w:r w:rsidR="00AD5874">
        <w:t xml:space="preserve">the </w:t>
      </w:r>
      <w:r w:rsidRPr="00AD5874">
        <w:rPr>
          <w:noProof/>
        </w:rPr>
        <w:t>statistical</w:t>
      </w:r>
      <w:r w:rsidRPr="00225398">
        <w:t xml:space="preserve"> difference in</w:t>
      </w:r>
      <w:r w:rsidR="00AD5874">
        <w:t xml:space="preserve"> percentage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gait cy</w:t>
      </w:r>
      <w:r w:rsidRPr="00225398">
        <w:t xml:space="preserve">cle. In our </w:t>
      </w:r>
      <w:r w:rsidRPr="00AD5874">
        <w:rPr>
          <w:noProof/>
        </w:rPr>
        <w:t>result</w:t>
      </w:r>
      <w:r w:rsidR="00AD5874">
        <w:rPr>
          <w:noProof/>
        </w:rPr>
        <w:t>,</w:t>
      </w:r>
      <w:r w:rsidRPr="00225398">
        <w:t xml:space="preserve"> we found that all subjects showed no change or a statistically significant reduction in muscle efforts due to assistive suit for all the muscles responsible for swing phase of the gait cycle.</w:t>
      </w:r>
    </w:p>
    <w:p w14:paraId="4A4A4699" w14:textId="1E833C8B" w:rsidR="00466CB2" w:rsidRDefault="00466CB2" w:rsidP="00225398"/>
    <w:p w14:paraId="2BB6559F" w14:textId="2B1D2268" w:rsidR="00466CB2" w:rsidRDefault="0022545E" w:rsidP="0022545E">
      <w:pPr>
        <w:pStyle w:val="Heading2"/>
      </w:pPr>
      <w:r>
        <w:t>Introduction</w:t>
      </w:r>
    </w:p>
    <w:p w14:paraId="17BDBE62" w14:textId="09D9D347" w:rsidR="0022545E"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60799">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60799">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p>
    <w:p w14:paraId="0C6C73C0" w14:textId="77777777" w:rsidR="0064192C" w:rsidRDefault="0064192C" w:rsidP="00225398"/>
    <w:p w14:paraId="754C84EA" w14:textId="742D6444" w:rsidR="003E5773" w:rsidRDefault="00C04B63" w:rsidP="00225398">
      <w:r>
        <w:t>T</w:t>
      </w:r>
      <w:r w:rsidR="003E5773" w:rsidRPr="003E5773">
        <w:t xml:space="preserve">hese devices </w:t>
      </w:r>
      <w:r w:rsidR="003E5773" w:rsidRPr="00660799">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64192C">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 xml:space="preserve">significantly,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lightweight</w:t>
      </w:r>
      <w:r>
        <w:rPr>
          <w:noProof/>
        </w:rPr>
        <w:t>,</w:t>
      </w:r>
      <w:r w:rsidR="003E5773" w:rsidRPr="003E5773">
        <w:t xml:space="preserve"> low powered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60 kPa air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60799">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022893E3" w14:textId="54A6D506" w:rsidR="0064192C" w:rsidRDefault="0064192C" w:rsidP="0064192C">
      <w:r>
        <w:t>In \</w:t>
      </w:r>
      <w:proofErr w:type="gramStart"/>
      <w:r>
        <w:t>cite{</w:t>
      </w:r>
      <w:proofErr w:type="gramEnd"/>
      <w:r>
        <w:t xml:space="preserve">9} we devised the concept if Unplugged Powered Suit for walking assist using </w:t>
      </w:r>
      <w:r w:rsidR="00660799">
        <w:t xml:space="preserve">the </w:t>
      </w:r>
      <w:r w:rsidRPr="00660799">
        <w:rPr>
          <w:noProof/>
        </w:rPr>
        <w:t>advantage</w:t>
      </w:r>
      <w:r>
        <w:t xml:space="preserve"> of PGM and gait cycle. The actuation control of PGM </w:t>
      </w:r>
      <w:r w:rsidRPr="00660799">
        <w:rPr>
          <w:noProof/>
        </w:rPr>
        <w:t xml:space="preserve">was </w:t>
      </w:r>
      <w:r w:rsidR="00660799" w:rsidRPr="00660799">
        <w:rPr>
          <w:noProof/>
        </w:rPr>
        <w:t>designed</w:t>
      </w:r>
      <w:r w:rsidR="00660799">
        <w:rPr>
          <w:noProof/>
        </w:rPr>
        <w:t xml:space="preserve"> </w:t>
      </w:r>
      <w:r>
        <w:t xml:space="preserve">by attaching pump at the heel of a shoe. This configuration was able to generate minimal assistive force for walking. </w:t>
      </w:r>
      <w:r w:rsidR="00660799">
        <w:rPr>
          <w:noProof/>
        </w:rPr>
        <w:t>However,</w:t>
      </w:r>
      <w:r>
        <w:t xml:space="preserve"> the challenge of this configuration </w:t>
      </w:r>
      <w:r w:rsidR="00660799">
        <w:rPr>
          <w:noProof/>
        </w:rPr>
        <w:t>changes</w:t>
      </w:r>
      <w:r>
        <w:t xml:space="preserve"> in shoe design and placement of pumps in the shoe for generation of assistive force. </w:t>
      </w:r>
    </w:p>
    <w:p w14:paraId="69BE17F8" w14:textId="77777777" w:rsidR="0064192C" w:rsidRDefault="0064192C" w:rsidP="0064192C"/>
    <w:p w14:paraId="73E36DD3" w14:textId="54FBBDBC" w:rsidR="0064192C" w:rsidRPr="00225398" w:rsidRDefault="0064192C" w:rsidP="0064192C">
      <w:r>
        <w:t xml:space="preserve">In this </w:t>
      </w:r>
      <w:r w:rsidRPr="00660799">
        <w:rPr>
          <w:noProof/>
        </w:rPr>
        <w:t>paper</w:t>
      </w:r>
      <w:r w:rsidR="00660799">
        <w:rPr>
          <w:noProof/>
        </w:rPr>
        <w:t>,</w:t>
      </w:r>
      <w:r>
        <w:t xml:space="preserve"> we discuss </w:t>
      </w:r>
      <w:r>
        <w:t xml:space="preserve">the design and control of AWS, which </w:t>
      </w:r>
      <w:r w:rsidRPr="00660799">
        <w:rPr>
          <w:noProof/>
        </w:rPr>
        <w:t>improves</w:t>
      </w:r>
      <w:r>
        <w:t xml:space="preserve"> on Unplugged Powered Suit (UPS)</w:t>
      </w:r>
      <w:r>
        <w:t xml:space="preserve"> by keeping human </w:t>
      </w:r>
      <w:r w:rsidR="00C56CEA">
        <w:t>gait</w:t>
      </w:r>
      <w:r>
        <w:t xml:space="preserve"> in </w:t>
      </w:r>
      <w:r w:rsidR="00660799">
        <w:t xml:space="preserve">the </w:t>
      </w:r>
      <w:r w:rsidRPr="00660799">
        <w:rPr>
          <w:noProof/>
        </w:rPr>
        <w:t>loop</w:t>
      </w:r>
      <w:r>
        <w:t xml:space="preserve"> by using gait cycle identification </w:t>
      </w:r>
      <w:r w:rsidR="00660799">
        <w:t>system</w:t>
      </w:r>
      <w:r>
        <w:t xml:space="preserve"> for generating assistive force. In section \ref{methodology} PGM and its force characteristics, biomechanics and human gait detection system and design and configuration of the Augmented walking suit is discussed. In </w:t>
      </w:r>
      <w:r w:rsidRPr="00660799">
        <w:rPr>
          <w:noProof/>
        </w:rPr>
        <w:t>section</w:t>
      </w:r>
      <w:r>
        <w:t xml:space="preserve"> \ref{Evaluation}</w:t>
      </w:r>
      <w:r w:rsidR="00660799">
        <w:t>,</w:t>
      </w:r>
      <w:r>
        <w:t xml:space="preserve"> we discuss the evaluation criteria, experiment method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bookmarkStart w:id="0" w:name="_GoBack"/>
      <w:bookmarkEnd w:id="0"/>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sectPr w:rsidR="0064192C" w:rsidRPr="0022539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7F76D" w14:textId="77777777" w:rsidR="006E308F" w:rsidRDefault="006E308F" w:rsidP="00225398">
      <w:pPr>
        <w:spacing w:after="0" w:line="240" w:lineRule="auto"/>
      </w:pPr>
      <w:r>
        <w:separator/>
      </w:r>
    </w:p>
  </w:endnote>
  <w:endnote w:type="continuationSeparator" w:id="0">
    <w:p w14:paraId="1A0F329B" w14:textId="77777777" w:rsidR="006E308F" w:rsidRDefault="006E308F"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A3982" w14:textId="77777777" w:rsidR="006E308F" w:rsidRDefault="006E308F" w:rsidP="00225398">
      <w:pPr>
        <w:spacing w:after="0" w:line="240" w:lineRule="auto"/>
      </w:pPr>
      <w:r>
        <w:separator/>
      </w:r>
    </w:p>
  </w:footnote>
  <w:footnote w:type="continuationSeparator" w:id="0">
    <w:p w14:paraId="31896655" w14:textId="77777777" w:rsidR="006E308F" w:rsidRDefault="006E308F"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qgUANFy+PiwAAAA="/>
  </w:docVars>
  <w:rsids>
    <w:rsidRoot w:val="00C82DEC"/>
    <w:rsid w:val="000A442A"/>
    <w:rsid w:val="000C6517"/>
    <w:rsid w:val="00225398"/>
    <w:rsid w:val="0022545E"/>
    <w:rsid w:val="003C7A3B"/>
    <w:rsid w:val="003E5773"/>
    <w:rsid w:val="00466CB2"/>
    <w:rsid w:val="004D5FD4"/>
    <w:rsid w:val="00521718"/>
    <w:rsid w:val="00544D0D"/>
    <w:rsid w:val="0064192C"/>
    <w:rsid w:val="00660799"/>
    <w:rsid w:val="006E308F"/>
    <w:rsid w:val="007161FB"/>
    <w:rsid w:val="00AD5874"/>
    <w:rsid w:val="00AE686A"/>
    <w:rsid w:val="00C04B63"/>
    <w:rsid w:val="00C56CEA"/>
    <w:rsid w:val="00C82DEC"/>
    <w:rsid w:val="00CD4BBD"/>
    <w:rsid w:val="00D935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29</cp:revision>
  <dcterms:created xsi:type="dcterms:W3CDTF">2018-05-13T07:26:00Z</dcterms:created>
  <dcterms:modified xsi:type="dcterms:W3CDTF">2018-05-13T08:41:00Z</dcterms:modified>
</cp:coreProperties>
</file>