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4EA8" w:rsidRDefault="0040557F" w:rsidP="0040557F">
      <w:pPr>
        <w:jc w:val="center"/>
        <w:rPr>
          <w:b/>
        </w:rPr>
      </w:pPr>
      <w:r w:rsidRPr="0040557F">
        <w:rPr>
          <w:b/>
        </w:rPr>
        <w:t>Performance Evaluation</w:t>
      </w:r>
    </w:p>
    <w:p w:rsidR="00BA7772" w:rsidRDefault="00BA7772" w:rsidP="00BA7772">
      <w:pPr>
        <w:rPr>
          <w:b/>
        </w:rPr>
      </w:pPr>
      <w:r>
        <w:rPr>
          <w:b/>
        </w:rPr>
        <w:t>Linear Topology:</w:t>
      </w:r>
    </w:p>
    <w:p w:rsidR="0040557F" w:rsidRDefault="00397263" w:rsidP="00397263">
      <w:pPr>
        <w:pStyle w:val="ListParagraph"/>
        <w:numPr>
          <w:ilvl w:val="0"/>
          <w:numId w:val="1"/>
        </w:numPr>
      </w:pPr>
      <w:r>
        <w:t>Average response seen by a client – repeated 200 times.</w:t>
      </w:r>
    </w:p>
    <w:tbl>
      <w:tblPr>
        <w:tblStyle w:val="TableGrid"/>
        <w:tblW w:w="0" w:type="auto"/>
        <w:tblInd w:w="720" w:type="dxa"/>
        <w:tblLook w:val="04A0" w:firstRow="1" w:lastRow="0" w:firstColumn="1" w:lastColumn="0" w:noHBand="0" w:noVBand="1"/>
      </w:tblPr>
      <w:tblGrid>
        <w:gridCol w:w="4300"/>
        <w:gridCol w:w="4330"/>
      </w:tblGrid>
      <w:tr w:rsidR="00397263" w:rsidTr="00BB2A14">
        <w:tc>
          <w:tcPr>
            <w:tcW w:w="4300" w:type="dxa"/>
          </w:tcPr>
          <w:p w:rsidR="00397263" w:rsidRDefault="00397263" w:rsidP="00397263">
            <w:pPr>
              <w:pStyle w:val="ListParagraph"/>
              <w:ind w:left="0"/>
            </w:pPr>
            <w:proofErr w:type="spellStart"/>
            <w:r>
              <w:t>Sl</w:t>
            </w:r>
            <w:proofErr w:type="spellEnd"/>
            <w:r>
              <w:t xml:space="preserve"> No.</w:t>
            </w:r>
          </w:p>
        </w:tc>
        <w:tc>
          <w:tcPr>
            <w:tcW w:w="4330" w:type="dxa"/>
          </w:tcPr>
          <w:p w:rsidR="00397263" w:rsidRDefault="00397263" w:rsidP="00397263">
            <w:pPr>
              <w:pStyle w:val="ListParagraph"/>
              <w:ind w:left="0"/>
            </w:pPr>
            <w:r>
              <w:t xml:space="preserve">Time in </w:t>
            </w:r>
            <w:proofErr w:type="spellStart"/>
            <w:r>
              <w:t>nano</w:t>
            </w:r>
            <w:proofErr w:type="spellEnd"/>
            <w:r>
              <w:t xml:space="preserve"> second</w:t>
            </w:r>
          </w:p>
        </w:tc>
      </w:tr>
      <w:tr w:rsidR="00397263" w:rsidTr="00BB2A14">
        <w:tc>
          <w:tcPr>
            <w:tcW w:w="4300" w:type="dxa"/>
          </w:tcPr>
          <w:p w:rsidR="00397263" w:rsidRDefault="00397263" w:rsidP="00397263">
            <w:pPr>
              <w:pStyle w:val="ListParagraph"/>
              <w:ind w:left="0"/>
            </w:pPr>
            <w:r>
              <w:t>1</w:t>
            </w:r>
          </w:p>
        </w:tc>
        <w:tc>
          <w:tcPr>
            <w:tcW w:w="4330" w:type="dxa"/>
          </w:tcPr>
          <w:p w:rsidR="00397263" w:rsidRDefault="00397263" w:rsidP="00397263">
            <w:pPr>
              <w:pStyle w:val="ListParagraph"/>
              <w:ind w:left="0"/>
            </w:pPr>
            <w:r>
              <w:t>1064</w:t>
            </w:r>
          </w:p>
        </w:tc>
      </w:tr>
      <w:tr w:rsidR="00397263" w:rsidTr="00BB2A14">
        <w:tc>
          <w:tcPr>
            <w:tcW w:w="4300" w:type="dxa"/>
          </w:tcPr>
          <w:p w:rsidR="00397263" w:rsidRDefault="00397263" w:rsidP="00397263">
            <w:pPr>
              <w:pStyle w:val="ListParagraph"/>
              <w:ind w:left="0"/>
            </w:pPr>
            <w:r>
              <w:t>2</w:t>
            </w:r>
          </w:p>
        </w:tc>
        <w:tc>
          <w:tcPr>
            <w:tcW w:w="4330" w:type="dxa"/>
          </w:tcPr>
          <w:p w:rsidR="00397263" w:rsidRDefault="00397263" w:rsidP="00397263">
            <w:pPr>
              <w:pStyle w:val="ListParagraph"/>
              <w:ind w:left="0"/>
            </w:pPr>
            <w:r>
              <w:t>331</w:t>
            </w:r>
          </w:p>
        </w:tc>
      </w:tr>
      <w:tr w:rsidR="00397263" w:rsidTr="00BB2A14">
        <w:tc>
          <w:tcPr>
            <w:tcW w:w="4300" w:type="dxa"/>
          </w:tcPr>
          <w:p w:rsidR="00397263" w:rsidRDefault="00397263" w:rsidP="00397263">
            <w:pPr>
              <w:pStyle w:val="ListParagraph"/>
              <w:ind w:left="0"/>
            </w:pPr>
            <w:r>
              <w:t>3</w:t>
            </w:r>
          </w:p>
        </w:tc>
        <w:tc>
          <w:tcPr>
            <w:tcW w:w="4330" w:type="dxa"/>
          </w:tcPr>
          <w:p w:rsidR="00397263" w:rsidRDefault="00397263" w:rsidP="00397263">
            <w:pPr>
              <w:pStyle w:val="ListParagraph"/>
              <w:ind w:left="0"/>
            </w:pPr>
            <w:r>
              <w:t>343</w:t>
            </w:r>
          </w:p>
        </w:tc>
      </w:tr>
      <w:tr w:rsidR="00397263" w:rsidTr="00BB2A14">
        <w:tc>
          <w:tcPr>
            <w:tcW w:w="4300" w:type="dxa"/>
          </w:tcPr>
          <w:p w:rsidR="00397263" w:rsidRDefault="00397263" w:rsidP="00397263">
            <w:pPr>
              <w:pStyle w:val="ListParagraph"/>
              <w:ind w:left="0"/>
            </w:pPr>
            <w:r>
              <w:t>4</w:t>
            </w:r>
          </w:p>
        </w:tc>
        <w:tc>
          <w:tcPr>
            <w:tcW w:w="4330" w:type="dxa"/>
          </w:tcPr>
          <w:p w:rsidR="00397263" w:rsidRDefault="00397263" w:rsidP="00397263">
            <w:pPr>
              <w:pStyle w:val="ListParagraph"/>
              <w:ind w:left="0"/>
            </w:pPr>
            <w:r>
              <w:t>275</w:t>
            </w:r>
          </w:p>
        </w:tc>
      </w:tr>
    </w:tbl>
    <w:p w:rsidR="00BB2A14" w:rsidRDefault="00BB2A14" w:rsidP="00BB2A14">
      <w:pPr>
        <w:pStyle w:val="ListParagraph"/>
        <w:jc w:val="center"/>
      </w:pPr>
    </w:p>
    <w:p w:rsidR="00BB2A14" w:rsidRDefault="00BB2A14" w:rsidP="00BB2A14">
      <w:pPr>
        <w:pStyle w:val="ListParagraph"/>
        <w:jc w:val="center"/>
      </w:pPr>
      <w:r>
        <w:rPr>
          <w:noProof/>
        </w:rPr>
        <w:drawing>
          <wp:inline distT="0" distB="0" distL="0" distR="0" wp14:anchorId="33266939" wp14:editId="639F90BD">
            <wp:extent cx="4533900" cy="2438400"/>
            <wp:effectExtent l="0" t="0" r="0" b="0"/>
            <wp:docPr id="3" name="Chart 3">
              <a:extLst xmlns:a="http://schemas.openxmlformats.org/drawingml/2006/main">
                <a:ext uri="{FF2B5EF4-FFF2-40B4-BE49-F238E27FC236}">
                  <a16:creationId xmlns:a16="http://schemas.microsoft.com/office/drawing/2014/main" id="{9CC0B926-F8BD-42E0-BBA6-0301F04BEE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4E4D3B" w:rsidRDefault="004E4D3B" w:rsidP="00397263">
      <w:pPr>
        <w:pStyle w:val="ListParagraph"/>
      </w:pPr>
    </w:p>
    <w:p w:rsidR="00397263" w:rsidRDefault="00397263" w:rsidP="0042424D">
      <w:pPr>
        <w:pStyle w:val="ListParagraph"/>
        <w:numPr>
          <w:ilvl w:val="0"/>
          <w:numId w:val="1"/>
        </w:numPr>
        <w:jc w:val="both"/>
      </w:pPr>
      <w:r>
        <w:t xml:space="preserve">Client query response time </w:t>
      </w:r>
      <w:r w:rsidR="001306CF">
        <w:t>for a s</w:t>
      </w:r>
      <w:r>
        <w:t xml:space="preserve">earch served by the immediate super node is 4137273 </w:t>
      </w:r>
      <w:proofErr w:type="spellStart"/>
      <w:r>
        <w:t>nano</w:t>
      </w:r>
      <w:proofErr w:type="spellEnd"/>
      <w:r>
        <w:t xml:space="preserve"> second and that </w:t>
      </w:r>
      <w:r w:rsidR="001306CF">
        <w:t xml:space="preserve">served by another super peer is 55210177 </w:t>
      </w:r>
      <w:proofErr w:type="spellStart"/>
      <w:r w:rsidR="001306CF">
        <w:t>nano</w:t>
      </w:r>
      <w:proofErr w:type="spellEnd"/>
      <w:r w:rsidR="001306CF">
        <w:t xml:space="preserve"> second. This behavior is obvious as, immediate super is chosen first to query by the leaf node(client) and if it cannot serve the clients request, it forwards the query to other super peers.</w:t>
      </w:r>
    </w:p>
    <w:p w:rsidR="00BA7772" w:rsidRDefault="00BA7772" w:rsidP="00397263">
      <w:pPr>
        <w:pStyle w:val="ListParagraph"/>
        <w:numPr>
          <w:ilvl w:val="0"/>
          <w:numId w:val="1"/>
        </w:numPr>
      </w:pPr>
      <w:r>
        <w:t>Performance with varying system load:</w:t>
      </w:r>
    </w:p>
    <w:tbl>
      <w:tblPr>
        <w:tblStyle w:val="TableGrid"/>
        <w:tblW w:w="0" w:type="auto"/>
        <w:tblInd w:w="720" w:type="dxa"/>
        <w:tblLook w:val="04A0" w:firstRow="1" w:lastRow="0" w:firstColumn="1" w:lastColumn="0" w:noHBand="0" w:noVBand="1"/>
      </w:tblPr>
      <w:tblGrid>
        <w:gridCol w:w="4322"/>
        <w:gridCol w:w="4308"/>
      </w:tblGrid>
      <w:tr w:rsidR="00BA7772" w:rsidTr="00514D92">
        <w:tc>
          <w:tcPr>
            <w:tcW w:w="4675" w:type="dxa"/>
          </w:tcPr>
          <w:p w:rsidR="00BA7772" w:rsidRDefault="00BA7772" w:rsidP="00514D92">
            <w:pPr>
              <w:pStyle w:val="ListParagraph"/>
              <w:ind w:left="0"/>
            </w:pPr>
            <w:r>
              <w:t>Load – Number of clients querying</w:t>
            </w:r>
          </w:p>
        </w:tc>
        <w:tc>
          <w:tcPr>
            <w:tcW w:w="4675" w:type="dxa"/>
          </w:tcPr>
          <w:p w:rsidR="00BA7772" w:rsidRDefault="00BA7772" w:rsidP="00514D92">
            <w:pPr>
              <w:pStyle w:val="ListParagraph"/>
              <w:ind w:left="0"/>
            </w:pPr>
            <w:r>
              <w:t xml:space="preserve">Time in </w:t>
            </w:r>
            <w:proofErr w:type="spellStart"/>
            <w:r>
              <w:t>nano</w:t>
            </w:r>
            <w:proofErr w:type="spellEnd"/>
            <w:r>
              <w:t xml:space="preserve"> second</w:t>
            </w:r>
          </w:p>
        </w:tc>
      </w:tr>
      <w:tr w:rsidR="00BA7772" w:rsidTr="00514D92">
        <w:tc>
          <w:tcPr>
            <w:tcW w:w="4675" w:type="dxa"/>
          </w:tcPr>
          <w:p w:rsidR="00BA7772" w:rsidRDefault="00BA7772" w:rsidP="00514D92">
            <w:pPr>
              <w:pStyle w:val="ListParagraph"/>
              <w:ind w:left="0"/>
            </w:pPr>
            <w:r>
              <w:t>1</w:t>
            </w:r>
          </w:p>
        </w:tc>
        <w:tc>
          <w:tcPr>
            <w:tcW w:w="4675" w:type="dxa"/>
          </w:tcPr>
          <w:p w:rsidR="00BA7772" w:rsidRDefault="00BA7772" w:rsidP="00514D92">
            <w:pPr>
              <w:pStyle w:val="ListParagraph"/>
              <w:ind w:left="0"/>
            </w:pPr>
            <w:r>
              <w:t>486</w:t>
            </w:r>
          </w:p>
        </w:tc>
      </w:tr>
      <w:tr w:rsidR="00BA7772" w:rsidTr="00514D92">
        <w:tc>
          <w:tcPr>
            <w:tcW w:w="4675" w:type="dxa"/>
          </w:tcPr>
          <w:p w:rsidR="00BA7772" w:rsidRDefault="00BA7772" w:rsidP="00514D92">
            <w:pPr>
              <w:pStyle w:val="ListParagraph"/>
              <w:ind w:left="0"/>
            </w:pPr>
            <w:r>
              <w:t>2</w:t>
            </w:r>
          </w:p>
        </w:tc>
        <w:tc>
          <w:tcPr>
            <w:tcW w:w="4675" w:type="dxa"/>
          </w:tcPr>
          <w:p w:rsidR="00BA7772" w:rsidRDefault="00BA7772" w:rsidP="00514D92">
            <w:pPr>
              <w:pStyle w:val="ListParagraph"/>
              <w:ind w:left="0"/>
            </w:pPr>
            <w:r>
              <w:t>780</w:t>
            </w:r>
          </w:p>
        </w:tc>
      </w:tr>
      <w:tr w:rsidR="00BA7772" w:rsidTr="00514D92">
        <w:tc>
          <w:tcPr>
            <w:tcW w:w="4675" w:type="dxa"/>
          </w:tcPr>
          <w:p w:rsidR="00BA7772" w:rsidRDefault="00BA7772" w:rsidP="00514D92">
            <w:pPr>
              <w:pStyle w:val="ListParagraph"/>
              <w:ind w:left="0"/>
            </w:pPr>
            <w:r>
              <w:t>3</w:t>
            </w:r>
          </w:p>
        </w:tc>
        <w:tc>
          <w:tcPr>
            <w:tcW w:w="4675" w:type="dxa"/>
          </w:tcPr>
          <w:p w:rsidR="00BA7772" w:rsidRDefault="00BA7772" w:rsidP="00514D92">
            <w:pPr>
              <w:pStyle w:val="ListParagraph"/>
              <w:ind w:left="0"/>
            </w:pPr>
            <w:r>
              <w:t>1432</w:t>
            </w:r>
          </w:p>
        </w:tc>
      </w:tr>
      <w:tr w:rsidR="00BA7772" w:rsidTr="00514D92">
        <w:tc>
          <w:tcPr>
            <w:tcW w:w="4675" w:type="dxa"/>
          </w:tcPr>
          <w:p w:rsidR="00BA7772" w:rsidRDefault="00BA7772" w:rsidP="00514D92">
            <w:pPr>
              <w:pStyle w:val="ListParagraph"/>
              <w:ind w:left="0"/>
            </w:pPr>
            <w:r>
              <w:t>4</w:t>
            </w:r>
          </w:p>
        </w:tc>
        <w:tc>
          <w:tcPr>
            <w:tcW w:w="4675" w:type="dxa"/>
          </w:tcPr>
          <w:p w:rsidR="00BA7772" w:rsidRDefault="00BA7772" w:rsidP="00514D92">
            <w:pPr>
              <w:pStyle w:val="ListParagraph"/>
              <w:ind w:left="0"/>
            </w:pPr>
            <w:r>
              <w:t>3200</w:t>
            </w:r>
          </w:p>
        </w:tc>
      </w:tr>
    </w:tbl>
    <w:p w:rsidR="00BA7772" w:rsidRDefault="00BA7772" w:rsidP="00BA7772">
      <w:pPr>
        <w:pStyle w:val="ListParagraph"/>
      </w:pPr>
    </w:p>
    <w:p w:rsidR="00BB2A14" w:rsidRDefault="00BB2A14" w:rsidP="00BA7772">
      <w:pPr>
        <w:pStyle w:val="ListParagraph"/>
      </w:pPr>
    </w:p>
    <w:p w:rsidR="00BB2A14" w:rsidRDefault="00BB2A14" w:rsidP="00BB2A14">
      <w:pPr>
        <w:pStyle w:val="ListParagraph"/>
        <w:jc w:val="center"/>
      </w:pPr>
      <w:r>
        <w:rPr>
          <w:noProof/>
        </w:rPr>
        <w:drawing>
          <wp:inline distT="0" distB="0" distL="0" distR="0" wp14:anchorId="4649586B" wp14:editId="06D1DB77">
            <wp:extent cx="4411980" cy="1569720"/>
            <wp:effectExtent l="0" t="0" r="7620" b="11430"/>
            <wp:docPr id="4" name="Chart 4">
              <a:extLst xmlns:a="http://schemas.openxmlformats.org/drawingml/2006/main">
                <a:ext uri="{FF2B5EF4-FFF2-40B4-BE49-F238E27FC236}">
                  <a16:creationId xmlns:a16="http://schemas.microsoft.com/office/drawing/2014/main" id="{0B2FAC98-9CC5-43EC-BFBA-A484598978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F5329" w:rsidRDefault="002F5329" w:rsidP="002F5329">
      <w:pPr>
        <w:rPr>
          <w:b/>
        </w:rPr>
      </w:pPr>
      <w:r>
        <w:rPr>
          <w:b/>
        </w:rPr>
        <w:lastRenderedPageBreak/>
        <w:t>All to All</w:t>
      </w:r>
      <w:r>
        <w:rPr>
          <w:b/>
        </w:rPr>
        <w:t xml:space="preserve"> Topology:</w:t>
      </w:r>
    </w:p>
    <w:p w:rsidR="002F5329" w:rsidRDefault="002F5329" w:rsidP="002F5329">
      <w:pPr>
        <w:pStyle w:val="ListParagraph"/>
        <w:numPr>
          <w:ilvl w:val="0"/>
          <w:numId w:val="2"/>
        </w:numPr>
      </w:pPr>
      <w:r>
        <w:t>Average response seen by a client – repeated 200 times.</w:t>
      </w:r>
    </w:p>
    <w:tbl>
      <w:tblPr>
        <w:tblStyle w:val="TableGrid"/>
        <w:tblW w:w="0" w:type="auto"/>
        <w:tblInd w:w="720" w:type="dxa"/>
        <w:tblLook w:val="04A0" w:firstRow="1" w:lastRow="0" w:firstColumn="1" w:lastColumn="0" w:noHBand="0" w:noVBand="1"/>
      </w:tblPr>
      <w:tblGrid>
        <w:gridCol w:w="4300"/>
        <w:gridCol w:w="4330"/>
      </w:tblGrid>
      <w:tr w:rsidR="002F5329" w:rsidTr="00514D92">
        <w:tc>
          <w:tcPr>
            <w:tcW w:w="4300" w:type="dxa"/>
          </w:tcPr>
          <w:p w:rsidR="002F5329" w:rsidRDefault="002F5329" w:rsidP="00514D92">
            <w:pPr>
              <w:pStyle w:val="ListParagraph"/>
              <w:ind w:left="0"/>
            </w:pPr>
            <w:proofErr w:type="spellStart"/>
            <w:r>
              <w:t>Sl</w:t>
            </w:r>
            <w:proofErr w:type="spellEnd"/>
            <w:r>
              <w:t xml:space="preserve"> No.</w:t>
            </w:r>
          </w:p>
        </w:tc>
        <w:tc>
          <w:tcPr>
            <w:tcW w:w="4330" w:type="dxa"/>
          </w:tcPr>
          <w:p w:rsidR="002F5329" w:rsidRDefault="002F5329" w:rsidP="00514D92">
            <w:pPr>
              <w:pStyle w:val="ListParagraph"/>
              <w:ind w:left="0"/>
            </w:pPr>
            <w:r>
              <w:t xml:space="preserve">Time in </w:t>
            </w:r>
            <w:proofErr w:type="spellStart"/>
            <w:r>
              <w:t>nano</w:t>
            </w:r>
            <w:proofErr w:type="spellEnd"/>
            <w:r>
              <w:t xml:space="preserve"> second</w:t>
            </w:r>
          </w:p>
        </w:tc>
      </w:tr>
      <w:tr w:rsidR="002F5329" w:rsidTr="00514D92">
        <w:tc>
          <w:tcPr>
            <w:tcW w:w="4300" w:type="dxa"/>
          </w:tcPr>
          <w:p w:rsidR="002F5329" w:rsidRDefault="002F5329" w:rsidP="00514D92">
            <w:pPr>
              <w:pStyle w:val="ListParagraph"/>
              <w:ind w:left="0"/>
            </w:pPr>
            <w:r>
              <w:t>1</w:t>
            </w:r>
          </w:p>
        </w:tc>
        <w:tc>
          <w:tcPr>
            <w:tcW w:w="4330" w:type="dxa"/>
          </w:tcPr>
          <w:p w:rsidR="002F5329" w:rsidRDefault="002F5329" w:rsidP="00514D92">
            <w:pPr>
              <w:pStyle w:val="ListParagraph"/>
              <w:ind w:left="0"/>
            </w:pPr>
            <w:r>
              <w:t>614</w:t>
            </w:r>
          </w:p>
        </w:tc>
      </w:tr>
      <w:tr w:rsidR="002F5329" w:rsidTr="00514D92">
        <w:tc>
          <w:tcPr>
            <w:tcW w:w="4300" w:type="dxa"/>
          </w:tcPr>
          <w:p w:rsidR="002F5329" w:rsidRDefault="002F5329" w:rsidP="00514D92">
            <w:pPr>
              <w:pStyle w:val="ListParagraph"/>
              <w:ind w:left="0"/>
            </w:pPr>
            <w:r>
              <w:t>2</w:t>
            </w:r>
          </w:p>
        </w:tc>
        <w:tc>
          <w:tcPr>
            <w:tcW w:w="4330" w:type="dxa"/>
          </w:tcPr>
          <w:p w:rsidR="002F5329" w:rsidRDefault="002F5329" w:rsidP="00514D92">
            <w:pPr>
              <w:pStyle w:val="ListParagraph"/>
              <w:ind w:left="0"/>
            </w:pPr>
            <w:r>
              <w:t>1094</w:t>
            </w:r>
          </w:p>
        </w:tc>
      </w:tr>
      <w:tr w:rsidR="002F5329" w:rsidTr="00514D92">
        <w:tc>
          <w:tcPr>
            <w:tcW w:w="4300" w:type="dxa"/>
          </w:tcPr>
          <w:p w:rsidR="002F5329" w:rsidRDefault="002F5329" w:rsidP="00514D92">
            <w:pPr>
              <w:pStyle w:val="ListParagraph"/>
              <w:ind w:left="0"/>
            </w:pPr>
            <w:r>
              <w:t>3</w:t>
            </w:r>
          </w:p>
        </w:tc>
        <w:tc>
          <w:tcPr>
            <w:tcW w:w="4330" w:type="dxa"/>
          </w:tcPr>
          <w:p w:rsidR="002F5329" w:rsidRDefault="002F5329" w:rsidP="00514D92">
            <w:pPr>
              <w:pStyle w:val="ListParagraph"/>
              <w:ind w:left="0"/>
            </w:pPr>
            <w:r>
              <w:t>844</w:t>
            </w:r>
          </w:p>
        </w:tc>
      </w:tr>
      <w:tr w:rsidR="002F5329" w:rsidTr="00514D92">
        <w:tc>
          <w:tcPr>
            <w:tcW w:w="4300" w:type="dxa"/>
          </w:tcPr>
          <w:p w:rsidR="002F5329" w:rsidRDefault="002F5329" w:rsidP="00514D92">
            <w:pPr>
              <w:pStyle w:val="ListParagraph"/>
              <w:ind w:left="0"/>
            </w:pPr>
            <w:r>
              <w:t>4</w:t>
            </w:r>
          </w:p>
        </w:tc>
        <w:tc>
          <w:tcPr>
            <w:tcW w:w="4330" w:type="dxa"/>
          </w:tcPr>
          <w:p w:rsidR="002F5329" w:rsidRDefault="002F5329" w:rsidP="00514D92">
            <w:pPr>
              <w:pStyle w:val="ListParagraph"/>
              <w:ind w:left="0"/>
            </w:pPr>
            <w:r>
              <w:t>415</w:t>
            </w:r>
          </w:p>
        </w:tc>
      </w:tr>
    </w:tbl>
    <w:p w:rsidR="002F5329" w:rsidRDefault="002F5329" w:rsidP="002F5329">
      <w:pPr>
        <w:pStyle w:val="ListParagraph"/>
        <w:jc w:val="center"/>
      </w:pPr>
    </w:p>
    <w:p w:rsidR="002F5329" w:rsidRDefault="0042424D" w:rsidP="002F5329">
      <w:pPr>
        <w:pStyle w:val="ListParagraph"/>
        <w:jc w:val="center"/>
      </w:pPr>
      <w:r>
        <w:rPr>
          <w:noProof/>
        </w:rPr>
        <w:drawing>
          <wp:inline distT="0" distB="0" distL="0" distR="0" wp14:anchorId="4ADA5BA2" wp14:editId="35FA2115">
            <wp:extent cx="4503420" cy="2072640"/>
            <wp:effectExtent l="0" t="0" r="11430" b="3810"/>
            <wp:docPr id="1" name="Chart 1">
              <a:extLst xmlns:a="http://schemas.openxmlformats.org/drawingml/2006/main">
                <a:ext uri="{FF2B5EF4-FFF2-40B4-BE49-F238E27FC236}">
                  <a16:creationId xmlns:a16="http://schemas.microsoft.com/office/drawing/2014/main" id="{3D7A36C1-6D01-41B8-B657-A3CE89A33C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F5329" w:rsidRDefault="002F5329" w:rsidP="002F5329">
      <w:pPr>
        <w:pStyle w:val="ListParagraph"/>
      </w:pPr>
    </w:p>
    <w:p w:rsidR="0040208A" w:rsidRDefault="002F5329" w:rsidP="0042424D">
      <w:pPr>
        <w:pStyle w:val="ListParagraph"/>
        <w:numPr>
          <w:ilvl w:val="0"/>
          <w:numId w:val="2"/>
        </w:numPr>
        <w:jc w:val="both"/>
      </w:pPr>
      <w:r>
        <w:t xml:space="preserve">Client query response time for a search served by the immediate super node is </w:t>
      </w:r>
      <w:r w:rsidR="0040208A">
        <w:t>9578198</w:t>
      </w:r>
      <w:r>
        <w:t xml:space="preserve"> </w:t>
      </w:r>
      <w:proofErr w:type="spellStart"/>
      <w:r>
        <w:t>nano</w:t>
      </w:r>
      <w:proofErr w:type="spellEnd"/>
      <w:r>
        <w:t xml:space="preserve"> second and that served by another super peer is </w:t>
      </w:r>
      <w:r w:rsidR="0040208A">
        <w:t>122375827</w:t>
      </w:r>
      <w:r>
        <w:t xml:space="preserve"> </w:t>
      </w:r>
      <w:proofErr w:type="spellStart"/>
      <w:r>
        <w:t>nano</w:t>
      </w:r>
      <w:proofErr w:type="spellEnd"/>
      <w:r>
        <w:t xml:space="preserve"> second. This behavior is</w:t>
      </w:r>
      <w:r w:rsidR="0040208A">
        <w:t xml:space="preserve"> </w:t>
      </w:r>
      <w:proofErr w:type="gramStart"/>
      <w:r w:rsidR="0040208A">
        <w:t>similar to</w:t>
      </w:r>
      <w:proofErr w:type="gramEnd"/>
      <w:r w:rsidR="0040208A">
        <w:t xml:space="preserve"> that of linear topology. </w:t>
      </w:r>
      <w:r w:rsidR="0042424D">
        <w:t>Albeit, the time taken for querying is more when compared with linear topology.</w:t>
      </w:r>
    </w:p>
    <w:p w:rsidR="002F5329" w:rsidRDefault="002F5329" w:rsidP="002F5329">
      <w:pPr>
        <w:pStyle w:val="ListParagraph"/>
        <w:numPr>
          <w:ilvl w:val="0"/>
          <w:numId w:val="2"/>
        </w:numPr>
      </w:pPr>
      <w:r>
        <w:t>Performance with varying system load:</w:t>
      </w:r>
    </w:p>
    <w:tbl>
      <w:tblPr>
        <w:tblStyle w:val="TableGrid"/>
        <w:tblW w:w="0" w:type="auto"/>
        <w:tblInd w:w="720" w:type="dxa"/>
        <w:tblLook w:val="04A0" w:firstRow="1" w:lastRow="0" w:firstColumn="1" w:lastColumn="0" w:noHBand="0" w:noVBand="1"/>
      </w:tblPr>
      <w:tblGrid>
        <w:gridCol w:w="4322"/>
        <w:gridCol w:w="4308"/>
      </w:tblGrid>
      <w:tr w:rsidR="002F5329" w:rsidTr="00514D92">
        <w:tc>
          <w:tcPr>
            <w:tcW w:w="4675" w:type="dxa"/>
          </w:tcPr>
          <w:p w:rsidR="002F5329" w:rsidRDefault="002F5329" w:rsidP="00514D92">
            <w:pPr>
              <w:pStyle w:val="ListParagraph"/>
              <w:ind w:left="0"/>
            </w:pPr>
            <w:r>
              <w:t>Load – Number of clients querying</w:t>
            </w:r>
          </w:p>
        </w:tc>
        <w:tc>
          <w:tcPr>
            <w:tcW w:w="4675" w:type="dxa"/>
          </w:tcPr>
          <w:p w:rsidR="002F5329" w:rsidRDefault="002F5329" w:rsidP="00514D92">
            <w:pPr>
              <w:pStyle w:val="ListParagraph"/>
              <w:ind w:left="0"/>
            </w:pPr>
            <w:r>
              <w:t xml:space="preserve">Time in </w:t>
            </w:r>
            <w:proofErr w:type="spellStart"/>
            <w:r>
              <w:t>nano</w:t>
            </w:r>
            <w:proofErr w:type="spellEnd"/>
            <w:r>
              <w:t xml:space="preserve"> second</w:t>
            </w:r>
          </w:p>
        </w:tc>
      </w:tr>
      <w:tr w:rsidR="002F5329" w:rsidTr="00514D92">
        <w:tc>
          <w:tcPr>
            <w:tcW w:w="4675" w:type="dxa"/>
          </w:tcPr>
          <w:p w:rsidR="002F5329" w:rsidRDefault="002F5329" w:rsidP="00514D92">
            <w:pPr>
              <w:pStyle w:val="ListParagraph"/>
              <w:ind w:left="0"/>
            </w:pPr>
            <w:r>
              <w:t>1</w:t>
            </w:r>
          </w:p>
        </w:tc>
        <w:tc>
          <w:tcPr>
            <w:tcW w:w="4675" w:type="dxa"/>
          </w:tcPr>
          <w:p w:rsidR="002F5329" w:rsidRDefault="0042424D" w:rsidP="00514D92">
            <w:pPr>
              <w:pStyle w:val="ListParagraph"/>
              <w:ind w:left="0"/>
            </w:pPr>
            <w:r>
              <w:t>721</w:t>
            </w:r>
          </w:p>
        </w:tc>
      </w:tr>
      <w:tr w:rsidR="002F5329" w:rsidTr="00514D92">
        <w:tc>
          <w:tcPr>
            <w:tcW w:w="4675" w:type="dxa"/>
          </w:tcPr>
          <w:p w:rsidR="002F5329" w:rsidRDefault="002F5329" w:rsidP="00514D92">
            <w:pPr>
              <w:pStyle w:val="ListParagraph"/>
              <w:ind w:left="0"/>
            </w:pPr>
            <w:r>
              <w:t>2</w:t>
            </w:r>
          </w:p>
        </w:tc>
        <w:tc>
          <w:tcPr>
            <w:tcW w:w="4675" w:type="dxa"/>
          </w:tcPr>
          <w:p w:rsidR="002F5329" w:rsidRDefault="0042424D" w:rsidP="00514D92">
            <w:pPr>
              <w:pStyle w:val="ListParagraph"/>
              <w:ind w:left="0"/>
            </w:pPr>
            <w:r>
              <w:t>1280</w:t>
            </w:r>
          </w:p>
        </w:tc>
      </w:tr>
      <w:tr w:rsidR="002F5329" w:rsidTr="00514D92">
        <w:tc>
          <w:tcPr>
            <w:tcW w:w="4675" w:type="dxa"/>
          </w:tcPr>
          <w:p w:rsidR="002F5329" w:rsidRDefault="002F5329" w:rsidP="00514D92">
            <w:pPr>
              <w:pStyle w:val="ListParagraph"/>
              <w:ind w:left="0"/>
            </w:pPr>
            <w:r>
              <w:t>3</w:t>
            </w:r>
          </w:p>
        </w:tc>
        <w:tc>
          <w:tcPr>
            <w:tcW w:w="4675" w:type="dxa"/>
          </w:tcPr>
          <w:p w:rsidR="002F5329" w:rsidRDefault="0042424D" w:rsidP="00514D92">
            <w:pPr>
              <w:pStyle w:val="ListParagraph"/>
              <w:ind w:left="0"/>
            </w:pPr>
            <w:r>
              <w:t>1352</w:t>
            </w:r>
          </w:p>
        </w:tc>
      </w:tr>
      <w:tr w:rsidR="002F5329" w:rsidTr="00514D92">
        <w:tc>
          <w:tcPr>
            <w:tcW w:w="4675" w:type="dxa"/>
          </w:tcPr>
          <w:p w:rsidR="002F5329" w:rsidRDefault="002F5329" w:rsidP="00514D92">
            <w:pPr>
              <w:pStyle w:val="ListParagraph"/>
              <w:ind w:left="0"/>
            </w:pPr>
            <w:r>
              <w:t>4</w:t>
            </w:r>
          </w:p>
        </w:tc>
        <w:tc>
          <w:tcPr>
            <w:tcW w:w="4675" w:type="dxa"/>
          </w:tcPr>
          <w:p w:rsidR="002F5329" w:rsidRDefault="0042424D" w:rsidP="00514D92">
            <w:pPr>
              <w:pStyle w:val="ListParagraph"/>
              <w:ind w:left="0"/>
            </w:pPr>
            <w:r>
              <w:t>2</w:t>
            </w:r>
            <w:r w:rsidR="002F5329">
              <w:t>200</w:t>
            </w:r>
          </w:p>
        </w:tc>
      </w:tr>
    </w:tbl>
    <w:p w:rsidR="002F5329" w:rsidRDefault="002F5329" w:rsidP="002F5329">
      <w:pPr>
        <w:pStyle w:val="ListParagraph"/>
      </w:pPr>
    </w:p>
    <w:p w:rsidR="002F5329" w:rsidRDefault="002F5329" w:rsidP="002F5329">
      <w:pPr>
        <w:pStyle w:val="ListParagraph"/>
      </w:pPr>
    </w:p>
    <w:p w:rsidR="002F5329" w:rsidRDefault="0042424D" w:rsidP="002F5329">
      <w:pPr>
        <w:pStyle w:val="ListParagraph"/>
        <w:jc w:val="center"/>
      </w:pPr>
      <w:r>
        <w:rPr>
          <w:noProof/>
        </w:rPr>
        <w:drawing>
          <wp:inline distT="0" distB="0" distL="0" distR="0" wp14:anchorId="209543D6" wp14:editId="195824EA">
            <wp:extent cx="4663440" cy="2133600"/>
            <wp:effectExtent l="0" t="0" r="3810" b="0"/>
            <wp:docPr id="7" name="Chart 7">
              <a:extLst xmlns:a="http://schemas.openxmlformats.org/drawingml/2006/main">
                <a:ext uri="{FF2B5EF4-FFF2-40B4-BE49-F238E27FC236}">
                  <a16:creationId xmlns:a16="http://schemas.microsoft.com/office/drawing/2014/main" id="{61CEE82A-3496-496C-8A85-555A08F617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0557F" w:rsidRDefault="006B3870" w:rsidP="002F5329">
      <w:pPr>
        <w:rPr>
          <w:b/>
        </w:rPr>
      </w:pPr>
      <w:r>
        <w:rPr>
          <w:b/>
        </w:rPr>
        <w:lastRenderedPageBreak/>
        <w:t>Comparison:</w:t>
      </w:r>
    </w:p>
    <w:p w:rsidR="006B3870" w:rsidRDefault="004E7752" w:rsidP="002F5329">
      <w:r>
        <w:t xml:space="preserve">From the above performance log, we can conclude that performance of linear topology is better than all to all topology. All to all topology suffers from complex query passing, </w:t>
      </w:r>
      <w:proofErr w:type="spellStart"/>
      <w:r>
        <w:t>i.e</w:t>
      </w:r>
      <w:proofErr w:type="spellEnd"/>
      <w:r>
        <w:t xml:space="preserve"> it sends query to n-1 peers and waits for the response from all of them. </w:t>
      </w:r>
    </w:p>
    <w:p w:rsidR="004E7752" w:rsidRPr="006B3870" w:rsidRDefault="004E7752" w:rsidP="008D3B01">
      <w:pPr>
        <w:jc w:val="both"/>
      </w:pPr>
      <w:r>
        <w:t xml:space="preserve">Although, in real-world scenario all to all topology is preferred because of its robustness. It ensures that even if any peer stops functioning in the network, a peer can still query other super peers for the file, whereas in linear topology if one node fails the entire network experiences downtime. </w:t>
      </w:r>
    </w:p>
    <w:p w:rsidR="006B3870" w:rsidRPr="0040557F" w:rsidRDefault="006B3870" w:rsidP="002F5329">
      <w:pPr>
        <w:rPr>
          <w:b/>
        </w:rPr>
      </w:pPr>
      <w:bookmarkStart w:id="0" w:name="_GoBack"/>
      <w:bookmarkEnd w:id="0"/>
    </w:p>
    <w:sectPr w:rsidR="006B3870" w:rsidRPr="00405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316FF"/>
    <w:multiLevelType w:val="hybridMultilevel"/>
    <w:tmpl w:val="CD7C9B46"/>
    <w:lvl w:ilvl="0" w:tplc="B39CD8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6935FF"/>
    <w:multiLevelType w:val="hybridMultilevel"/>
    <w:tmpl w:val="CD7C9B46"/>
    <w:lvl w:ilvl="0" w:tplc="B39CD8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57F"/>
    <w:rsid w:val="001268C1"/>
    <w:rsid w:val="001306CF"/>
    <w:rsid w:val="001334E0"/>
    <w:rsid w:val="002F5329"/>
    <w:rsid w:val="00325862"/>
    <w:rsid w:val="00397263"/>
    <w:rsid w:val="0040208A"/>
    <w:rsid w:val="0040557F"/>
    <w:rsid w:val="0042424D"/>
    <w:rsid w:val="004E4D3B"/>
    <w:rsid w:val="004E7752"/>
    <w:rsid w:val="006B3870"/>
    <w:rsid w:val="008D3B01"/>
    <w:rsid w:val="00BA7772"/>
    <w:rsid w:val="00BB2A14"/>
    <w:rsid w:val="00CE44B9"/>
    <w:rsid w:val="00D42952"/>
    <w:rsid w:val="00E84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82617"/>
  <w15:chartTrackingRefBased/>
  <w15:docId w15:val="{E970C1FE-C702-4B6D-A94B-3F949B62D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263"/>
    <w:pPr>
      <w:ind w:left="720"/>
      <w:contextualSpacing/>
    </w:pPr>
  </w:style>
  <w:style w:type="table" w:styleId="TableGrid">
    <w:name w:val="Table Grid"/>
    <w:basedOn w:val="TableNormal"/>
    <w:uiPriority w:val="39"/>
    <w:rsid w:val="00397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Response for 200 Requests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c:f>
              <c:strCache>
                <c:ptCount val="1"/>
                <c:pt idx="0">
                  <c:v>Sl No.</c:v>
                </c:pt>
              </c:strCache>
            </c:strRef>
          </c:tx>
          <c:spPr>
            <a:solidFill>
              <a:schemeClr val="accent1"/>
            </a:solidFill>
            <a:ln>
              <a:noFill/>
            </a:ln>
            <a:effectLst/>
          </c:spPr>
          <c:invertIfNegative val="0"/>
          <c:val>
            <c:numRef>
              <c:f>Sheet1!$A$2:$A$5</c:f>
              <c:numCache>
                <c:formatCode>General</c:formatCode>
                <c:ptCount val="4"/>
                <c:pt idx="0">
                  <c:v>1</c:v>
                </c:pt>
                <c:pt idx="1">
                  <c:v>2</c:v>
                </c:pt>
                <c:pt idx="2">
                  <c:v>3</c:v>
                </c:pt>
                <c:pt idx="3">
                  <c:v>4</c:v>
                </c:pt>
              </c:numCache>
            </c:numRef>
          </c:val>
          <c:extLst>
            <c:ext xmlns:c16="http://schemas.microsoft.com/office/drawing/2014/chart" uri="{C3380CC4-5D6E-409C-BE32-E72D297353CC}">
              <c16:uniqueId val="{00000000-2DA3-499C-89A5-2E41AC6E17C8}"/>
            </c:ext>
          </c:extLst>
        </c:ser>
        <c:ser>
          <c:idx val="1"/>
          <c:order val="1"/>
          <c:tx>
            <c:strRef>
              <c:f>Sheet1!$B$1</c:f>
              <c:strCache>
                <c:ptCount val="1"/>
                <c:pt idx="0">
                  <c:v>Time in nano second</c:v>
                </c:pt>
              </c:strCache>
            </c:strRef>
          </c:tx>
          <c:spPr>
            <a:solidFill>
              <a:schemeClr val="accent2"/>
            </a:solidFill>
            <a:ln>
              <a:noFill/>
            </a:ln>
            <a:effectLst/>
          </c:spPr>
          <c:invertIfNegative val="0"/>
          <c:val>
            <c:numRef>
              <c:f>Sheet1!$B$2:$B$5</c:f>
              <c:numCache>
                <c:formatCode>General</c:formatCode>
                <c:ptCount val="4"/>
                <c:pt idx="0">
                  <c:v>1064</c:v>
                </c:pt>
                <c:pt idx="1">
                  <c:v>331</c:v>
                </c:pt>
                <c:pt idx="2">
                  <c:v>343</c:v>
                </c:pt>
                <c:pt idx="3">
                  <c:v>275</c:v>
                </c:pt>
              </c:numCache>
            </c:numRef>
          </c:val>
          <c:extLst>
            <c:ext xmlns:c16="http://schemas.microsoft.com/office/drawing/2014/chart" uri="{C3380CC4-5D6E-409C-BE32-E72D297353CC}">
              <c16:uniqueId val="{00000001-2DA3-499C-89A5-2E41AC6E17C8}"/>
            </c:ext>
          </c:extLst>
        </c:ser>
        <c:dLbls>
          <c:showLegendKey val="0"/>
          <c:showVal val="0"/>
          <c:showCatName val="0"/>
          <c:showSerName val="0"/>
          <c:showPercent val="0"/>
          <c:showBubbleSize val="0"/>
        </c:dLbls>
        <c:gapWidth val="219"/>
        <c:overlap val="-27"/>
        <c:axId val="453567872"/>
        <c:axId val="453564592"/>
      </c:barChart>
      <c:catAx>
        <c:axId val="4535678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564592"/>
        <c:crosses val="autoZero"/>
        <c:auto val="1"/>
        <c:lblAlgn val="ctr"/>
        <c:lblOffset val="100"/>
        <c:noMultiLvlLbl val="0"/>
      </c:catAx>
      <c:valAx>
        <c:axId val="453564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567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Response vs Number of clients Querying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Sheet1!$A$8</c:f>
              <c:strCache>
                <c:ptCount val="1"/>
                <c:pt idx="0">
                  <c:v>Load – Number of clients querying</c:v>
                </c:pt>
              </c:strCache>
            </c:strRef>
          </c:tx>
          <c:spPr>
            <a:solidFill>
              <a:schemeClr val="accent1"/>
            </a:solidFill>
            <a:ln>
              <a:noFill/>
            </a:ln>
            <a:effectLst/>
          </c:spPr>
          <c:invertIfNegative val="0"/>
          <c:val>
            <c:numRef>
              <c:f>Sheet1!$A$9:$A$12</c:f>
              <c:numCache>
                <c:formatCode>General</c:formatCode>
                <c:ptCount val="4"/>
                <c:pt idx="0">
                  <c:v>1</c:v>
                </c:pt>
                <c:pt idx="1">
                  <c:v>2</c:v>
                </c:pt>
                <c:pt idx="2">
                  <c:v>3</c:v>
                </c:pt>
                <c:pt idx="3">
                  <c:v>4</c:v>
                </c:pt>
              </c:numCache>
            </c:numRef>
          </c:val>
          <c:extLst>
            <c:ext xmlns:c16="http://schemas.microsoft.com/office/drawing/2014/chart" uri="{C3380CC4-5D6E-409C-BE32-E72D297353CC}">
              <c16:uniqueId val="{00000000-A515-426A-80F5-BC8B675D31E0}"/>
            </c:ext>
          </c:extLst>
        </c:ser>
        <c:ser>
          <c:idx val="1"/>
          <c:order val="1"/>
          <c:tx>
            <c:strRef>
              <c:f>Sheet1!$B$8</c:f>
              <c:strCache>
                <c:ptCount val="1"/>
                <c:pt idx="0">
                  <c:v>Time in nano second</c:v>
                </c:pt>
              </c:strCache>
            </c:strRef>
          </c:tx>
          <c:spPr>
            <a:solidFill>
              <a:schemeClr val="accent2"/>
            </a:solidFill>
            <a:ln>
              <a:noFill/>
            </a:ln>
            <a:effectLst/>
          </c:spPr>
          <c:invertIfNegative val="0"/>
          <c:val>
            <c:numRef>
              <c:f>Sheet1!$B$9:$B$12</c:f>
              <c:numCache>
                <c:formatCode>General</c:formatCode>
                <c:ptCount val="4"/>
                <c:pt idx="0">
                  <c:v>486</c:v>
                </c:pt>
                <c:pt idx="1">
                  <c:v>780</c:v>
                </c:pt>
                <c:pt idx="2">
                  <c:v>1432</c:v>
                </c:pt>
                <c:pt idx="3">
                  <c:v>3200</c:v>
                </c:pt>
              </c:numCache>
            </c:numRef>
          </c:val>
          <c:extLst>
            <c:ext xmlns:c16="http://schemas.microsoft.com/office/drawing/2014/chart" uri="{C3380CC4-5D6E-409C-BE32-E72D297353CC}">
              <c16:uniqueId val="{00000001-A515-426A-80F5-BC8B675D31E0}"/>
            </c:ext>
          </c:extLst>
        </c:ser>
        <c:dLbls>
          <c:showLegendKey val="0"/>
          <c:showVal val="0"/>
          <c:showCatName val="0"/>
          <c:showSerName val="0"/>
          <c:showPercent val="0"/>
          <c:showBubbleSize val="0"/>
        </c:dLbls>
        <c:gapWidth val="182"/>
        <c:axId val="330758456"/>
        <c:axId val="330758784"/>
      </c:barChart>
      <c:catAx>
        <c:axId val="330758456"/>
        <c:scaling>
          <c:orientation val="minMax"/>
        </c:scaling>
        <c:delete val="0"/>
        <c:axPos val="l"/>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758784"/>
        <c:crosses val="autoZero"/>
        <c:auto val="1"/>
        <c:lblAlgn val="ctr"/>
        <c:lblOffset val="100"/>
        <c:noMultiLvlLbl val="0"/>
      </c:catAx>
      <c:valAx>
        <c:axId val="3307587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758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Response for 200 Requests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Sheet1!$A$14</c:f>
              <c:strCache>
                <c:ptCount val="1"/>
                <c:pt idx="0">
                  <c:v>Sl No.</c:v>
                </c:pt>
              </c:strCache>
            </c:strRef>
          </c:tx>
          <c:spPr>
            <a:solidFill>
              <a:schemeClr val="accent1"/>
            </a:solidFill>
            <a:ln>
              <a:noFill/>
            </a:ln>
            <a:effectLst/>
          </c:spPr>
          <c:invertIfNegative val="0"/>
          <c:val>
            <c:numRef>
              <c:f>Sheet1!$A$15:$A$18</c:f>
              <c:numCache>
                <c:formatCode>General</c:formatCode>
                <c:ptCount val="4"/>
                <c:pt idx="0">
                  <c:v>1</c:v>
                </c:pt>
                <c:pt idx="1">
                  <c:v>2</c:v>
                </c:pt>
                <c:pt idx="2">
                  <c:v>3</c:v>
                </c:pt>
                <c:pt idx="3">
                  <c:v>4</c:v>
                </c:pt>
              </c:numCache>
            </c:numRef>
          </c:val>
          <c:extLst>
            <c:ext xmlns:c16="http://schemas.microsoft.com/office/drawing/2014/chart" uri="{C3380CC4-5D6E-409C-BE32-E72D297353CC}">
              <c16:uniqueId val="{00000000-FCDF-45DC-A965-3B8A5058722D}"/>
            </c:ext>
          </c:extLst>
        </c:ser>
        <c:ser>
          <c:idx val="1"/>
          <c:order val="1"/>
          <c:tx>
            <c:strRef>
              <c:f>Sheet1!$B$14</c:f>
              <c:strCache>
                <c:ptCount val="1"/>
                <c:pt idx="0">
                  <c:v>Time in nano second</c:v>
                </c:pt>
              </c:strCache>
            </c:strRef>
          </c:tx>
          <c:spPr>
            <a:solidFill>
              <a:schemeClr val="accent2"/>
            </a:solidFill>
            <a:ln>
              <a:noFill/>
            </a:ln>
            <a:effectLst/>
          </c:spPr>
          <c:invertIfNegative val="0"/>
          <c:val>
            <c:numRef>
              <c:f>Sheet1!$B$15:$B$18</c:f>
              <c:numCache>
                <c:formatCode>General</c:formatCode>
                <c:ptCount val="4"/>
                <c:pt idx="0">
                  <c:v>614</c:v>
                </c:pt>
                <c:pt idx="1">
                  <c:v>1094</c:v>
                </c:pt>
                <c:pt idx="2">
                  <c:v>844</c:v>
                </c:pt>
                <c:pt idx="3">
                  <c:v>415</c:v>
                </c:pt>
              </c:numCache>
            </c:numRef>
          </c:val>
          <c:extLst>
            <c:ext xmlns:c16="http://schemas.microsoft.com/office/drawing/2014/chart" uri="{C3380CC4-5D6E-409C-BE32-E72D297353CC}">
              <c16:uniqueId val="{00000001-FCDF-45DC-A965-3B8A5058722D}"/>
            </c:ext>
          </c:extLst>
        </c:ser>
        <c:dLbls>
          <c:showLegendKey val="0"/>
          <c:showVal val="0"/>
          <c:showCatName val="0"/>
          <c:showSerName val="0"/>
          <c:showPercent val="0"/>
          <c:showBubbleSize val="0"/>
        </c:dLbls>
        <c:gapWidth val="150"/>
        <c:overlap val="100"/>
        <c:axId val="507718184"/>
        <c:axId val="457322784"/>
      </c:barChart>
      <c:catAx>
        <c:axId val="5077181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322784"/>
        <c:crosses val="autoZero"/>
        <c:auto val="1"/>
        <c:lblAlgn val="ctr"/>
        <c:lblOffset val="100"/>
        <c:noMultiLvlLbl val="0"/>
      </c:catAx>
      <c:valAx>
        <c:axId val="457322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718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Response</a:t>
            </a:r>
            <a:r>
              <a:rPr lang="en-US" baseline="0"/>
              <a:t>  vs Number of Clients Querying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Sheet1!$A$20</c:f>
              <c:strCache>
                <c:ptCount val="1"/>
                <c:pt idx="0">
                  <c:v>Load – Number of clients querying</c:v>
                </c:pt>
              </c:strCache>
            </c:strRef>
          </c:tx>
          <c:spPr>
            <a:solidFill>
              <a:schemeClr val="accent1"/>
            </a:solidFill>
            <a:ln>
              <a:noFill/>
            </a:ln>
            <a:effectLst/>
          </c:spPr>
          <c:invertIfNegative val="0"/>
          <c:val>
            <c:numRef>
              <c:f>Sheet1!$A$21:$A$24</c:f>
              <c:numCache>
                <c:formatCode>General</c:formatCode>
                <c:ptCount val="4"/>
                <c:pt idx="0">
                  <c:v>1</c:v>
                </c:pt>
                <c:pt idx="1">
                  <c:v>2</c:v>
                </c:pt>
                <c:pt idx="2">
                  <c:v>3</c:v>
                </c:pt>
                <c:pt idx="3">
                  <c:v>4</c:v>
                </c:pt>
              </c:numCache>
            </c:numRef>
          </c:val>
          <c:extLst>
            <c:ext xmlns:c16="http://schemas.microsoft.com/office/drawing/2014/chart" uri="{C3380CC4-5D6E-409C-BE32-E72D297353CC}">
              <c16:uniqueId val="{00000000-93E2-459D-82D9-A788AE2C7686}"/>
            </c:ext>
          </c:extLst>
        </c:ser>
        <c:ser>
          <c:idx val="1"/>
          <c:order val="1"/>
          <c:tx>
            <c:strRef>
              <c:f>Sheet1!$B$20</c:f>
              <c:strCache>
                <c:ptCount val="1"/>
                <c:pt idx="0">
                  <c:v>Time in nano second</c:v>
                </c:pt>
              </c:strCache>
            </c:strRef>
          </c:tx>
          <c:spPr>
            <a:solidFill>
              <a:schemeClr val="accent2"/>
            </a:solidFill>
            <a:ln>
              <a:noFill/>
            </a:ln>
            <a:effectLst/>
          </c:spPr>
          <c:invertIfNegative val="0"/>
          <c:val>
            <c:numRef>
              <c:f>Sheet1!$B$21:$B$24</c:f>
              <c:numCache>
                <c:formatCode>General</c:formatCode>
                <c:ptCount val="4"/>
                <c:pt idx="0">
                  <c:v>721</c:v>
                </c:pt>
                <c:pt idx="1">
                  <c:v>1280</c:v>
                </c:pt>
                <c:pt idx="2">
                  <c:v>1352</c:v>
                </c:pt>
                <c:pt idx="3">
                  <c:v>2200</c:v>
                </c:pt>
              </c:numCache>
            </c:numRef>
          </c:val>
          <c:extLst>
            <c:ext xmlns:c16="http://schemas.microsoft.com/office/drawing/2014/chart" uri="{C3380CC4-5D6E-409C-BE32-E72D297353CC}">
              <c16:uniqueId val="{00000001-93E2-459D-82D9-A788AE2C7686}"/>
            </c:ext>
          </c:extLst>
        </c:ser>
        <c:dLbls>
          <c:showLegendKey val="0"/>
          <c:showVal val="0"/>
          <c:showCatName val="0"/>
          <c:showSerName val="0"/>
          <c:showPercent val="0"/>
          <c:showBubbleSize val="0"/>
        </c:dLbls>
        <c:gapWidth val="182"/>
        <c:axId val="458295912"/>
        <c:axId val="458291320"/>
      </c:barChart>
      <c:catAx>
        <c:axId val="458295912"/>
        <c:scaling>
          <c:orientation val="minMax"/>
        </c:scaling>
        <c:delete val="0"/>
        <c:axPos val="l"/>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8291320"/>
        <c:crosses val="autoZero"/>
        <c:auto val="1"/>
        <c:lblAlgn val="ctr"/>
        <c:lblOffset val="100"/>
        <c:noMultiLvlLbl val="0"/>
      </c:catAx>
      <c:valAx>
        <c:axId val="4582913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8295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945</TotalTime>
  <Pages>3</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rao</dc:creator>
  <cp:keywords/>
  <dc:description/>
  <cp:lastModifiedBy>Chetan rao</cp:lastModifiedBy>
  <cp:revision>10</cp:revision>
  <cp:lastPrinted>2018-09-24T04:38:00Z</cp:lastPrinted>
  <dcterms:created xsi:type="dcterms:W3CDTF">2018-09-24T03:57:00Z</dcterms:created>
  <dcterms:modified xsi:type="dcterms:W3CDTF">2018-10-15T03:00:00Z</dcterms:modified>
</cp:coreProperties>
</file>