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Complete Financial Parameters, Ratios, Missing Parameters &amp; Formulas</w:t>
      </w:r>
    </w:p>
    <w:p>
      <w:pPr>
        <w:pStyle w:val="Heading2"/>
      </w:pPr>
      <w:r>
        <w:t>Contracting &amp; Service Template</w:t>
      </w:r>
    </w:p>
    <w:p>
      <w:pPr>
        <w:pStyle w:val="Heading3"/>
      </w:pPr>
      <w:r>
        <w:t>Financial Parameters</w:t>
      </w:r>
    </w:p>
    <w:p>
      <w:r>
        <w:t>• Revenue Annual</w:t>
      </w:r>
    </w:p>
    <w:p>
      <w:r>
        <w:t>• Cost of Goods Sold</w:t>
      </w:r>
    </w:p>
    <w:p>
      <w:r>
        <w:t>• Net Profit</w:t>
      </w:r>
    </w:p>
    <w:p>
      <w:r>
        <w:t>• Total Current Assets</w:t>
      </w:r>
    </w:p>
    <w:p>
      <w:r>
        <w:t>• Affiliates Due</w:t>
      </w:r>
    </w:p>
    <w:p>
      <w:r>
        <w:t>• Investment Assets</w:t>
      </w:r>
    </w:p>
    <w:p>
      <w:r>
        <w:t>• Total Assets</w:t>
      </w:r>
    </w:p>
    <w:p>
      <w:r>
        <w:t>• Total Current Liabilities</w:t>
      </w:r>
    </w:p>
    <w:p>
      <w:r>
        <w:t>• Total Debt</w:t>
      </w:r>
    </w:p>
    <w:p>
      <w:r>
        <w:t>• Total Bank Borrowings</w:t>
      </w:r>
    </w:p>
    <w:p>
      <w:r>
        <w:t>• Total Liabilities incl. Owner’s Funds</w:t>
      </w:r>
    </w:p>
    <w:p>
      <w:r>
        <w:t>• Net Worth</w:t>
      </w:r>
    </w:p>
    <w:p>
      <w:r>
        <w:t>• Operating Cash</w:t>
      </w:r>
    </w:p>
    <w:p>
      <w:pPr>
        <w:pStyle w:val="Heading3"/>
      </w:pPr>
      <w:r>
        <w:t>Non-Financial Parameters</w:t>
      </w:r>
    </w:p>
    <w:p>
      <w:r>
        <w:t>• Constitution and Establishment</w:t>
      </w:r>
    </w:p>
    <w:p>
      <w:r>
        <w:t>• Number of Years in Business</w:t>
      </w:r>
    </w:p>
    <w:p>
      <w:r>
        <w:t>• Unutilized Credit Limits Available</w:t>
      </w:r>
    </w:p>
    <w:p>
      <w:r>
        <w:t>• Financial Planning &amp; Control</w:t>
      </w:r>
    </w:p>
    <w:p>
      <w:r>
        <w:t>• Position in the Market</w:t>
      </w:r>
    </w:p>
    <w:p>
      <w:r>
        <w:t>• Govt./Private Contracting</w:t>
      </w:r>
    </w:p>
    <w:p>
      <w:r>
        <w:t>• Sensitivity to Economic Shocks</w:t>
      </w:r>
    </w:p>
    <w:p>
      <w:r>
        <w:t>• Contractor/Subcontractor Grade</w:t>
      </w:r>
    </w:p>
    <w:p>
      <w:r>
        <w:t>• Past Track Record</w:t>
      </w:r>
    </w:p>
    <w:p>
      <w:r>
        <w:t>• Competition &amp; Demand</w:t>
      </w:r>
    </w:p>
    <w:p>
      <w:r>
        <w:t>• Qualified Resources &amp; Management</w:t>
      </w:r>
    </w:p>
    <w:p>
      <w:pPr>
        <w:pStyle w:val="Heading3"/>
      </w:pPr>
      <w:r>
        <w:t>Mandatory Adjustment Parameters</w:t>
      </w:r>
    </w:p>
    <w:p>
      <w:r>
        <w:t>• Age of Financial Information</w:t>
      </w:r>
    </w:p>
    <w:p>
      <w:r>
        <w:t>• Quality of Financial Information</w:t>
      </w:r>
    </w:p>
    <w:p>
      <w:r>
        <w:t>• Historical Account Performance</w:t>
      </w:r>
    </w:p>
    <w:p>
      <w:r>
        <w:t>• Qualification of Audit Report</w:t>
      </w:r>
    </w:p>
    <w:p>
      <w:pPr>
        <w:pStyle w:val="Heading3"/>
      </w:pPr>
      <w:r>
        <w:t>Quantitative Ratios &amp; Formulas</w:t>
      </w:r>
    </w:p>
    <w:p>
      <w:pPr>
        <w:pStyle w:val="Heading4"/>
      </w:pPr>
      <w:r>
        <w:t>Affiliates Due to Net Worth Ratio (AffDueToNW)</w:t>
      </w:r>
    </w:p>
    <w:p>
      <w:r>
        <w:t>Formula: Affiliates Due / Net Worth</w:t>
      </w:r>
    </w:p>
    <w:p>
      <w:pPr>
        <w:pStyle w:val="Heading4"/>
      </w:pPr>
      <w:r>
        <w:t>Current Ratio</w:t>
      </w:r>
    </w:p>
    <w:p>
      <w:r>
        <w:t>Formula: Total Current Assets / Total Current Liabilities</w:t>
      </w:r>
    </w:p>
    <w:p>
      <w:pPr>
        <w:pStyle w:val="Heading4"/>
      </w:pPr>
      <w:r>
        <w:t>Debt Equity Ratio (DER)</w:t>
      </w:r>
    </w:p>
    <w:p>
      <w:r>
        <w:t>Formula: Total Debt / Net Worth</w:t>
      </w:r>
    </w:p>
    <w:p>
      <w:pPr>
        <w:pStyle w:val="Heading4"/>
      </w:pPr>
      <w:r>
        <w:t>Operating Revenue to External Liabilities</w:t>
      </w:r>
    </w:p>
    <w:p>
      <w:r>
        <w:t>Formula: Operating Revenue / External Liabilities</w:t>
      </w:r>
    </w:p>
    <w:p>
      <w:pPr>
        <w:pStyle w:val="Heading4"/>
      </w:pPr>
      <w:r>
        <w:t>Investment Assets to Total Assets</w:t>
      </w:r>
    </w:p>
    <w:p>
      <w:r>
        <w:t>Formula: Investment Assets / Total Assets</w:t>
      </w:r>
    </w:p>
    <w:p>
      <w:pPr>
        <w:pStyle w:val="Heading4"/>
      </w:pPr>
      <w:r>
        <w:t>Net Profit Margin</w:t>
      </w:r>
    </w:p>
    <w:p>
      <w:r>
        <w:t>Formula: Net Profit / Revenue</w:t>
      </w:r>
    </w:p>
    <w:p>
      <w:pPr>
        <w:pStyle w:val="Heading4"/>
      </w:pPr>
      <w:r>
        <w:t>Working Capital Turnover (WCT)</w:t>
      </w:r>
    </w:p>
    <w:p>
      <w:r>
        <w:t>Formula: Revenue / (Current Assets - Current Liabilities)</w:t>
      </w:r>
    </w:p>
    <w:p>
      <w:pPr>
        <w:pStyle w:val="Heading4"/>
      </w:pPr>
      <w:r>
        <w:t>Change in Debt Ratio (Δ Debt Ratio)</w:t>
      </w:r>
    </w:p>
    <w:p>
      <w:r>
        <w:t>Formula: (Debt Ratio CY - Debt Ratio PY)</w:t>
      </w:r>
    </w:p>
    <w:p>
      <w:pPr>
        <w:pStyle w:val="Heading2"/>
      </w:pPr>
      <w:r>
        <w:t>Investment Real Estate &amp; Finance</w:t>
      </w:r>
    </w:p>
    <w:p>
      <w:pPr>
        <w:pStyle w:val="Heading3"/>
      </w:pPr>
      <w:r>
        <w:t>Financial Parameters</w:t>
      </w:r>
    </w:p>
    <w:p>
      <w:r>
        <w:t>• Balance Sheet</w:t>
      </w:r>
    </w:p>
    <w:p>
      <w:r>
        <w:t>• Gross Profit</w:t>
      </w:r>
    </w:p>
    <w:p>
      <w:r>
        <w:t>• General &amp; Administrative Expenses</w:t>
      </w:r>
    </w:p>
    <w:p>
      <w:r>
        <w:t>• Interest</w:t>
      </w:r>
    </w:p>
    <w:p>
      <w:r>
        <w:t>• Net Profit</w:t>
      </w:r>
    </w:p>
    <w:p>
      <w:r>
        <w:t>• Inventory</w:t>
      </w:r>
    </w:p>
    <w:p>
      <w:r>
        <w:t>• Total Current Assets</w:t>
      </w:r>
    </w:p>
    <w:p>
      <w:r>
        <w:t>• Total Assets</w:t>
      </w:r>
    </w:p>
    <w:p>
      <w:r>
        <w:t>• Total Current Liabilities</w:t>
      </w:r>
    </w:p>
    <w:p>
      <w:r>
        <w:t>• Total Long Term Liabilities</w:t>
      </w:r>
    </w:p>
    <w:p>
      <w:r>
        <w:t>• Current Debt</w:t>
      </w:r>
    </w:p>
    <w:p>
      <w:r>
        <w:t>• Total Debt</w:t>
      </w:r>
    </w:p>
    <w:p>
      <w:r>
        <w:t>• Total Liabilities incl. Owner’s Funds</w:t>
      </w:r>
    </w:p>
    <w:p>
      <w:r>
        <w:t>• Total Bank Borrowings</w:t>
      </w:r>
    </w:p>
    <w:p>
      <w:r>
        <w:t>• Unquoted Asset</w:t>
      </w:r>
    </w:p>
    <w:p>
      <w:r>
        <w:t>• Unrealized Gains</w:t>
      </w:r>
    </w:p>
    <w:p>
      <w:r>
        <w:t>• Operating Cash</w:t>
      </w:r>
    </w:p>
    <w:p>
      <w:r>
        <w:t>• Net Worth</w:t>
      </w:r>
    </w:p>
    <w:p>
      <w:pPr>
        <w:pStyle w:val="Heading3"/>
      </w:pPr>
      <w:r>
        <w:t>Non-Financial Parameters</w:t>
      </w:r>
    </w:p>
    <w:p>
      <w:r>
        <w:t>• Constitution &amp; Establishment</w:t>
      </w:r>
    </w:p>
    <w:p>
      <w:r>
        <w:t>• Management Character / Style</w:t>
      </w:r>
    </w:p>
    <w:p>
      <w:r>
        <w:t>• Number of Years in Business</w:t>
      </w:r>
    </w:p>
    <w:p>
      <w:r>
        <w:t>• Availability of Unutilized Credit Lines</w:t>
      </w:r>
    </w:p>
    <w:p>
      <w:r>
        <w:t>• Financial Planning &amp; Control</w:t>
      </w:r>
    </w:p>
    <w:p>
      <w:r>
        <w:t>• Asset Quality – Investment Diversification</w:t>
      </w:r>
    </w:p>
    <w:p>
      <w:r>
        <w:t>• Asset Quality – Investment Risk</w:t>
      </w:r>
    </w:p>
    <w:p>
      <w:r>
        <w:t>• Asset Quality – Real Estate Concentration</w:t>
      </w:r>
    </w:p>
    <w:p>
      <w:pPr>
        <w:pStyle w:val="Heading3"/>
      </w:pPr>
      <w:r>
        <w:t>Mandatory Adjustment Parameters</w:t>
      </w:r>
    </w:p>
    <w:p>
      <w:r>
        <w:t>• Age of Financial Information</w:t>
      </w:r>
    </w:p>
    <w:p>
      <w:r>
        <w:t>• Quality of Financial Information</w:t>
      </w:r>
    </w:p>
    <w:p>
      <w:r>
        <w:t>• Historical Account Performance</w:t>
      </w:r>
    </w:p>
    <w:p>
      <w:r>
        <w:t>• Qualification of Audit Report</w:t>
      </w:r>
    </w:p>
    <w:p>
      <w:pPr>
        <w:pStyle w:val="Heading3"/>
      </w:pPr>
      <w:r>
        <w:t>Quantitative Ratios &amp; Formulas</w:t>
      </w:r>
    </w:p>
    <w:p>
      <w:pPr>
        <w:pStyle w:val="Heading4"/>
      </w:pPr>
      <w:r>
        <w:t>Current Debt to Total Debt Ratio</w:t>
      </w:r>
    </w:p>
    <w:p>
      <w:r>
        <w:t>Formula: Current Debt / Total Debt</w:t>
      </w:r>
    </w:p>
    <w:p>
      <w:pPr>
        <w:pStyle w:val="Heading4"/>
      </w:pPr>
      <w:r>
        <w:t>Debt Equity Ratio (DER)</w:t>
      </w:r>
    </w:p>
    <w:p>
      <w:r>
        <w:t>Formula: Total Debt / Net Worth</w:t>
      </w:r>
    </w:p>
    <w:p>
      <w:pPr>
        <w:pStyle w:val="Heading4"/>
      </w:pPr>
      <w:r>
        <w:t>Interest Coverage Ratio (ICR)</w:t>
      </w:r>
    </w:p>
    <w:p>
      <w:r>
        <w:t>Formula: EBIT / Interest Expense</w:t>
      </w:r>
    </w:p>
    <w:p>
      <w:pPr>
        <w:pStyle w:val="Heading4"/>
      </w:pPr>
      <w:r>
        <w:t>Return on Assets (ROA)</w:t>
      </w:r>
    </w:p>
    <w:p>
      <w:r>
        <w:t>Formula: Net Profit / Total Assets</w:t>
      </w:r>
    </w:p>
    <w:p>
      <w:pPr>
        <w:pStyle w:val="Heading4"/>
      </w:pPr>
      <w:r>
        <w:t>Change in Debt Equity Ratio (Δ DER)</w:t>
      </w:r>
    </w:p>
    <w:p>
      <w:r>
        <w:t>Formula: (DER CY - DER PY)</w:t>
      </w:r>
    </w:p>
    <w:p>
      <w:pPr>
        <w:pStyle w:val="Heading4"/>
      </w:pPr>
      <w:r>
        <w:t>Change in Quick Ratio (Δ Quick Ratio)</w:t>
      </w:r>
    </w:p>
    <w:p>
      <w:r>
        <w:t>Formula: Quick Ratio CY - Quick Ratio PY</w:t>
      </w:r>
    </w:p>
    <w:p>
      <w:pPr>
        <w:pStyle w:val="Heading4"/>
      </w:pPr>
      <w:r>
        <w:t>Change in ROA (Δ ROA)</w:t>
      </w:r>
    </w:p>
    <w:p>
      <w:r>
        <w:t>Formula: ROA CY - ROA PY</w:t>
      </w:r>
    </w:p>
    <w:p>
      <w:pPr>
        <w:pStyle w:val="Heading4"/>
      </w:pPr>
      <w:r>
        <w:t>Unrealized Gains to Net Profit</w:t>
      </w:r>
    </w:p>
    <w:p>
      <w:r>
        <w:t>Formula: Unrealized Gains / Net Profit</w:t>
      </w:r>
    </w:p>
    <w:p>
      <w:pPr>
        <w:pStyle w:val="Heading4"/>
      </w:pPr>
      <w:r>
        <w:t>Unquoted Assets to Total Assets</w:t>
      </w:r>
    </w:p>
    <w:p>
      <w:r>
        <w:t>Formula: Unquoted Assets / Total Assets</w:t>
      </w:r>
    </w:p>
    <w:p>
      <w:pPr>
        <w:pStyle w:val="Heading4"/>
      </w:pPr>
      <w:r>
        <w:t>Operating Cash to External Liabilities</w:t>
      </w:r>
    </w:p>
    <w:p>
      <w:r>
        <w:t>Formula: Operating Cash / External Liabilities</w:t>
      </w:r>
    </w:p>
    <w:p>
      <w:pPr>
        <w:pStyle w:val="Heading2"/>
      </w:pPr>
      <w:r>
        <w:t>Personal Networth Declaration</w:t>
      </w:r>
    </w:p>
    <w:p>
      <w:pPr>
        <w:pStyle w:val="Heading3"/>
      </w:pPr>
      <w:r>
        <w:t>Financial Parameters</w:t>
      </w:r>
    </w:p>
    <w:p>
      <w:r>
        <w:t>• Cash &amp; Bank Balances</w:t>
      </w:r>
    </w:p>
    <w:p>
      <w:r>
        <w:t>• Total Current Assets</w:t>
      </w:r>
    </w:p>
    <w:p>
      <w:r>
        <w:t>• Total Assets</w:t>
      </w:r>
    </w:p>
    <w:p>
      <w:r>
        <w:t>• Total Current Liabilities</w:t>
      </w:r>
    </w:p>
    <w:p>
      <w:r>
        <w:t>• Total Long-Term Liabilities</w:t>
      </w:r>
    </w:p>
    <w:p>
      <w:r>
        <w:t>• Total Liabilities</w:t>
      </w:r>
    </w:p>
    <w:p>
      <w:r>
        <w:t>• Net Worth</w:t>
      </w:r>
    </w:p>
    <w:p>
      <w:r>
        <w:t>• Turnover</w:t>
      </w:r>
    </w:p>
    <w:p>
      <w:r>
        <w:t>• Cost of Sales</w:t>
      </w:r>
    </w:p>
    <w:p>
      <w:r>
        <w:t>• Gross Profit</w:t>
      </w:r>
    </w:p>
    <w:p>
      <w:r>
        <w:t>• General &amp; Administrative Expenses</w:t>
      </w:r>
    </w:p>
    <w:p>
      <w:r>
        <w:t>• Interest</w:t>
      </w:r>
    </w:p>
    <w:p>
      <w:r>
        <w:t>• Net Profit</w:t>
      </w:r>
    </w:p>
    <w:p>
      <w:pPr>
        <w:pStyle w:val="Heading3"/>
      </w:pPr>
      <w:r>
        <w:t>Non-Financial Parameters</w:t>
      </w:r>
    </w:p>
    <w:p>
      <w:r>
        <w:t>• Number of Years in Business</w:t>
      </w:r>
    </w:p>
    <w:p>
      <w:r>
        <w:t>• Existence of Legal Heirs</w:t>
      </w:r>
    </w:p>
    <w:p>
      <w:r>
        <w:t>• Management Character &amp; Style</w:t>
      </w:r>
    </w:p>
    <w:p>
      <w:r>
        <w:t>• Availability of Additional Financial Resources</w:t>
      </w:r>
    </w:p>
    <w:p>
      <w:r>
        <w:t>• Income Diversification</w:t>
      </w:r>
    </w:p>
    <w:p>
      <w:r>
        <w:t>• Years in Relationship</w:t>
      </w:r>
    </w:p>
    <w:p>
      <w:r>
        <w:t>• Accessibility</w:t>
      </w:r>
    </w:p>
    <w:p>
      <w:r>
        <w:t>• Credit History (Track Record)</w:t>
      </w:r>
    </w:p>
    <w:p>
      <w:r>
        <w:t>• Unquoted Assets</w:t>
      </w:r>
    </w:p>
    <w:p>
      <w:pPr>
        <w:pStyle w:val="Heading3"/>
      </w:pPr>
      <w:r>
        <w:t>Mandatory Adjustment Parameters</w:t>
      </w:r>
    </w:p>
    <w:p>
      <w:pPr>
        <w:pStyle w:val="Heading3"/>
      </w:pPr>
      <w:r>
        <w:t>Quantitative Ratios &amp; Formulas</w:t>
      </w:r>
    </w:p>
    <w:p>
      <w:pPr>
        <w:pStyle w:val="Heading4"/>
      </w:pPr>
      <w:r>
        <w:t>Debt Equity Ratio</w:t>
      </w:r>
    </w:p>
    <w:p>
      <w:r>
        <w:t>Formula: Total Debt / Net Worth</w:t>
      </w:r>
    </w:p>
    <w:p>
      <w:pPr>
        <w:pStyle w:val="Heading4"/>
      </w:pPr>
      <w:r>
        <w:t>Cash to Current Liabilities</w:t>
      </w:r>
    </w:p>
    <w:p>
      <w:r>
        <w:t>Formula: Cash &amp; Bank Balances / Total Current Liabilities</w:t>
      </w:r>
    </w:p>
    <w:p>
      <w:pPr>
        <w:pStyle w:val="Heading4"/>
      </w:pPr>
      <w:r>
        <w:t>Interest Coverage Ratio (ICR)</w:t>
      </w:r>
    </w:p>
    <w:p>
      <w:r>
        <w:t>Formula: EBIT / Interest Expense</w:t>
      </w:r>
    </w:p>
    <w:p>
      <w:pPr>
        <w:pStyle w:val="Heading4"/>
      </w:pPr>
      <w:r>
        <w:t>EBIT to Total Current Liabilities</w:t>
      </w:r>
    </w:p>
    <w:p>
      <w:r>
        <w:t>Formula: EBIT / Total Current Liabilities</w:t>
      </w:r>
    </w:p>
    <w:p>
      <w:pPr>
        <w:pStyle w:val="Heading4"/>
      </w:pPr>
      <w:r>
        <w:t>LN(Networth)</w:t>
      </w:r>
    </w:p>
    <w:p>
      <w:r>
        <w:t>Formula: ln(Net Worth)</w:t>
      </w:r>
    </w:p>
    <w:p>
      <w:pPr>
        <w:pStyle w:val="Heading4"/>
      </w:pPr>
      <w:r>
        <w:t>Growth in Net Worth</w:t>
      </w:r>
    </w:p>
    <w:p>
      <w:r>
        <w:t>Formula: (Net Worth CY - Net Worth PY) / Net Worth PY</w:t>
      </w:r>
    </w:p>
    <w:p>
      <w:pPr>
        <w:pStyle w:val="Heading2"/>
      </w:pPr>
      <w:r>
        <w:t>Trading &amp; Manufacturing</w:t>
      </w:r>
    </w:p>
    <w:p>
      <w:pPr>
        <w:pStyle w:val="Heading3"/>
      </w:pPr>
      <w:r>
        <w:t>Financial Parameters</w:t>
      </w:r>
    </w:p>
    <w:p>
      <w:r>
        <w:t>• Revenue</w:t>
      </w:r>
    </w:p>
    <w:p>
      <w:r>
        <w:t>• Cost of Goods Sold</w:t>
      </w:r>
    </w:p>
    <w:p>
      <w:r>
        <w:t>• Net Profit</w:t>
      </w:r>
    </w:p>
    <w:p>
      <w:r>
        <w:t>• Total Current Assets</w:t>
      </w:r>
    </w:p>
    <w:p>
      <w:r>
        <w:t>• Affiliates Due</w:t>
      </w:r>
    </w:p>
    <w:p>
      <w:r>
        <w:t>• Investment Assets</w:t>
      </w:r>
    </w:p>
    <w:p>
      <w:r>
        <w:t>• Total Assets</w:t>
      </w:r>
    </w:p>
    <w:p>
      <w:r>
        <w:t>• Total Current Liabilities</w:t>
      </w:r>
    </w:p>
    <w:p>
      <w:r>
        <w:t>• Total Debt</w:t>
      </w:r>
    </w:p>
    <w:p>
      <w:r>
        <w:t>• Total Bank Borrowings</w:t>
      </w:r>
    </w:p>
    <w:p>
      <w:r>
        <w:t>• Total Liabilities incl. Owner’s Funds</w:t>
      </w:r>
    </w:p>
    <w:p>
      <w:r>
        <w:t>• Net Worth</w:t>
      </w:r>
    </w:p>
    <w:p>
      <w:r>
        <w:t>• Operating Cash</w:t>
      </w:r>
    </w:p>
    <w:p>
      <w:pPr>
        <w:pStyle w:val="Heading3"/>
      </w:pPr>
      <w:r>
        <w:t>Non-Financial Parameters</w:t>
      </w:r>
    </w:p>
    <w:p>
      <w:r>
        <w:t>• Constitution and Establishment</w:t>
      </w:r>
    </w:p>
    <w:p>
      <w:r>
        <w:t>• Number of Years in Business</w:t>
      </w:r>
    </w:p>
    <w:p>
      <w:r>
        <w:t>• Unutilized Credit Limits</w:t>
      </w:r>
    </w:p>
    <w:p>
      <w:r>
        <w:t>• Financial Planning &amp; Control</w:t>
      </w:r>
    </w:p>
    <w:p>
      <w:r>
        <w:t>• Position in the Market</w:t>
      </w:r>
    </w:p>
    <w:p>
      <w:r>
        <w:t>• Competition / Supply &amp; Demand</w:t>
      </w:r>
    </w:p>
    <w:p>
      <w:r>
        <w:t>• Sensitivity to Economic Shocks</w:t>
      </w:r>
    </w:p>
    <w:p>
      <w:r>
        <w:t>• Customer Base</w:t>
      </w:r>
    </w:p>
    <w:p>
      <w:r>
        <w:t>• Type of Debtors / Quality of Receivables</w:t>
      </w:r>
    </w:p>
    <w:p>
      <w:r>
        <w:t>• Distribution Channel</w:t>
      </w:r>
    </w:p>
    <w:p>
      <w:r>
        <w:t>• Price Volatility Management</w:t>
      </w:r>
    </w:p>
    <w:p>
      <w:pPr>
        <w:pStyle w:val="Heading3"/>
      </w:pPr>
      <w:r>
        <w:t>Mandatory Adjustment Parameters</w:t>
      </w:r>
    </w:p>
    <w:p>
      <w:r>
        <w:t>• Age of Financial Information</w:t>
      </w:r>
    </w:p>
    <w:p>
      <w:r>
        <w:t>• Quality of Financial Information</w:t>
      </w:r>
    </w:p>
    <w:p>
      <w:r>
        <w:t>• Historical Account Performance</w:t>
      </w:r>
    </w:p>
    <w:p>
      <w:r>
        <w:t>• Qualification of Audit Report</w:t>
      </w:r>
    </w:p>
    <w:p>
      <w:pPr>
        <w:pStyle w:val="Heading3"/>
      </w:pPr>
      <w:r>
        <w:t>Quantitative Ratios &amp; Formulas</w:t>
      </w:r>
    </w:p>
    <w:p>
      <w:pPr>
        <w:pStyle w:val="Heading4"/>
      </w:pPr>
      <w:r>
        <w:t>Affiliates Due to Net Worth</w:t>
      </w:r>
    </w:p>
    <w:p>
      <w:r>
        <w:t>Formula: Affiliates Due / Net Worth</w:t>
      </w:r>
    </w:p>
    <w:p>
      <w:pPr>
        <w:pStyle w:val="Heading4"/>
      </w:pPr>
      <w:r>
        <w:t>Current Ratio</w:t>
      </w:r>
    </w:p>
    <w:p>
      <w:r>
        <w:t>Formula: Total Current Assets / Total Current Liabilities</w:t>
      </w:r>
    </w:p>
    <w:p>
      <w:pPr>
        <w:pStyle w:val="Heading4"/>
      </w:pPr>
      <w:r>
        <w:t>Debt Equity Ratio</w:t>
      </w:r>
    </w:p>
    <w:p>
      <w:r>
        <w:t>Formula: Total Debt / Net Worth</w:t>
      </w:r>
    </w:p>
    <w:p>
      <w:pPr>
        <w:pStyle w:val="Heading4"/>
      </w:pPr>
      <w:r>
        <w:t>Operating Revenue to External Liabilities</w:t>
      </w:r>
    </w:p>
    <w:p>
      <w:r>
        <w:t>Formula: Operating Revenue / External Liabilities</w:t>
      </w:r>
    </w:p>
    <w:p>
      <w:pPr>
        <w:pStyle w:val="Heading4"/>
      </w:pPr>
      <w:r>
        <w:t>Investment Assets to Total Assets</w:t>
      </w:r>
    </w:p>
    <w:p>
      <w:r>
        <w:t>Formula: Investment Assets / Total Assets</w:t>
      </w:r>
    </w:p>
    <w:p>
      <w:pPr>
        <w:pStyle w:val="Heading4"/>
      </w:pPr>
      <w:r>
        <w:t>Net Profit Margin</w:t>
      </w:r>
    </w:p>
    <w:p>
      <w:r>
        <w:t>Formula: Net Profit / Revenue</w:t>
      </w:r>
    </w:p>
    <w:p>
      <w:pPr>
        <w:pStyle w:val="Heading4"/>
      </w:pPr>
      <w:r>
        <w:t>Working Capital Turnover</w:t>
      </w:r>
    </w:p>
    <w:p>
      <w:r>
        <w:t>Formula: Revenue / Working Capital</w:t>
      </w:r>
    </w:p>
    <w:p>
      <w:pPr>
        <w:pStyle w:val="Heading4"/>
      </w:pPr>
      <w:r>
        <w:t>Change in Debt Ratio</w:t>
      </w:r>
    </w:p>
    <w:p>
      <w:r>
        <w:t>Formula: Debt Ratio CY - Debt Ratio PY</w:t>
      </w:r>
    </w:p>
    <w:p>
      <w:pPr>
        <w:pStyle w:val="Heading2"/>
      </w:pPr>
      <w:r>
        <w:t>Missing Parameters Required for Formulas</w:t>
      </w:r>
    </w:p>
    <w:p>
      <w:pPr>
        <w:pStyle w:val="Heading3"/>
      </w:pPr>
      <w:r>
        <w:t>Working Capital</w:t>
      </w:r>
    </w:p>
    <w:p>
      <w:r>
        <w:t>Formula / Definition: Current Assets – Current Liabilities</w:t>
      </w:r>
    </w:p>
    <w:p>
      <w:pPr>
        <w:pStyle w:val="Heading3"/>
      </w:pPr>
      <w:r>
        <w:t>Debt Ratio</w:t>
      </w:r>
    </w:p>
    <w:p>
      <w:r>
        <w:t>Formula / Definition: Total Debt / Total Assets</w:t>
      </w:r>
    </w:p>
    <w:p>
      <w:pPr>
        <w:pStyle w:val="Heading3"/>
      </w:pPr>
      <w:r>
        <w:t>Quick Ratio</w:t>
      </w:r>
    </w:p>
    <w:p>
      <w:r>
        <w:t>Formula / Definition: (Current Assets – Inventory) / Current Liabilities</w:t>
      </w:r>
    </w:p>
    <w:p>
      <w:pPr>
        <w:pStyle w:val="Heading3"/>
      </w:pPr>
      <w:r>
        <w:t>EBIT</w:t>
      </w:r>
    </w:p>
    <w:p>
      <w:r>
        <w:t>Formula / Definition: Net Profit + Interest + Taxes</w:t>
      </w:r>
    </w:p>
    <w:p>
      <w:pPr>
        <w:pStyle w:val="Heading3"/>
      </w:pPr>
      <w:r>
        <w:t>External Liabilities</w:t>
      </w:r>
    </w:p>
    <w:p>
      <w:r>
        <w:t>Formula / Definition: Total Liabilities – Owner’s Funds</w:t>
      </w:r>
    </w:p>
    <w:p>
      <w:pPr>
        <w:pStyle w:val="Heading3"/>
      </w:pPr>
      <w:r>
        <w:t>Operating Revenue</w:t>
      </w:r>
    </w:p>
    <w:p>
      <w:r>
        <w:t>Formula / Definition: Total Revenue (Operating Portion)</w:t>
      </w:r>
    </w:p>
    <w:p>
      <w:pPr>
        <w:pStyle w:val="Heading3"/>
      </w:pPr>
      <w:r>
        <w:t>Investment Assets</w:t>
      </w:r>
    </w:p>
    <w:p>
      <w:r>
        <w:t>Formula / Definition: Given directly</w:t>
      </w:r>
    </w:p>
    <w:p>
      <w:pPr>
        <w:pStyle w:val="Heading3"/>
      </w:pPr>
      <w:r>
        <w:t>Unutilized Credit Limits</w:t>
      </w:r>
    </w:p>
    <w:p>
      <w:r>
        <w:t>Formula / Definition: Given directly</w:t>
      </w:r>
    </w:p>
    <w:p>
      <w:pPr>
        <w:pStyle w:val="Heading3"/>
      </w:pPr>
      <w:r>
        <w:t>General &amp; Administrative Expenses</w:t>
      </w:r>
    </w:p>
    <w:p>
      <w:r>
        <w:t>Formula / Definition: Given directly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