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A37" w:rsidRDefault="005558CD" w:rsidP="002C1119">
      <w:pPr>
        <w:pStyle w:val="Heading1"/>
      </w:pPr>
      <w:r w:rsidRPr="005558CD">
        <w:t>Content Negotiation</w:t>
      </w:r>
    </w:p>
    <w:p w:rsidR="00AE592E" w:rsidRDefault="00AE592E">
      <w:pPr>
        <w:rPr>
          <w:sz w:val="40"/>
        </w:rPr>
      </w:pPr>
    </w:p>
    <w:p w:rsidR="00AE592E" w:rsidRDefault="00AE592E">
      <w:pPr>
        <w:rPr>
          <w:sz w:val="40"/>
        </w:rPr>
      </w:pPr>
    </w:p>
    <w:p w:rsidR="005558CD" w:rsidRDefault="00B01BE4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92291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8CD" w:rsidRDefault="005558CD">
      <w:pPr>
        <w:rPr>
          <w:sz w:val="40"/>
        </w:rPr>
      </w:pPr>
    </w:p>
    <w:p w:rsidR="00AE592E" w:rsidRDefault="00AE592E">
      <w:pPr>
        <w:rPr>
          <w:sz w:val="40"/>
        </w:rPr>
      </w:pPr>
    </w:p>
    <w:p w:rsidR="005558CD" w:rsidRDefault="005558CD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149850" cy="51046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10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2E" w:rsidRDefault="00AE592E">
      <w:pPr>
        <w:rPr>
          <w:sz w:val="48"/>
        </w:rPr>
      </w:pPr>
    </w:p>
    <w:p w:rsidR="00AE592E" w:rsidRDefault="00AE592E">
      <w:pPr>
        <w:rPr>
          <w:sz w:val="48"/>
        </w:rPr>
      </w:pPr>
    </w:p>
    <w:p w:rsidR="005558CD" w:rsidRDefault="00160E77" w:rsidP="002C1119">
      <w:pPr>
        <w:pStyle w:val="Heading1"/>
      </w:pPr>
      <w:r w:rsidRPr="00160E77">
        <w:t xml:space="preserve">Swagger </w:t>
      </w:r>
    </w:p>
    <w:p w:rsidR="00AE592E" w:rsidRPr="00160E77" w:rsidRDefault="00EA048E">
      <w:pPr>
        <w:rPr>
          <w:sz w:val="48"/>
        </w:rPr>
      </w:pPr>
      <w:r>
        <w:rPr>
          <w:noProof/>
          <w:sz w:val="48"/>
        </w:rPr>
        <w:pict>
          <v:rect id="_x0000_s1028" style="position:absolute;margin-left:2pt;margin-top:38.3pt;width:416.5pt;height:189pt;z-index:251660288" filled="f" fillcolor="#f79646 [3209]" strokecolor="#e36c0a [2409]" strokeweight="3pt">
            <v:shadow on="t" type="perspective" color="#974706 [1609]" opacity=".5" offset="1pt" offset2="-1pt"/>
          </v:rect>
        </w:pict>
      </w:r>
    </w:p>
    <w:p w:rsidR="00160E77" w:rsidRDefault="00160E77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353050" cy="22288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E77" w:rsidRDefault="00EA048E">
      <w:pPr>
        <w:rPr>
          <w:sz w:val="40"/>
        </w:rPr>
      </w:pPr>
      <w:r>
        <w:rPr>
          <w:noProof/>
          <w:sz w:val="40"/>
        </w:rPr>
        <w:pict>
          <v:rect id="_x0000_s1030" style="position:absolute;margin-left:-6pt;margin-top:30.65pt;width:474pt;height:192pt;z-index:251661312" filled="f" fillcolor="#9bbb59 [3206]" strokecolor="#e36c0a [2409]" strokeweight="3pt">
            <v:shadow on="t" type="perspective" color="#4e6128 [1606]" opacity=".5" offset="1pt" offset2="-1pt"/>
          </v:rect>
        </w:pict>
      </w:r>
    </w:p>
    <w:p w:rsidR="00730AAE" w:rsidRDefault="00160E77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886450" cy="22415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AAE" w:rsidRDefault="00730AAE" w:rsidP="00730AAE">
      <w:pPr>
        <w:rPr>
          <w:sz w:val="40"/>
        </w:rPr>
      </w:pPr>
    </w:p>
    <w:p w:rsidR="005558CD" w:rsidRDefault="00EA048E">
      <w:pPr>
        <w:rPr>
          <w:sz w:val="40"/>
        </w:rPr>
      </w:pPr>
      <w:r>
        <w:rPr>
          <w:noProof/>
          <w:sz w:val="40"/>
        </w:rPr>
        <w:lastRenderedPageBreak/>
        <w:pict>
          <v:rect id="_x0000_s1031" style="position:absolute;margin-left:-1pt;margin-top:-1pt;width:481pt;height:349pt;z-index:251662336" filled="f" fillcolor="#9bbb59 [3206]" strokecolor="#e36c0a [2409]" strokeweight="3pt">
            <v:shadow on="t" type="perspective" color="#4e6128 [1606]" opacity=".5" offset="1pt" offset2="-1pt"/>
          </v:rect>
        </w:pict>
      </w:r>
      <w:r w:rsidR="00B14204">
        <w:rPr>
          <w:noProof/>
          <w:sz w:val="40"/>
        </w:rPr>
        <w:drawing>
          <wp:inline distT="0" distB="0" distL="0" distR="0">
            <wp:extent cx="5943600" cy="44212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7F" w:rsidRDefault="00EA048E">
      <w:pPr>
        <w:rPr>
          <w:sz w:val="40"/>
        </w:rPr>
      </w:pPr>
      <w:r>
        <w:rPr>
          <w:noProof/>
          <w:sz w:val="40"/>
        </w:rPr>
        <w:pict>
          <v:rect id="_x0000_s1032" style="position:absolute;margin-left:-1pt;margin-top:.7pt;width:486.5pt;height:157pt;z-index:251663360" filled="f" fillcolor="#f79646 [3209]" strokecolor="#e36c0a [2409]" strokeweight="3pt">
            <v:shadow on="t" type="perspective" color="#974706 [1609]" opacity=".5" offset="1pt" offset2="-1pt"/>
          </v:rect>
        </w:pict>
      </w:r>
      <w:r w:rsidR="00756A7F">
        <w:rPr>
          <w:noProof/>
          <w:sz w:val="40"/>
        </w:rPr>
        <w:drawing>
          <wp:inline distT="0" distB="0" distL="0" distR="0">
            <wp:extent cx="5943600" cy="19132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BE4" w:rsidRDefault="00EA048E">
      <w:pPr>
        <w:rPr>
          <w:sz w:val="40"/>
        </w:rPr>
      </w:pPr>
      <w:r>
        <w:rPr>
          <w:noProof/>
          <w:sz w:val="40"/>
        </w:rPr>
        <w:pict>
          <v:rect id="_x0000_s1033" style="position:absolute;margin-left:2pt;margin-top:14.4pt;width:486.5pt;height:101.5pt;z-index:251664384" filled="f" fillcolor="#f79646 [3209]" strokecolor="#e36c0a [2409]" strokeweight="3pt">
            <v:shadow on="t" type="perspective" color="#974706 [1609]" opacity=".5" offset="1pt" offset2="-1pt"/>
          </v:rect>
        </w:pict>
      </w:r>
    </w:p>
    <w:p w:rsidR="00730AAE" w:rsidRDefault="00EA048E" w:rsidP="00730AAE">
      <w:pPr>
        <w:ind w:firstLine="720"/>
        <w:rPr>
          <w:sz w:val="40"/>
        </w:rPr>
      </w:pPr>
      <w:hyperlink r:id="rId11" w:history="1">
        <w:r w:rsidR="00730AAE" w:rsidRPr="009B679F">
          <w:rPr>
            <w:rStyle w:val="Hyperlink"/>
            <w:sz w:val="40"/>
          </w:rPr>
          <w:t>http://localhost:6060/v2/api-docs</w:t>
        </w:r>
      </w:hyperlink>
    </w:p>
    <w:p w:rsidR="00730AAE" w:rsidRPr="00730AAE" w:rsidRDefault="00730AAE" w:rsidP="00730AAE">
      <w:pPr>
        <w:ind w:firstLine="720"/>
        <w:rPr>
          <w:sz w:val="40"/>
        </w:rPr>
      </w:pPr>
      <w:r w:rsidRPr="00730AAE">
        <w:rPr>
          <w:sz w:val="40"/>
        </w:rPr>
        <w:t>http://localhost:6060/swagger-ui.html#/</w:t>
      </w:r>
    </w:p>
    <w:p w:rsidR="00B01BE4" w:rsidRDefault="00B01BE4">
      <w:pPr>
        <w:rPr>
          <w:sz w:val="40"/>
        </w:rPr>
      </w:pPr>
    </w:p>
    <w:p w:rsidR="00B01BE4" w:rsidRDefault="00B01BE4">
      <w:pPr>
        <w:rPr>
          <w:sz w:val="40"/>
        </w:rPr>
      </w:pPr>
    </w:p>
    <w:p w:rsidR="00AE592E" w:rsidRDefault="00AE592E">
      <w:pPr>
        <w:rPr>
          <w:sz w:val="40"/>
        </w:rPr>
      </w:pPr>
    </w:p>
    <w:p w:rsidR="00AE592E" w:rsidRDefault="00AE592E">
      <w:pPr>
        <w:rPr>
          <w:sz w:val="40"/>
        </w:rPr>
      </w:pPr>
    </w:p>
    <w:p w:rsidR="00B01BE4" w:rsidRDefault="00B01BE4" w:rsidP="002C1119">
      <w:pPr>
        <w:pStyle w:val="Heading1"/>
      </w:pPr>
      <w:r>
        <w:t>Filtering</w:t>
      </w:r>
    </w:p>
    <w:p w:rsidR="00B01BE4" w:rsidRDefault="00B01BE4">
      <w:pPr>
        <w:rPr>
          <w:sz w:val="40"/>
        </w:rPr>
      </w:pPr>
    </w:p>
    <w:p w:rsidR="00B01BE4" w:rsidRDefault="00B01BE4" w:rsidP="002C1119">
      <w:pPr>
        <w:pStyle w:val="Heading2"/>
      </w:pPr>
      <w:r>
        <w:t xml:space="preserve">Method 1 </w:t>
      </w:r>
    </w:p>
    <w:p w:rsidR="00730AAE" w:rsidRPr="00730AAE" w:rsidRDefault="00730AAE" w:rsidP="00730AAE"/>
    <w:p w:rsidR="00B01BE4" w:rsidRDefault="00B01BE4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6158966" cy="4673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253" cy="4675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BE4" w:rsidRDefault="00B01BE4">
      <w:pPr>
        <w:rPr>
          <w:sz w:val="40"/>
        </w:rPr>
      </w:pPr>
    </w:p>
    <w:p w:rsidR="00B01BE4" w:rsidRDefault="00B01BE4">
      <w:pPr>
        <w:rPr>
          <w:sz w:val="40"/>
        </w:rPr>
      </w:pPr>
    </w:p>
    <w:p w:rsidR="00B01BE4" w:rsidRDefault="00B01BE4">
      <w:pPr>
        <w:rPr>
          <w:sz w:val="40"/>
        </w:rPr>
      </w:pPr>
    </w:p>
    <w:p w:rsidR="00B01BE4" w:rsidRDefault="00B01BE4">
      <w:pPr>
        <w:rPr>
          <w:sz w:val="40"/>
        </w:rPr>
      </w:pPr>
    </w:p>
    <w:p w:rsidR="009D61C8" w:rsidRDefault="009D61C8">
      <w:pPr>
        <w:rPr>
          <w:sz w:val="40"/>
        </w:rPr>
      </w:pPr>
    </w:p>
    <w:p w:rsidR="009D61C8" w:rsidRDefault="009D61C8">
      <w:pPr>
        <w:rPr>
          <w:sz w:val="40"/>
        </w:rPr>
      </w:pPr>
    </w:p>
    <w:p w:rsidR="009D61C8" w:rsidRDefault="009D61C8">
      <w:pPr>
        <w:rPr>
          <w:sz w:val="40"/>
        </w:rPr>
      </w:pPr>
    </w:p>
    <w:p w:rsidR="009D61C8" w:rsidRDefault="009D61C8">
      <w:pPr>
        <w:rPr>
          <w:sz w:val="40"/>
        </w:rPr>
      </w:pPr>
    </w:p>
    <w:p w:rsidR="00B01BE4" w:rsidRDefault="00B01BE4" w:rsidP="002C1119">
      <w:pPr>
        <w:pStyle w:val="Heading2"/>
      </w:pPr>
      <w:r>
        <w:t>Dynamic Filtering</w:t>
      </w:r>
    </w:p>
    <w:p w:rsidR="009D61C8" w:rsidRDefault="009D61C8">
      <w:pPr>
        <w:rPr>
          <w:sz w:val="40"/>
        </w:rPr>
      </w:pPr>
    </w:p>
    <w:p w:rsidR="00B01BE4" w:rsidRDefault="00B01BE4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7968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BE4" w:rsidRDefault="00B01BE4">
      <w:pPr>
        <w:rPr>
          <w:sz w:val="40"/>
        </w:rPr>
      </w:pPr>
    </w:p>
    <w:p w:rsidR="009D61C8" w:rsidRDefault="009D61C8">
      <w:pPr>
        <w:rPr>
          <w:sz w:val="40"/>
        </w:rPr>
      </w:pPr>
    </w:p>
    <w:p w:rsidR="009D61C8" w:rsidRDefault="009D61C8">
      <w:pPr>
        <w:rPr>
          <w:sz w:val="40"/>
        </w:rPr>
      </w:pPr>
    </w:p>
    <w:p w:rsidR="009D61C8" w:rsidRDefault="009D61C8">
      <w:pPr>
        <w:rPr>
          <w:sz w:val="40"/>
        </w:rPr>
      </w:pPr>
    </w:p>
    <w:p w:rsidR="00B01BE4" w:rsidRDefault="00B01BE4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7166500" cy="12001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5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119" w:rsidRDefault="002C1119" w:rsidP="002C1119">
      <w:pPr>
        <w:pStyle w:val="Heading1"/>
      </w:pPr>
    </w:p>
    <w:p w:rsidR="00B01BE4" w:rsidRDefault="00AE592E" w:rsidP="002C1119">
      <w:pPr>
        <w:pStyle w:val="Heading1"/>
      </w:pPr>
      <w:r w:rsidRPr="002C1119">
        <w:t>Versioning</w:t>
      </w:r>
    </w:p>
    <w:p w:rsidR="002C1119" w:rsidRDefault="002C1119" w:rsidP="002C1119"/>
    <w:p w:rsidR="002C1119" w:rsidRPr="002C1119" w:rsidRDefault="002C1119" w:rsidP="002C1119"/>
    <w:p w:rsidR="00AE592E" w:rsidRDefault="00735DEE" w:rsidP="002C1119">
      <w:pPr>
        <w:pStyle w:val="Heading2"/>
      </w:pPr>
      <w:r>
        <w:t>Using Params</w:t>
      </w:r>
      <w:r w:rsidR="00BB11BA">
        <w:t>(URI Versionig)</w:t>
      </w:r>
    </w:p>
    <w:p w:rsidR="00AE592E" w:rsidRDefault="00AE592E">
      <w:pPr>
        <w:rPr>
          <w:sz w:val="52"/>
        </w:rPr>
      </w:pPr>
      <w:r>
        <w:rPr>
          <w:noProof/>
          <w:sz w:val="52"/>
        </w:rPr>
        <w:drawing>
          <wp:inline distT="0" distB="0" distL="0" distR="0">
            <wp:extent cx="6858000" cy="245021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EE" w:rsidRDefault="00735DEE">
      <w:pPr>
        <w:rPr>
          <w:sz w:val="52"/>
        </w:rPr>
      </w:pPr>
    </w:p>
    <w:p w:rsidR="002C1119" w:rsidRDefault="002C1119">
      <w:pPr>
        <w:rPr>
          <w:sz w:val="52"/>
        </w:rPr>
      </w:pPr>
    </w:p>
    <w:p w:rsidR="002C1119" w:rsidRDefault="002C1119">
      <w:pPr>
        <w:rPr>
          <w:sz w:val="52"/>
        </w:rPr>
      </w:pPr>
    </w:p>
    <w:p w:rsidR="009362E7" w:rsidRDefault="009362E7" w:rsidP="002C1119">
      <w:pPr>
        <w:pStyle w:val="Heading2"/>
      </w:pPr>
    </w:p>
    <w:p w:rsidR="009362E7" w:rsidRDefault="009362E7" w:rsidP="002C1119">
      <w:pPr>
        <w:pStyle w:val="Heading2"/>
      </w:pPr>
    </w:p>
    <w:p w:rsidR="009362E7" w:rsidRDefault="009362E7" w:rsidP="002C1119">
      <w:pPr>
        <w:pStyle w:val="Heading2"/>
      </w:pPr>
    </w:p>
    <w:p w:rsidR="009362E7" w:rsidRDefault="009362E7" w:rsidP="002C1119">
      <w:pPr>
        <w:pStyle w:val="Heading2"/>
      </w:pPr>
    </w:p>
    <w:p w:rsidR="00735DEE" w:rsidRDefault="00735DEE" w:rsidP="002C1119">
      <w:pPr>
        <w:pStyle w:val="Heading2"/>
      </w:pPr>
      <w:r>
        <w:t>Using Headers</w:t>
      </w:r>
      <w:r w:rsidR="00BB11BA">
        <w:t>(Request Parameter versionig)</w:t>
      </w:r>
    </w:p>
    <w:p w:rsidR="009362E7" w:rsidRPr="009362E7" w:rsidRDefault="009362E7" w:rsidP="009362E7"/>
    <w:p w:rsidR="00735DEE" w:rsidRDefault="00735DEE">
      <w:pPr>
        <w:rPr>
          <w:sz w:val="52"/>
        </w:rPr>
      </w:pPr>
      <w:r>
        <w:rPr>
          <w:noProof/>
          <w:sz w:val="52"/>
        </w:rPr>
        <w:drawing>
          <wp:inline distT="0" distB="0" distL="0" distR="0">
            <wp:extent cx="6858000" cy="22241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1BA" w:rsidRDefault="00BB11BA">
      <w:pPr>
        <w:rPr>
          <w:sz w:val="52"/>
        </w:rPr>
      </w:pPr>
    </w:p>
    <w:p w:rsidR="00BB11BA" w:rsidRDefault="00BB11BA">
      <w:pPr>
        <w:rPr>
          <w:sz w:val="52"/>
        </w:rPr>
      </w:pPr>
    </w:p>
    <w:p w:rsidR="00BB11BA" w:rsidRDefault="00BB11BA" w:rsidP="002C1119">
      <w:pPr>
        <w:pStyle w:val="Heading2"/>
      </w:pPr>
      <w:r>
        <w:t>Using Media Type</w:t>
      </w:r>
    </w:p>
    <w:p w:rsidR="009362E7" w:rsidRDefault="009362E7" w:rsidP="009362E7"/>
    <w:p w:rsidR="009362E7" w:rsidRPr="009362E7" w:rsidRDefault="009362E7" w:rsidP="009362E7"/>
    <w:p w:rsidR="00BB11BA" w:rsidRDefault="00BB11BA">
      <w:pPr>
        <w:rPr>
          <w:sz w:val="52"/>
        </w:rPr>
      </w:pPr>
      <w:r>
        <w:rPr>
          <w:noProof/>
          <w:sz w:val="52"/>
        </w:rPr>
        <w:drawing>
          <wp:inline distT="0" distB="0" distL="0" distR="0">
            <wp:extent cx="6858000" cy="19534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5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119" w:rsidRDefault="002C1119">
      <w:pPr>
        <w:rPr>
          <w:sz w:val="52"/>
        </w:rPr>
      </w:pPr>
    </w:p>
    <w:p w:rsidR="002C1119" w:rsidRDefault="009362E7" w:rsidP="002C1119">
      <w:pPr>
        <w:pStyle w:val="Heading1"/>
      </w:pPr>
      <w:r>
        <w:lastRenderedPageBreak/>
        <w:t>Se</w:t>
      </w:r>
      <w:r w:rsidR="002C1119">
        <w:t>curity</w:t>
      </w:r>
    </w:p>
    <w:p w:rsidR="002C1119" w:rsidRPr="002C1119" w:rsidRDefault="002C1119" w:rsidP="002C1119"/>
    <w:p w:rsidR="002C1119" w:rsidRDefault="002C1119">
      <w:pPr>
        <w:rPr>
          <w:sz w:val="36"/>
        </w:rPr>
      </w:pPr>
      <w:r w:rsidRPr="002C1119">
        <w:rPr>
          <w:sz w:val="36"/>
        </w:rPr>
        <w:t>Step 1 : add security in pom</w:t>
      </w:r>
    </w:p>
    <w:p w:rsidR="002C1119" w:rsidRPr="002C1119" w:rsidRDefault="00EB37FC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261100" cy="92710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119" w:rsidRDefault="002C1119">
      <w:pPr>
        <w:rPr>
          <w:sz w:val="36"/>
        </w:rPr>
      </w:pPr>
      <w:r w:rsidRPr="002C1119">
        <w:rPr>
          <w:sz w:val="36"/>
        </w:rPr>
        <w:t>Step 2 : configure username and password in pom.xml</w:t>
      </w:r>
    </w:p>
    <w:p w:rsidR="00EB37FC" w:rsidRDefault="00EB37FC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562600" cy="16002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7FC" w:rsidRDefault="00EB37FC">
      <w:pPr>
        <w:rPr>
          <w:sz w:val="36"/>
        </w:rPr>
      </w:pPr>
      <w:r>
        <w:rPr>
          <w:sz w:val="36"/>
        </w:rPr>
        <w:t>Step 3 : Send username/password in authorization</w:t>
      </w:r>
    </w:p>
    <w:p w:rsidR="00EB37FC" w:rsidRDefault="00EB37FC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3035300" cy="225896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25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FDE" w:rsidRDefault="00875FDE">
      <w:pPr>
        <w:rPr>
          <w:sz w:val="36"/>
        </w:rPr>
      </w:pPr>
    </w:p>
    <w:p w:rsidR="00875FDE" w:rsidRDefault="00875FDE">
      <w:pPr>
        <w:rPr>
          <w:sz w:val="36"/>
        </w:rPr>
      </w:pPr>
    </w:p>
    <w:p w:rsidR="00875FDE" w:rsidRDefault="00875FDE">
      <w:pPr>
        <w:rPr>
          <w:sz w:val="36"/>
        </w:rPr>
      </w:pPr>
    </w:p>
    <w:p w:rsidR="00875FDE" w:rsidRDefault="00875FDE">
      <w:pPr>
        <w:rPr>
          <w:sz w:val="36"/>
        </w:rPr>
      </w:pPr>
    </w:p>
    <w:p w:rsidR="00875FDE" w:rsidRPr="007A5975" w:rsidRDefault="00875FDE">
      <w:pPr>
        <w:rPr>
          <w:sz w:val="56"/>
        </w:rPr>
      </w:pPr>
      <w:r w:rsidRPr="007A5975">
        <w:rPr>
          <w:sz w:val="56"/>
        </w:rPr>
        <w:lastRenderedPageBreak/>
        <w:t>Spring Cloud</w:t>
      </w: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858000" cy="40423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4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858000" cy="208302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8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858000" cy="3556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3747210" cy="1123950"/>
            <wp:effectExtent l="19050" t="0" r="56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1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75" w:rsidRDefault="007A5975">
      <w:pPr>
        <w:rPr>
          <w:sz w:val="36"/>
        </w:rPr>
      </w:pPr>
    </w:p>
    <w:p w:rsidR="007A5975" w:rsidRDefault="007A5975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3819633" cy="1092200"/>
            <wp:effectExtent l="19050" t="0" r="9417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33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E05" w:rsidRDefault="00B61E05">
      <w:pPr>
        <w:rPr>
          <w:sz w:val="36"/>
        </w:rPr>
      </w:pPr>
      <w:r>
        <w:rPr>
          <w:sz w:val="36"/>
        </w:rPr>
        <w:lastRenderedPageBreak/>
        <w:t>Advantages of Microservices</w:t>
      </w:r>
    </w:p>
    <w:p w:rsidR="00B61E05" w:rsidRDefault="00B61E05" w:rsidP="00B61E05">
      <w:pPr>
        <w:pStyle w:val="ListParagraph"/>
        <w:numPr>
          <w:ilvl w:val="0"/>
          <w:numId w:val="1"/>
        </w:numPr>
        <w:rPr>
          <w:sz w:val="36"/>
        </w:rPr>
      </w:pPr>
      <w:r w:rsidRPr="00B61E05">
        <w:rPr>
          <w:sz w:val="36"/>
        </w:rPr>
        <w:t>Adoption of new technology</w:t>
      </w:r>
    </w:p>
    <w:p w:rsidR="00B61E05" w:rsidRDefault="00B61E05" w:rsidP="00B61E05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Dynamic Scaling</w:t>
      </w:r>
    </w:p>
    <w:p w:rsidR="00B61E05" w:rsidRPr="00B61E05" w:rsidRDefault="00B61E05" w:rsidP="00B61E05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Faster release cycles</w:t>
      </w:r>
    </w:p>
    <w:sectPr w:rsidR="00B61E05" w:rsidRPr="00B61E05" w:rsidSect="009D61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A76F0"/>
    <w:multiLevelType w:val="hybridMultilevel"/>
    <w:tmpl w:val="CE1A6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5558CD"/>
    <w:rsid w:val="00020641"/>
    <w:rsid w:val="00026A37"/>
    <w:rsid w:val="00160E77"/>
    <w:rsid w:val="002C1119"/>
    <w:rsid w:val="005558CD"/>
    <w:rsid w:val="00730AAE"/>
    <w:rsid w:val="00735DEE"/>
    <w:rsid w:val="00756A7F"/>
    <w:rsid w:val="007A5975"/>
    <w:rsid w:val="007A6044"/>
    <w:rsid w:val="008211D5"/>
    <w:rsid w:val="00875FDE"/>
    <w:rsid w:val="009362E7"/>
    <w:rsid w:val="009D61C8"/>
    <w:rsid w:val="00AE592E"/>
    <w:rsid w:val="00B01BE4"/>
    <w:rsid w:val="00B14204"/>
    <w:rsid w:val="00B61E05"/>
    <w:rsid w:val="00BB11BA"/>
    <w:rsid w:val="00EA048E"/>
    <w:rsid w:val="00EB37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 [240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A37"/>
  </w:style>
  <w:style w:type="paragraph" w:styleId="Heading1">
    <w:name w:val="heading 1"/>
    <w:basedOn w:val="Normal"/>
    <w:next w:val="Normal"/>
    <w:link w:val="Heading1Char"/>
    <w:uiPriority w:val="9"/>
    <w:qFormat/>
    <w:rsid w:val="002C11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1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8C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C11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C11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30AA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0AA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61E0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6060/v2/api-docs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5975</TotalTime>
  <Pages>12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 singh</dc:creator>
  <cp:lastModifiedBy>chetan singh</cp:lastModifiedBy>
  <cp:revision>13</cp:revision>
  <dcterms:created xsi:type="dcterms:W3CDTF">2018-09-06T13:12:00Z</dcterms:created>
  <dcterms:modified xsi:type="dcterms:W3CDTF">2018-09-11T15:29:00Z</dcterms:modified>
</cp:coreProperties>
</file>