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53B" w:rsidRPr="00D1353B" w:rsidRDefault="00D1353B" w:rsidP="00D1353B">
      <w:pPr>
        <w:shd w:val="clear" w:color="auto" w:fill="FFFFFF"/>
        <w:spacing w:after="188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0"/>
          <w:szCs w:val="30"/>
          <w:u w:val="single"/>
        </w:rPr>
      </w:pPr>
      <w:r w:rsidRPr="00D1353B">
        <w:rPr>
          <w:rFonts w:ascii="Open Sans" w:eastAsia="Times New Roman" w:hAnsi="Open Sans" w:cs="Times New Roman"/>
          <w:b/>
          <w:bCs/>
          <w:color w:val="000000"/>
          <w:sz w:val="30"/>
          <w:szCs w:val="30"/>
          <w:u w:val="single"/>
        </w:rPr>
        <w:t>Problem Statement 4</w:t>
      </w:r>
    </w:p>
    <w:p w:rsidR="00D1353B" w:rsidRPr="00D1353B" w:rsidRDefault="00D1353B" w:rsidP="00D1353B">
      <w:pPr>
        <w:shd w:val="clear" w:color="auto" w:fill="FFFFFF"/>
        <w:spacing w:after="250" w:line="240" w:lineRule="auto"/>
        <w:textAlignment w:val="baseline"/>
        <w:rPr>
          <w:rFonts w:ascii="Open Sans" w:eastAsia="Times New Roman" w:hAnsi="Open Sans" w:cs="Times New Roman"/>
          <w:color w:val="2B2B2B"/>
          <w:sz w:val="18"/>
          <w:szCs w:val="18"/>
        </w:rPr>
      </w:pPr>
      <w:r w:rsidRPr="00D1353B">
        <w:rPr>
          <w:rFonts w:ascii="Open Sans" w:eastAsia="Times New Roman" w:hAnsi="Open Sans" w:cs="Times New Roman"/>
          <w:color w:val="2B2B2B"/>
          <w:sz w:val="18"/>
          <w:szCs w:val="18"/>
        </w:rPr>
        <w:t>Which route (origin &amp; destination) has seen the maximum diversion?</w:t>
      </w:r>
    </w:p>
    <w:p w:rsidR="005F3A93" w:rsidRDefault="005F3A93" w:rsidP="005F3A93">
      <w:r>
        <w:rPr>
          <w:b/>
          <w:bCs/>
        </w:rPr>
        <w:t xml:space="preserve">Step 1:  </w:t>
      </w:r>
      <w:r w:rsidRPr="005F3A93">
        <w:rPr>
          <w:b/>
          <w:bCs/>
        </w:rPr>
        <w:t>In Line 1</w:t>
      </w:r>
      <w:r w:rsidRPr="005F3A93">
        <w:t>: We are registering </w:t>
      </w:r>
      <w:r w:rsidRPr="005F3A93">
        <w:rPr>
          <w:i/>
          <w:iCs/>
        </w:rPr>
        <w:t>piggybank</w:t>
      </w:r>
      <w:r w:rsidRPr="005F3A93">
        <w:t> jar in order to use CSVExcelStorage class.</w:t>
      </w:r>
    </w:p>
    <w:p w:rsidR="001611EA" w:rsidRPr="005F3A93" w:rsidRDefault="001611EA" w:rsidP="005F3A9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93" w:rsidRDefault="005F3A93" w:rsidP="005F3A93">
      <w:r w:rsidRPr="005F3A93">
        <w:rPr>
          <w:b/>
        </w:rPr>
        <w:t xml:space="preserve">Step 2: </w:t>
      </w:r>
      <w:r w:rsidRPr="005F3A93">
        <w:t>In relation </w:t>
      </w:r>
      <w:r w:rsidRPr="005F3A93">
        <w:rPr>
          <w:b/>
          <w:bCs/>
        </w:rPr>
        <w:t>A</w:t>
      </w:r>
      <w:r w:rsidRPr="005F3A93">
        <w:t>, we are loading the dataset using CSVExcelStorage because of its effective technique to handle double quotes and headers.</w:t>
      </w:r>
    </w:p>
    <w:p w:rsidR="001611EA" w:rsidRDefault="001611EA" w:rsidP="005F3A9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EA" w:rsidRPr="005F3A93" w:rsidRDefault="001611EA" w:rsidP="005F3A93"/>
    <w:p w:rsidR="005F3A93" w:rsidRPr="005F3A93" w:rsidRDefault="005F3A93" w:rsidP="005F3A93">
      <w:r w:rsidRPr="005F3A93">
        <w:rPr>
          <w:b/>
        </w:rPr>
        <w:t xml:space="preserve">Step 3: </w:t>
      </w:r>
      <w:r w:rsidRPr="005F3A93">
        <w:t>In relation </w:t>
      </w:r>
      <w:r w:rsidRPr="005F3A93">
        <w:rPr>
          <w:b/>
          <w:bCs/>
        </w:rPr>
        <w:t>B</w:t>
      </w:r>
      <w:r w:rsidRPr="005F3A93">
        <w:t>, we are generating the columns which are required for processing and explicitly type-casting each of them.</w:t>
      </w:r>
    </w:p>
    <w:p w:rsidR="001611EA" w:rsidRDefault="001611EA" w:rsidP="005F3A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93" w:rsidRDefault="005F3A93" w:rsidP="005F3A93">
      <w:r w:rsidRPr="005F3A93">
        <w:rPr>
          <w:b/>
        </w:rPr>
        <w:t>Step 4:</w:t>
      </w:r>
      <w:r>
        <w:t xml:space="preserve"> </w:t>
      </w:r>
      <w:r w:rsidRPr="005F3A93">
        <w:t>In relation </w:t>
      </w:r>
      <w:r w:rsidRPr="005F3A93">
        <w:rPr>
          <w:b/>
          <w:bCs/>
        </w:rPr>
        <w:t>C</w:t>
      </w:r>
      <w:r w:rsidRPr="005F3A93">
        <w:t>, we are filtering the data based on “not null” and diversion =1. This will remove the null records, if any, and give the data corresponding to the diversion taken.</w:t>
      </w:r>
    </w:p>
    <w:p w:rsidR="001611EA" w:rsidRDefault="001611EA" w:rsidP="005F3A9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EA" w:rsidRPr="005F3A93" w:rsidRDefault="001611EA" w:rsidP="005F3A93"/>
    <w:p w:rsidR="005F3A93" w:rsidRPr="005F3A93" w:rsidRDefault="005F3A93" w:rsidP="005F3A93">
      <w:r w:rsidRPr="005F3A93">
        <w:rPr>
          <w:b/>
        </w:rPr>
        <w:t xml:space="preserve">Step 5: </w:t>
      </w:r>
      <w:r w:rsidRPr="005F3A93">
        <w:t>In relation </w:t>
      </w:r>
      <w:r w:rsidRPr="005F3A93">
        <w:rPr>
          <w:b/>
          <w:bCs/>
        </w:rPr>
        <w:t>D</w:t>
      </w:r>
      <w:r w:rsidRPr="005F3A93">
        <w:t>, we are grouping the data based on origin and destination.</w:t>
      </w:r>
    </w:p>
    <w:p w:rsidR="001611EA" w:rsidRDefault="001611EA" w:rsidP="005F3A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93" w:rsidRDefault="005F3A93" w:rsidP="005F3A93">
      <w:pPr>
        <w:rPr>
          <w:b/>
          <w:noProof/>
        </w:rPr>
      </w:pPr>
      <w:r w:rsidRPr="005F3A93">
        <w:rPr>
          <w:b/>
        </w:rPr>
        <w:lastRenderedPageBreak/>
        <w:t xml:space="preserve">Step 6: </w:t>
      </w:r>
      <w:r w:rsidRPr="005F3A93">
        <w:t>Relations </w:t>
      </w:r>
      <w:r w:rsidRPr="005F3A93">
        <w:rPr>
          <w:b/>
          <w:bCs/>
        </w:rPr>
        <w:t>F</w:t>
      </w:r>
      <w:r w:rsidRPr="005F3A93">
        <w:t> and </w:t>
      </w:r>
      <w:r w:rsidRPr="005F3A93">
        <w:rPr>
          <w:b/>
          <w:bCs/>
        </w:rPr>
        <w:t>Result</w:t>
      </w:r>
      <w:r w:rsidRPr="005F3A93">
        <w:t> orders the result and produces top 10 results.</w:t>
      </w:r>
      <w:r w:rsidR="00D1353B" w:rsidRPr="00D1353B">
        <w:rPr>
          <w:b/>
          <w:noProof/>
        </w:rPr>
        <w:t xml:space="preserve"> </w:t>
      </w:r>
      <w:r w:rsidR="00D1353B"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3B" w:rsidRDefault="00D1353B" w:rsidP="005F3A93">
      <w:pPr>
        <w:rPr>
          <w:b/>
          <w:noProof/>
        </w:rPr>
      </w:pPr>
    </w:p>
    <w:p w:rsidR="00D1353B" w:rsidRDefault="00D1353B" w:rsidP="005F3A9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3B" w:rsidRDefault="00D1353B" w:rsidP="005F3A93"/>
    <w:p w:rsidR="00D1353B" w:rsidRDefault="00D1353B" w:rsidP="005F3A93">
      <w:pPr>
        <w:rPr>
          <w:noProof/>
        </w:rPr>
      </w:pPr>
    </w:p>
    <w:p w:rsidR="00D1353B" w:rsidRDefault="00D1353B" w:rsidP="005F3A93">
      <w:pPr>
        <w:rPr>
          <w:noProof/>
        </w:rPr>
      </w:pPr>
      <w:r>
        <w:rPr>
          <w:noProof/>
        </w:rPr>
        <w:lastRenderedPageBreak/>
        <w:t>Maximum diversion are printed in the below screen:</w:t>
      </w:r>
    </w:p>
    <w:p w:rsidR="00D1353B" w:rsidRPr="005F3A93" w:rsidRDefault="00D1353B" w:rsidP="005F3A9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53B" w:rsidRPr="005F3A93" w:rsidSect="000F3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5F3A93"/>
    <w:rsid w:val="000F3587"/>
    <w:rsid w:val="001578CD"/>
    <w:rsid w:val="001611EA"/>
    <w:rsid w:val="00180853"/>
    <w:rsid w:val="00217CE4"/>
    <w:rsid w:val="005F3A93"/>
    <w:rsid w:val="00D135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587"/>
  </w:style>
  <w:style w:type="paragraph" w:styleId="Heading2">
    <w:name w:val="heading 2"/>
    <w:basedOn w:val="Normal"/>
    <w:link w:val="Heading2Char"/>
    <w:uiPriority w:val="9"/>
    <w:qFormat/>
    <w:rsid w:val="00D135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1E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1353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13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2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Chetu</dc:creator>
  <cp:lastModifiedBy>Chetu</cp:lastModifiedBy>
  <cp:revision>1</cp:revision>
  <dcterms:created xsi:type="dcterms:W3CDTF">2017-09-25T18:09:00Z</dcterms:created>
  <dcterms:modified xsi:type="dcterms:W3CDTF">2017-09-25T18:46:00Z</dcterms:modified>
</cp:coreProperties>
</file>