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Software Engineering</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MINUTES OF MEETING_07</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IT - 05</w:t>
      </w:r>
    </w:p>
    <w:p w:rsidR="00000000" w:rsidDel="00000000" w:rsidP="00000000" w:rsidRDefault="00000000" w:rsidRPr="00000000">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Location     :  </w:t>
      </w:r>
      <w:r w:rsidDel="00000000" w:rsidR="00000000" w:rsidRPr="00000000">
        <w:rPr>
          <w:sz w:val="24"/>
          <w:szCs w:val="24"/>
          <w:rtl w:val="0"/>
        </w:rPr>
        <w:t xml:space="preserve">   Mess hall                           </w:t>
      </w:r>
      <w:r w:rsidDel="00000000" w:rsidR="00000000" w:rsidRPr="00000000">
        <w:rPr>
          <w:b w:val="1"/>
          <w:sz w:val="24"/>
          <w:szCs w:val="24"/>
          <w:rtl w:val="0"/>
        </w:rPr>
        <w:t xml:space="preserve">Duration of Meeting   :    </w:t>
      </w:r>
      <w:r w:rsidDel="00000000" w:rsidR="00000000" w:rsidRPr="00000000">
        <w:rPr>
          <w:sz w:val="24"/>
          <w:szCs w:val="24"/>
          <w:rtl w:val="0"/>
        </w:rPr>
        <w:t xml:space="preserve">1 hour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Date            :     </w:t>
      </w:r>
      <w:r w:rsidDel="00000000" w:rsidR="00000000" w:rsidRPr="00000000">
        <w:rPr>
          <w:sz w:val="24"/>
          <w:szCs w:val="24"/>
          <w:rtl w:val="0"/>
        </w:rPr>
        <w:t xml:space="preserve">10</w:t>
      </w:r>
      <w:r w:rsidDel="00000000" w:rsidR="00000000" w:rsidRPr="00000000">
        <w:rPr>
          <w:sz w:val="24"/>
          <w:szCs w:val="24"/>
          <w:rtl w:val="0"/>
        </w:rPr>
        <w:t xml:space="preserve">/09/2017                        </w:t>
      </w:r>
      <w:r w:rsidDel="00000000" w:rsidR="00000000" w:rsidRPr="00000000">
        <w:rPr>
          <w:b w:val="1"/>
          <w:sz w:val="24"/>
          <w:szCs w:val="24"/>
          <w:rtl w:val="0"/>
        </w:rPr>
        <w:t xml:space="preserve">Time                            :     </w:t>
      </w:r>
      <w:r w:rsidDel="00000000" w:rsidR="00000000" w:rsidRPr="00000000">
        <w:rPr>
          <w:sz w:val="24"/>
          <w:szCs w:val="24"/>
          <w:rtl w:val="0"/>
        </w:rPr>
        <w:t xml:space="preserve">8:00pm</w:t>
      </w:r>
    </w:p>
    <w:p w:rsidR="00000000" w:rsidDel="00000000" w:rsidP="00000000" w:rsidRDefault="00000000" w:rsidRPr="00000000">
      <w:pPr>
        <w:contextualSpacing w:val="0"/>
        <w:rPr>
          <w:color w:val="3c78d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3c78d8"/>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Attendance:</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Absent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Absent</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Agenda of the meeting:</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 segregate data collected from one of the stakeholders.</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Discussion</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Some of the team members went for interviews for the people in same business so we analysed the notes they made there and collected required data and documented the same so that further it could help in SRS documentation.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