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FashionHub Project Context - Complete Status Update</w:t>
      </w:r>
    </w:p>
    <w:p>
      <w:pPr>
        <w:pStyle w:val="Heading2"/>
        <w:spacing w:after="120" w:before="400"/>
      </w:pPr>
      <w:r>
        <w:t xml:space="preserve">Project Overview</w:t>
      </w:r>
    </w:p>
    <w:p>
      <w:r>
        <w:t xml:space="preserve">The project is named FashionHub (internally in repository 'chic-deal-hunter'). It is a comprehensive, full-stack clothing aggregator and price comparison platform. The primary goal is to consolidate fashion items across major Indian e-commerce sites, allowing users to compare prices, track price history, filter products, and navigate seamlessly to the original source platforms for purchasing.</w:t>
      </w:r>
    </w:p>
    <w:p>
      <w:pPr>
        <w:pStyle w:val="Heading2"/>
        <w:spacing w:after="120" w:before="400"/>
      </w:pPr>
      <w:r>
        <w:t xml:space="preserve">Repository Structure &amp; Architecture</w:t>
      </w:r>
    </w:p>
    <w:p>
      <w:pPr>
        <w:spacing w:after="120" w:before="120"/>
      </w:pPr>
      <w:r>
        <w:rPr>
          <w:b/>
          <w:bCs/>
        </w:rPr>
        <w:t xml:space="preserve">1. Initial React Frontend (chic-deal-hunter-main/): </w:t>
      </w:r>
      <w:r>
        <w:t xml:space="preserve">Uses React, Vite, TypeScript, Tailwind CSS, and shadcn UI. This directory contains the initial iterations of pages including Home, Search, Product Listing, and Product Details.</w:t>
      </w:r>
    </w:p>
    <w:p>
      <w:pPr>
        <w:spacing w:after="120"/>
      </w:pPr>
      <w:r>
        <w:rPr>
          <w:b/>
          <w:bCs/>
        </w:rPr>
        <w:t xml:space="preserve">2. Premium Next.js Frontend (fashion-hub-next/): </w:t>
      </w:r>
      <w:r>
        <w:t xml:space="preserve">A recently introduced high-performance Next.js 16 frontend featuring Framer Motion for animations and Recharts for interactive graphical visualizations, aiming for a highly polished, professional UI.</w:t>
      </w:r>
    </w:p>
    <w:p>
      <w:pPr>
        <w:spacing w:after="120"/>
      </w:pPr>
      <w:r>
        <w:rPr>
          <w:b/>
          <w:bCs/>
        </w:rPr>
        <w:t xml:space="preserve">3. Express JSON API Backend (backend/): </w:t>
      </w:r>
      <w:r>
        <w:t xml:space="preserve">A lightweight, zero-dependency Node.js backend leveraging an in-memory JSON data store. It serves the '/api/v1' endpoints and dynamically simulates real-world architecture features, including a 6-hour cron simulation to continuously generate historical price-tracking fluctuations.</w:t>
      </w:r>
    </w:p>
    <w:p>
      <w:pPr>
        <w:spacing w:after="120"/>
      </w:pPr>
      <w:r>
        <w:rPr>
          <w:b/>
          <w:bCs/>
        </w:rPr>
        <w:t xml:space="preserve">4. Express SQLite Backend (chic-deal-hunter-main/server/): </w:t>
      </w:r>
      <w:r>
        <w:t xml:space="preserve">An independent backend module establishing a structural relationship with a 'database.sqlite' file for tracking permanent user authentication details and catalog properties.</w:t>
      </w:r>
    </w:p>
    <w:p>
      <w:pPr>
        <w:pStyle w:val="Heading2"/>
        <w:spacing w:after="120" w:before="400"/>
      </w:pPr>
      <w:r>
        <w:t xml:space="preserve">Implemented Features &amp; APIs</w:t>
      </w:r>
    </w:p>
    <w:p>
      <w:pPr>
        <w:spacing w:after="120" w:before="120"/>
      </w:pPr>
      <w:r>
        <w:rPr>
          <w:b/>
          <w:bCs/>
        </w:rPr>
        <w:t xml:space="preserve">Backend / Database Logic:</w:t>
      </w:r>
    </w:p>
    <w:p>
      <w:pPr>
        <w:pStyle w:val="ListParagraph"/>
        <w:numPr>
          <w:ilvl w:val="0"/>
          <w:numId w:val="1"/>
        </w:numPr>
      </w:pPr>
      <w:r>
        <w:t xml:space="preserve">- SQLite 'users' table (id, name, email, password) mapped to '/api/auth' endpoints.</w:t>
      </w:r>
    </w:p>
    <w:p>
      <w:pPr>
        <w:pStyle w:val="ListParagraph"/>
        <w:numPr>
          <w:ilvl w:val="0"/>
          <w:numId w:val="1"/>
        </w:numPr>
      </w:pPr>
      <w:r>
        <w:t xml:space="preserve">- SQLite 'products' table encompassing columns for attributes like priceHistory, brand, color, category, sizes, etc.</w:t>
      </w:r>
    </w:p>
    <w:p>
      <w:pPr>
        <w:pStyle w:val="ListParagraph"/>
        <w:numPr>
          <w:ilvl w:val="0"/>
          <w:numId w:val="1"/>
        </w:numPr>
      </w:pPr>
      <w:r>
        <w:t xml:space="preserve">- Core GET '/api/v1/products': Returns paginated, sortable products grouped by categories/brands.</w:t>
      </w:r>
    </w:p>
    <w:p>
      <w:pPr>
        <w:pStyle w:val="ListParagraph"/>
        <w:numPr>
          <w:ilvl w:val="0"/>
          <w:numId w:val="1"/>
        </w:numPr>
      </w:pPr>
      <w:r>
        <w:t xml:space="preserve">- GET '/api/v1/products/deals' and '/api/v1/products/trending': Optimized endpoints fetching active deals and currently trending pieces.</w:t>
      </w:r>
    </w:p>
    <w:p>
      <w:pPr>
        <w:pStyle w:val="ListParagraph"/>
        <w:numPr>
          <w:ilvl w:val="0"/>
          <w:numId w:val="1"/>
        </w:numPr>
      </w:pPr>
      <w:r>
        <w:t xml:space="preserve">- GET '/api/v1/search?q=...': Search logic integrating simple fuzzy queries to isolate targeted items.</w:t>
      </w:r>
    </w:p>
    <w:p>
      <w:pPr>
        <w:pStyle w:val="ListParagraph"/>
        <w:numPr>
          <w:ilvl w:val="0"/>
          <w:numId w:val="1"/>
        </w:numPr>
      </w:pPr>
      <w:r>
        <w:t xml:space="preserve">- GET '/api/v1/price-history/:productId': The vital price analytics endpoint serving chronological historical matrices of price-dates, continuously updated by the internal 6-hour cron logic.</w:t>
      </w:r>
    </w:p>
    <w:p>
      <w:pPr>
        <w:spacing w:after="120" w:before="240"/>
      </w:pPr>
      <w:r>
        <w:rPr>
          <w:b/>
          <w:bCs/>
        </w:rPr>
        <w:t xml:space="preserve">Frontend Integrations:</w:t>
      </w:r>
    </w:p>
    <w:p>
      <w:pPr>
        <w:pStyle w:val="ListParagraph"/>
        <w:numPr>
          <w:ilvl w:val="0"/>
          <w:numId w:val="1"/>
        </w:numPr>
      </w:pPr>
      <w:r>
        <w:t xml:space="preserve">- Constructed price-tracking charts utilizing Recharts to map the array of price-date instances dynamically.</w:t>
      </w:r>
    </w:p>
    <w:p>
      <w:pPr>
        <w:pStyle w:val="ListParagraph"/>
        <w:numPr>
          <w:ilvl w:val="0"/>
          <w:numId w:val="1"/>
        </w:numPr>
      </w:pPr>
      <w:r>
        <w:t xml:space="preserve">- Responsive E-Commerce dashboards equipped with deals listings, filtering capabilities, animations, and clean layouts.</w:t>
      </w:r>
    </w:p>
    <w:p>
      <w:pPr>
        <w:pStyle w:val="ListParagraph"/>
        <w:numPr>
          <w:ilvl w:val="0"/>
          <w:numId w:val="1"/>
        </w:numPr>
      </w:pPr>
      <w:r>
        <w:t xml:space="preserve">- Mid-Term project reports and professional presentation slideshows have been generated successfully highlighting the workflow, abstract, and architecture milestones.</w:t>
      </w:r>
    </w:p>
    <w:p>
      <w:pPr>
        <w:pStyle w:val="Heading2"/>
        <w:spacing w:after="120" w:before="400"/>
      </w:pPr>
      <w:r>
        <w:t xml:space="preserve">Future Scope &amp; Ongoing Plans</w:t>
      </w:r>
    </w:p>
    <w:p>
      <w:pPr>
        <w:pStyle w:val="ListParagraph"/>
        <w:numPr>
          <w:ilvl w:val="0"/>
          <w:numId w:val="1"/>
        </w:numPr>
      </w:pPr>
      <w:r>
        <w:t xml:space="preserve">- Implementing a distributed web-scraping cluster utilizing Playwright and BullMQ to fetch actual cross-platform data securely against anti-bot firewalls.</w:t>
      </w:r>
    </w:p>
    <w:p>
      <w:pPr>
        <w:pStyle w:val="ListParagraph"/>
        <w:numPr>
          <w:ilvl w:val="0"/>
          <w:numId w:val="1"/>
        </w:numPr>
      </w:pPr>
      <w:r>
        <w:t xml:space="preserve">- Transitioning the caching layer mapping to a robust PostgreSQL &amp; Redis (Caching) implementation.</w:t>
      </w:r>
    </w:p>
    <w:p>
      <w:pPr>
        <w:pStyle w:val="ListParagraph"/>
        <w:numPr>
          <w:ilvl w:val="0"/>
          <w:numId w:val="1"/>
        </w:numPr>
      </w:pPr>
      <w:r>
        <w:t xml:space="preserve">- Enabling WebSocket-oriented real-time synchronisation interfaces across the client UI.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2026-04-18T09:32:07.970Z</dcterms:created>
  <dcterms:modified xsi:type="dcterms:W3CDTF">2026-04-18T09:32:07.971Z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