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0B1E8" w14:textId="77777777" w:rsidR="007C2483" w:rsidRDefault="00000000">
      <w:r>
        <w:rPr>
          <w:rFonts w:ascii="Arial" w:hAnsi="Arial"/>
          <w:b/>
          <w:color w:val="1A365D"/>
          <w:sz w:val="36"/>
        </w:rPr>
        <w:t>Test Cases Execution Report</w:t>
      </w:r>
    </w:p>
    <w:p w14:paraId="0D45C8E2" w14:textId="77777777" w:rsidR="007C2483" w:rsidRDefault="00000000">
      <w:r>
        <w:rPr>
          <w:rFonts w:ascii="Arial" w:hAnsi="Arial"/>
          <w:color w:val="4A5568"/>
        </w:rPr>
        <w:t>Project: World Wide NDT Institute &amp; Services Portal Verification</w:t>
      </w:r>
    </w:p>
    <w:tbl>
      <w:tblPr>
        <w:tblW w:w="0" w:type="auto"/>
        <w:jc w:val="center"/>
        <w:tblBorders>
          <w:top w:val="single" w:sz="4" w:space="0" w:color="CCCCCC"/>
          <w:bottom w:val="single" w:sz="4" w:space="0" w:color="CCCCCC"/>
          <w:insideH w:val="single" w:sz="4" w:space="0" w:color="E2E8F0"/>
        </w:tblBorders>
        <w:tblLook w:val="04A0" w:firstRow="1" w:lastRow="0" w:firstColumn="1" w:lastColumn="0" w:noHBand="0" w:noVBand="1"/>
      </w:tblPr>
      <w:tblGrid>
        <w:gridCol w:w="842"/>
        <w:gridCol w:w="1781"/>
        <w:gridCol w:w="1962"/>
        <w:gridCol w:w="2176"/>
        <w:gridCol w:w="2294"/>
        <w:gridCol w:w="1279"/>
        <w:gridCol w:w="5060"/>
      </w:tblGrid>
      <w:tr w:rsidR="007C2483" w14:paraId="46569150" w14:textId="77777777" w:rsidTr="00A5729B">
        <w:trPr>
          <w:jc w:val="center"/>
        </w:trPr>
        <w:tc>
          <w:tcPr>
            <w:tcW w:w="966" w:type="dxa"/>
            <w:shd w:val="clear" w:color="auto" w:fill="1A365D"/>
            <w:tcMar>
              <w:top w:w="140" w:type="dxa"/>
              <w:left w:w="100" w:type="dxa"/>
              <w:bottom w:w="140" w:type="dxa"/>
              <w:right w:w="100" w:type="dxa"/>
            </w:tcMar>
          </w:tcPr>
          <w:p w14:paraId="49383109" w14:textId="77777777" w:rsidR="007C2483" w:rsidRDefault="00000000">
            <w:r>
              <w:rPr>
                <w:rFonts w:ascii="Arial" w:hAnsi="Arial"/>
                <w:b/>
                <w:color w:val="FFFFFF"/>
                <w:sz w:val="19"/>
              </w:rPr>
              <w:t>Test case No.</w:t>
            </w:r>
          </w:p>
        </w:tc>
        <w:tc>
          <w:tcPr>
            <w:tcW w:w="1781" w:type="dxa"/>
            <w:shd w:val="clear" w:color="auto" w:fill="1A365D"/>
            <w:tcMar>
              <w:top w:w="140" w:type="dxa"/>
              <w:left w:w="100" w:type="dxa"/>
              <w:bottom w:w="140" w:type="dxa"/>
              <w:right w:w="100" w:type="dxa"/>
            </w:tcMar>
          </w:tcPr>
          <w:p w14:paraId="0BBE032F" w14:textId="77777777" w:rsidR="007C2483" w:rsidRDefault="00000000">
            <w:r>
              <w:rPr>
                <w:rFonts w:ascii="Arial" w:hAnsi="Arial"/>
                <w:b/>
                <w:color w:val="FFFFFF"/>
                <w:sz w:val="19"/>
              </w:rPr>
              <w:t>name</w:t>
            </w:r>
          </w:p>
        </w:tc>
        <w:tc>
          <w:tcPr>
            <w:tcW w:w="2346" w:type="dxa"/>
            <w:shd w:val="clear" w:color="auto" w:fill="1A365D"/>
            <w:tcMar>
              <w:top w:w="140" w:type="dxa"/>
              <w:left w:w="100" w:type="dxa"/>
              <w:bottom w:w="140" w:type="dxa"/>
              <w:right w:w="100" w:type="dxa"/>
            </w:tcMar>
          </w:tcPr>
          <w:p w14:paraId="138CDE8B" w14:textId="77777777" w:rsidR="007C2483" w:rsidRDefault="00000000">
            <w:r>
              <w:rPr>
                <w:rFonts w:ascii="Arial" w:hAnsi="Arial"/>
                <w:b/>
                <w:color w:val="FFFFFF"/>
                <w:sz w:val="19"/>
              </w:rPr>
              <w:t>Test Objective</w:t>
            </w:r>
          </w:p>
        </w:tc>
        <w:tc>
          <w:tcPr>
            <w:tcW w:w="2552" w:type="dxa"/>
            <w:shd w:val="clear" w:color="auto" w:fill="1A365D"/>
            <w:tcMar>
              <w:top w:w="140" w:type="dxa"/>
              <w:left w:w="100" w:type="dxa"/>
              <w:bottom w:w="140" w:type="dxa"/>
              <w:right w:w="100" w:type="dxa"/>
            </w:tcMar>
          </w:tcPr>
          <w:p w14:paraId="1E424461" w14:textId="77777777" w:rsidR="007C2483" w:rsidRDefault="00000000">
            <w:r>
              <w:rPr>
                <w:rFonts w:ascii="Arial" w:hAnsi="Arial"/>
                <w:b/>
                <w:color w:val="FFFFFF"/>
                <w:sz w:val="19"/>
              </w:rPr>
              <w:t>Test Steps</w:t>
            </w:r>
          </w:p>
        </w:tc>
        <w:tc>
          <w:tcPr>
            <w:tcW w:w="2551" w:type="dxa"/>
            <w:shd w:val="clear" w:color="auto" w:fill="1A365D"/>
            <w:tcMar>
              <w:top w:w="140" w:type="dxa"/>
              <w:left w:w="100" w:type="dxa"/>
              <w:bottom w:w="140" w:type="dxa"/>
              <w:right w:w="100" w:type="dxa"/>
            </w:tcMar>
          </w:tcPr>
          <w:p w14:paraId="6F45F475" w14:textId="77777777" w:rsidR="007C2483" w:rsidRDefault="00000000">
            <w:r>
              <w:rPr>
                <w:rFonts w:ascii="Arial" w:hAnsi="Arial"/>
                <w:b/>
                <w:color w:val="FFFFFF"/>
                <w:sz w:val="19"/>
              </w:rPr>
              <w:t>Issues</w:t>
            </w:r>
          </w:p>
        </w:tc>
        <w:tc>
          <w:tcPr>
            <w:tcW w:w="1560" w:type="dxa"/>
            <w:shd w:val="clear" w:color="auto" w:fill="1A365D"/>
            <w:tcMar>
              <w:top w:w="140" w:type="dxa"/>
              <w:left w:w="100" w:type="dxa"/>
              <w:bottom w:w="140" w:type="dxa"/>
              <w:right w:w="100" w:type="dxa"/>
            </w:tcMar>
          </w:tcPr>
          <w:p w14:paraId="69C027AF" w14:textId="77777777" w:rsidR="007C2483" w:rsidRDefault="00000000">
            <w:r>
              <w:rPr>
                <w:rFonts w:ascii="Arial" w:hAnsi="Arial"/>
                <w:b/>
                <w:color w:val="FFFFFF"/>
                <w:sz w:val="19"/>
              </w:rPr>
              <w:t>Status (Fixed or Not)</w:t>
            </w:r>
          </w:p>
        </w:tc>
        <w:tc>
          <w:tcPr>
            <w:tcW w:w="4751" w:type="dxa"/>
            <w:shd w:val="clear" w:color="auto" w:fill="1A365D"/>
            <w:tcMar>
              <w:top w:w="140" w:type="dxa"/>
              <w:left w:w="100" w:type="dxa"/>
              <w:bottom w:w="140" w:type="dxa"/>
              <w:right w:w="100" w:type="dxa"/>
            </w:tcMar>
          </w:tcPr>
          <w:p w14:paraId="0BBF5618" w14:textId="77777777" w:rsidR="007C2483" w:rsidRDefault="00000000">
            <w:r>
              <w:rPr>
                <w:rFonts w:ascii="Arial" w:hAnsi="Arial"/>
                <w:b/>
                <w:color w:val="FFFFFF"/>
                <w:sz w:val="19"/>
              </w:rPr>
              <w:t>screenshot</w:t>
            </w:r>
          </w:p>
        </w:tc>
      </w:tr>
      <w:tr w:rsidR="007C2483" w14:paraId="45CF6AF2" w14:textId="77777777" w:rsidTr="00A5729B">
        <w:trPr>
          <w:jc w:val="center"/>
        </w:trPr>
        <w:tc>
          <w:tcPr>
            <w:tcW w:w="966" w:type="dxa"/>
            <w:shd w:val="clear" w:color="auto" w:fill="FFFFFF"/>
            <w:tcMar>
              <w:top w:w="100" w:type="dxa"/>
              <w:left w:w="100" w:type="dxa"/>
              <w:bottom w:w="100" w:type="dxa"/>
              <w:right w:w="100" w:type="dxa"/>
            </w:tcMar>
          </w:tcPr>
          <w:p w14:paraId="0211858E" w14:textId="77777777" w:rsidR="007C2483" w:rsidRDefault="00000000">
            <w:r>
              <w:rPr>
                <w:rFonts w:ascii="Arial" w:hAnsi="Arial"/>
                <w:b/>
                <w:color w:val="2B6CB0"/>
                <w:sz w:val="18"/>
              </w:rPr>
              <w:t>tc01</w:t>
            </w:r>
          </w:p>
        </w:tc>
        <w:tc>
          <w:tcPr>
            <w:tcW w:w="1781" w:type="dxa"/>
            <w:shd w:val="clear" w:color="auto" w:fill="FFFFFF"/>
            <w:tcMar>
              <w:top w:w="100" w:type="dxa"/>
              <w:left w:w="100" w:type="dxa"/>
              <w:bottom w:w="100" w:type="dxa"/>
              <w:right w:w="100" w:type="dxa"/>
            </w:tcMar>
          </w:tcPr>
          <w:p w14:paraId="753D43BE" w14:textId="77777777" w:rsidR="007C2483" w:rsidRDefault="00000000">
            <w:r>
              <w:rPr>
                <w:rFonts w:ascii="Arial" w:hAnsi="Arial"/>
                <w:b/>
                <w:sz w:val="18"/>
              </w:rPr>
              <w:t>Verify Footer Copyright &amp; Link Text Alignment</w:t>
            </w:r>
          </w:p>
        </w:tc>
        <w:tc>
          <w:tcPr>
            <w:tcW w:w="2346" w:type="dxa"/>
            <w:shd w:val="clear" w:color="auto" w:fill="FFFFFF"/>
            <w:tcMar>
              <w:top w:w="100" w:type="dxa"/>
              <w:left w:w="100" w:type="dxa"/>
              <w:bottom w:w="100" w:type="dxa"/>
              <w:right w:w="100" w:type="dxa"/>
            </w:tcMar>
          </w:tcPr>
          <w:p w14:paraId="4A5CC1D7" w14:textId="77777777" w:rsidR="007C2483" w:rsidRDefault="00000000">
            <w:r>
              <w:rPr>
                <w:rFonts w:ascii="Arial" w:hAnsi="Arial"/>
                <w:sz w:val="18"/>
              </w:rPr>
              <w:t>To ensure the footer text matches the requirement and is displayed in a single line as per the provided string.</w:t>
            </w:r>
          </w:p>
        </w:tc>
        <w:tc>
          <w:tcPr>
            <w:tcW w:w="2552" w:type="dxa"/>
            <w:shd w:val="clear" w:color="auto" w:fill="FFFFFF"/>
            <w:tcMar>
              <w:top w:w="100" w:type="dxa"/>
              <w:left w:w="100" w:type="dxa"/>
              <w:bottom w:w="100" w:type="dxa"/>
              <w:right w:w="100" w:type="dxa"/>
            </w:tcMar>
          </w:tcPr>
          <w:p w14:paraId="63854293" w14:textId="77777777" w:rsidR="007C2483" w:rsidRDefault="00000000">
            <w:r>
              <w:rPr>
                <w:rFonts w:ascii="Arial" w:hAnsi="Arial"/>
                <w:sz w:val="18"/>
              </w:rPr>
              <w:t>1. Navigate to the website's homepage.</w:t>
            </w:r>
            <w:r>
              <w:rPr>
                <w:rFonts w:ascii="Arial" w:hAnsi="Arial"/>
                <w:sz w:val="18"/>
              </w:rPr>
              <w:br/>
              <w:t>2. Scroll down to the footer section.</w:t>
            </w:r>
            <w:r>
              <w:rPr>
                <w:rFonts w:ascii="Arial" w:hAnsi="Arial"/>
                <w:sz w:val="18"/>
              </w:rPr>
              <w:br/>
              <w:t>3. Visually inspect the text in the bottom-most row of the footer.</w:t>
            </w:r>
            <w:r>
              <w:rPr>
                <w:rFonts w:ascii="Arial" w:hAnsi="Arial"/>
                <w:sz w:val="18"/>
              </w:rPr>
              <w:br/>
              <w:t>4. Compare the actual displayed text with the required string: "© 2026 World Wide NDT Institute &amp; Services. All Rights Reserved. Privacy Policy Terms of Service Admin Portal Design and Developed by WebNxt"</w:t>
            </w:r>
          </w:p>
        </w:tc>
        <w:tc>
          <w:tcPr>
            <w:tcW w:w="2551" w:type="dxa"/>
            <w:shd w:val="clear" w:color="auto" w:fill="FFFFFF"/>
            <w:tcMar>
              <w:top w:w="100" w:type="dxa"/>
              <w:left w:w="100" w:type="dxa"/>
              <w:bottom w:w="100" w:type="dxa"/>
              <w:right w:w="100" w:type="dxa"/>
            </w:tcMar>
          </w:tcPr>
          <w:p w14:paraId="0A57E9B5" w14:textId="77777777" w:rsidR="007C2483" w:rsidRDefault="00000000">
            <w:r>
              <w:rPr>
                <w:rFonts w:ascii="Arial" w:hAnsi="Arial"/>
                <w:color w:val="C53030"/>
                <w:sz w:val="18"/>
              </w:rPr>
              <w:t>FAILED. The actual footer displays the links in multiple rows with separators (pipes). It is not a continuous single string. The text "Admin" is present but the requirement says "Admin Portal", which is missing.</w:t>
            </w:r>
          </w:p>
        </w:tc>
        <w:tc>
          <w:tcPr>
            <w:tcW w:w="1560" w:type="dxa"/>
            <w:shd w:val="clear" w:color="auto" w:fill="FFFFFF"/>
            <w:tcMar>
              <w:top w:w="100" w:type="dxa"/>
              <w:left w:w="100" w:type="dxa"/>
              <w:bottom w:w="100" w:type="dxa"/>
              <w:right w:w="100" w:type="dxa"/>
            </w:tcMar>
          </w:tcPr>
          <w:p w14:paraId="69AD723C" w14:textId="77777777" w:rsidR="007C2483" w:rsidRDefault="00000000">
            <w:r>
              <w:rPr>
                <w:rFonts w:ascii="Arial" w:hAnsi="Arial"/>
                <w:b/>
                <w:color w:val="22543D"/>
                <w:sz w:val="18"/>
              </w:rPr>
              <w:t>Fixed</w:t>
            </w:r>
          </w:p>
        </w:tc>
        <w:tc>
          <w:tcPr>
            <w:tcW w:w="4751" w:type="dxa"/>
            <w:shd w:val="clear" w:color="auto" w:fill="FFFFFF"/>
            <w:tcMar>
              <w:top w:w="100" w:type="dxa"/>
              <w:left w:w="100" w:type="dxa"/>
              <w:bottom w:w="100" w:type="dxa"/>
              <w:right w:w="100" w:type="dxa"/>
            </w:tcMar>
          </w:tcPr>
          <w:p w14:paraId="3E044B74" w14:textId="3E597C93" w:rsidR="007C2483" w:rsidRDefault="00A5729B">
            <w:r>
              <w:rPr>
                <w:noProof/>
              </w:rPr>
              <w:drawing>
                <wp:inline distT="0" distB="0" distL="0" distR="0" wp14:anchorId="0A0CFABB" wp14:editId="54466696">
                  <wp:extent cx="2852911" cy="1371600"/>
                  <wp:effectExtent l="0" t="0" r="5080" b="0"/>
                  <wp:docPr id="4853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8287" name="Picture 48538287"/>
                          <pic:cNvPicPr/>
                        </pic:nvPicPr>
                        <pic:blipFill>
                          <a:blip r:embed="rId6"/>
                          <a:stretch>
                            <a:fillRect/>
                          </a:stretch>
                        </pic:blipFill>
                        <pic:spPr>
                          <a:xfrm>
                            <a:off x="0" y="0"/>
                            <a:ext cx="2870270" cy="1379946"/>
                          </a:xfrm>
                          <a:prstGeom prst="rect">
                            <a:avLst/>
                          </a:prstGeom>
                        </pic:spPr>
                      </pic:pic>
                    </a:graphicData>
                  </a:graphic>
                </wp:inline>
              </w:drawing>
            </w:r>
          </w:p>
        </w:tc>
      </w:tr>
      <w:tr w:rsidR="007C2483" w14:paraId="2DE5CB8C" w14:textId="77777777" w:rsidTr="00A5729B">
        <w:trPr>
          <w:jc w:val="center"/>
        </w:trPr>
        <w:tc>
          <w:tcPr>
            <w:tcW w:w="966" w:type="dxa"/>
            <w:shd w:val="clear" w:color="auto" w:fill="F7FAFC"/>
            <w:tcMar>
              <w:top w:w="100" w:type="dxa"/>
              <w:left w:w="100" w:type="dxa"/>
              <w:bottom w:w="100" w:type="dxa"/>
              <w:right w:w="100" w:type="dxa"/>
            </w:tcMar>
          </w:tcPr>
          <w:p w14:paraId="41469C88" w14:textId="77777777" w:rsidR="007C2483" w:rsidRDefault="00000000">
            <w:r>
              <w:rPr>
                <w:rFonts w:ascii="Arial" w:hAnsi="Arial"/>
                <w:b/>
                <w:color w:val="2B6CB0"/>
                <w:sz w:val="18"/>
              </w:rPr>
              <w:t>tc02</w:t>
            </w:r>
          </w:p>
        </w:tc>
        <w:tc>
          <w:tcPr>
            <w:tcW w:w="1781" w:type="dxa"/>
            <w:shd w:val="clear" w:color="auto" w:fill="F7FAFC"/>
            <w:tcMar>
              <w:top w:w="100" w:type="dxa"/>
              <w:left w:w="100" w:type="dxa"/>
              <w:bottom w:w="100" w:type="dxa"/>
              <w:right w:w="100" w:type="dxa"/>
            </w:tcMar>
          </w:tcPr>
          <w:p w14:paraId="4CEFE658" w14:textId="77777777" w:rsidR="007C2483" w:rsidRDefault="00000000">
            <w:r>
              <w:rPr>
                <w:rFonts w:ascii="Arial" w:hAnsi="Arial"/>
                <w:b/>
                <w:sz w:val="18"/>
              </w:rPr>
              <w:t>Verify Header/Navigation Menu Text Display</w:t>
            </w:r>
          </w:p>
        </w:tc>
        <w:tc>
          <w:tcPr>
            <w:tcW w:w="2346" w:type="dxa"/>
            <w:shd w:val="clear" w:color="auto" w:fill="F7FAFC"/>
            <w:tcMar>
              <w:top w:w="100" w:type="dxa"/>
              <w:left w:w="100" w:type="dxa"/>
              <w:bottom w:w="100" w:type="dxa"/>
              <w:right w:w="100" w:type="dxa"/>
            </w:tcMar>
          </w:tcPr>
          <w:p w14:paraId="2A64AF1D" w14:textId="77777777" w:rsidR="007C2483" w:rsidRDefault="00000000">
            <w:r>
              <w:rPr>
                <w:rFonts w:ascii="Arial" w:hAnsi="Arial"/>
                <w:sz w:val="18"/>
              </w:rPr>
              <w:t>To ensure that all primary navigation menu items, specifically "Admission" and "Contact Us", are displayed clearly and completely without being cut off or overlapping.</w:t>
            </w:r>
          </w:p>
        </w:tc>
        <w:tc>
          <w:tcPr>
            <w:tcW w:w="2552" w:type="dxa"/>
            <w:shd w:val="clear" w:color="auto" w:fill="F7FAFC"/>
            <w:tcMar>
              <w:top w:w="100" w:type="dxa"/>
              <w:left w:w="100" w:type="dxa"/>
              <w:bottom w:w="100" w:type="dxa"/>
              <w:right w:w="100" w:type="dxa"/>
            </w:tcMar>
          </w:tcPr>
          <w:p w14:paraId="739EA9A6" w14:textId="77777777" w:rsidR="007C2483" w:rsidRDefault="00000000">
            <w:r>
              <w:rPr>
                <w:rFonts w:ascii="Arial" w:hAnsi="Arial"/>
                <w:sz w:val="18"/>
              </w:rPr>
              <w:t>1. Navigate to the website's homepage.</w:t>
            </w:r>
            <w:r>
              <w:rPr>
                <w:rFonts w:ascii="Arial" w:hAnsi="Arial"/>
                <w:sz w:val="18"/>
              </w:rPr>
              <w:br/>
              <w:t>2. Inspect the main navigation menu bar located at the top of the page.</w:t>
            </w:r>
            <w:r>
              <w:rPr>
                <w:rFonts w:ascii="Arial" w:hAnsi="Arial"/>
                <w:sz w:val="18"/>
              </w:rPr>
              <w:br/>
              <w:t>3. Check the visibility and readability of the "Admission" and "Contact Us" menu items.</w:t>
            </w:r>
            <w:r>
              <w:rPr>
                <w:rFonts w:ascii="Arial" w:hAnsi="Arial"/>
                <w:sz w:val="18"/>
              </w:rPr>
              <w:br/>
              <w:t>4. Verify that the full text for these labels is visible without truncation or display errors.</w:t>
            </w:r>
          </w:p>
        </w:tc>
        <w:tc>
          <w:tcPr>
            <w:tcW w:w="2551" w:type="dxa"/>
            <w:shd w:val="clear" w:color="auto" w:fill="F7FAFC"/>
            <w:tcMar>
              <w:top w:w="100" w:type="dxa"/>
              <w:left w:w="100" w:type="dxa"/>
              <w:bottom w:w="100" w:type="dxa"/>
              <w:right w:w="100" w:type="dxa"/>
            </w:tcMar>
          </w:tcPr>
          <w:p w14:paraId="28DF3566" w14:textId="77777777" w:rsidR="007C2483" w:rsidRDefault="00000000">
            <w:r>
              <w:rPr>
                <w:rFonts w:ascii="Arial" w:hAnsi="Arial"/>
                <w:color w:val="C53030"/>
                <w:sz w:val="18"/>
              </w:rPr>
              <w:t>FAILED. The menu items "Admission" and "Contact Us" are not displayed properly. The text appears to be merged (e.g., "AdmissionContact") or cut off due to spacing/alignment issues in the header.</w:t>
            </w:r>
          </w:p>
        </w:tc>
        <w:tc>
          <w:tcPr>
            <w:tcW w:w="1560" w:type="dxa"/>
            <w:shd w:val="clear" w:color="auto" w:fill="F7FAFC"/>
            <w:tcMar>
              <w:top w:w="100" w:type="dxa"/>
              <w:left w:w="100" w:type="dxa"/>
              <w:bottom w:w="100" w:type="dxa"/>
              <w:right w:w="100" w:type="dxa"/>
            </w:tcMar>
          </w:tcPr>
          <w:p w14:paraId="161059B5" w14:textId="77777777" w:rsidR="007C2483" w:rsidRDefault="00000000">
            <w:r>
              <w:rPr>
                <w:rFonts w:ascii="Arial" w:hAnsi="Arial"/>
                <w:b/>
                <w:color w:val="22543D"/>
                <w:sz w:val="18"/>
              </w:rPr>
              <w:t>Fixed</w:t>
            </w:r>
          </w:p>
        </w:tc>
        <w:tc>
          <w:tcPr>
            <w:tcW w:w="4751" w:type="dxa"/>
            <w:shd w:val="clear" w:color="auto" w:fill="F7FAFC"/>
            <w:tcMar>
              <w:top w:w="100" w:type="dxa"/>
              <w:left w:w="100" w:type="dxa"/>
              <w:bottom w:w="100" w:type="dxa"/>
              <w:right w:w="100" w:type="dxa"/>
            </w:tcMar>
          </w:tcPr>
          <w:p w14:paraId="0C4E2B74" w14:textId="29ABEDA3" w:rsidR="007C2483" w:rsidRDefault="00A5729B">
            <w:r>
              <w:rPr>
                <w:noProof/>
              </w:rPr>
              <w:drawing>
                <wp:inline distT="0" distB="0" distL="0" distR="0" wp14:anchorId="43C85989" wp14:editId="797F5560">
                  <wp:extent cx="2769870" cy="1267439"/>
                  <wp:effectExtent l="0" t="0" r="0" b="9525"/>
                  <wp:docPr id="1958889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89682" name="Picture 1958889682"/>
                          <pic:cNvPicPr/>
                        </pic:nvPicPr>
                        <pic:blipFill>
                          <a:blip r:embed="rId7"/>
                          <a:stretch>
                            <a:fillRect/>
                          </a:stretch>
                        </pic:blipFill>
                        <pic:spPr>
                          <a:xfrm>
                            <a:off x="0" y="0"/>
                            <a:ext cx="2784626" cy="1274191"/>
                          </a:xfrm>
                          <a:prstGeom prst="rect">
                            <a:avLst/>
                          </a:prstGeom>
                        </pic:spPr>
                      </pic:pic>
                    </a:graphicData>
                  </a:graphic>
                </wp:inline>
              </w:drawing>
            </w:r>
          </w:p>
        </w:tc>
      </w:tr>
      <w:tr w:rsidR="007C2483" w14:paraId="27E239CD" w14:textId="77777777" w:rsidTr="00A5729B">
        <w:trPr>
          <w:jc w:val="center"/>
        </w:trPr>
        <w:tc>
          <w:tcPr>
            <w:tcW w:w="966" w:type="dxa"/>
            <w:shd w:val="clear" w:color="auto" w:fill="FFFFFF"/>
            <w:tcMar>
              <w:top w:w="100" w:type="dxa"/>
              <w:left w:w="100" w:type="dxa"/>
              <w:bottom w:w="100" w:type="dxa"/>
              <w:right w:w="100" w:type="dxa"/>
            </w:tcMar>
          </w:tcPr>
          <w:p w14:paraId="63BE7B7F" w14:textId="77777777" w:rsidR="007C2483" w:rsidRDefault="00000000">
            <w:r>
              <w:rPr>
                <w:rFonts w:ascii="Arial" w:hAnsi="Arial"/>
                <w:b/>
                <w:color w:val="2B6CB0"/>
                <w:sz w:val="18"/>
              </w:rPr>
              <w:lastRenderedPageBreak/>
              <w:t>tc03</w:t>
            </w:r>
          </w:p>
        </w:tc>
        <w:tc>
          <w:tcPr>
            <w:tcW w:w="1781" w:type="dxa"/>
            <w:shd w:val="clear" w:color="auto" w:fill="FFFFFF"/>
            <w:tcMar>
              <w:top w:w="100" w:type="dxa"/>
              <w:left w:w="100" w:type="dxa"/>
              <w:bottom w:w="100" w:type="dxa"/>
              <w:right w:w="100" w:type="dxa"/>
            </w:tcMar>
          </w:tcPr>
          <w:p w14:paraId="1D949579" w14:textId="77777777" w:rsidR="007C2483" w:rsidRDefault="00000000">
            <w:r>
              <w:rPr>
                <w:rFonts w:ascii="Arial" w:hAnsi="Arial"/>
                <w:b/>
                <w:sz w:val="18"/>
              </w:rPr>
              <w:t>Verify Uploaded Image Display in Admin Panel</w:t>
            </w:r>
          </w:p>
        </w:tc>
        <w:tc>
          <w:tcPr>
            <w:tcW w:w="2346" w:type="dxa"/>
            <w:shd w:val="clear" w:color="auto" w:fill="FFFFFF"/>
            <w:tcMar>
              <w:top w:w="100" w:type="dxa"/>
              <w:left w:w="100" w:type="dxa"/>
              <w:bottom w:w="100" w:type="dxa"/>
              <w:right w:w="100" w:type="dxa"/>
            </w:tcMar>
          </w:tcPr>
          <w:p w14:paraId="683710BB" w14:textId="77777777" w:rsidR="007C2483" w:rsidRDefault="00000000">
            <w:r>
              <w:rPr>
                <w:rFonts w:ascii="Arial" w:hAnsi="Arial"/>
                <w:sz w:val="18"/>
              </w:rPr>
              <w:t>To ensure that images uploaded by students during the application submission process are correctly displayed and visible in the admin panel.</w:t>
            </w:r>
          </w:p>
        </w:tc>
        <w:tc>
          <w:tcPr>
            <w:tcW w:w="2552" w:type="dxa"/>
            <w:shd w:val="clear" w:color="auto" w:fill="FFFFFF"/>
            <w:tcMar>
              <w:top w:w="100" w:type="dxa"/>
              <w:left w:w="100" w:type="dxa"/>
              <w:bottom w:w="100" w:type="dxa"/>
              <w:right w:w="100" w:type="dxa"/>
            </w:tcMar>
          </w:tcPr>
          <w:p w14:paraId="2389C49B" w14:textId="77777777" w:rsidR="007C2483" w:rsidRDefault="00000000">
            <w:r>
              <w:rPr>
                <w:rFonts w:ascii="Arial" w:hAnsi="Arial"/>
                <w:sz w:val="18"/>
              </w:rPr>
              <w:t>1. Log in to the admin panel.</w:t>
            </w:r>
            <w:r>
              <w:rPr>
                <w:rFonts w:ascii="Arial" w:hAnsi="Arial"/>
                <w:sz w:val="18"/>
              </w:rPr>
              <w:br/>
              <w:t>2. Navigate to the "Admission applications" section.</w:t>
            </w:r>
            <w:r>
              <w:rPr>
                <w:rFonts w:ascii="Arial" w:hAnsi="Arial"/>
                <w:sz w:val="18"/>
              </w:rPr>
              <w:br/>
              <w:t>3. Select a specific student application that has uploaded images.</w:t>
            </w:r>
            <w:r>
              <w:rPr>
                <w:rFonts w:ascii="Arial" w:hAnsi="Arial"/>
                <w:sz w:val="18"/>
              </w:rPr>
              <w:br/>
              <w:t>4. View the application details and check for the presence and correct display of the uploaded images.</w:t>
            </w:r>
            <w:r>
              <w:rPr>
                <w:rFonts w:ascii="Arial" w:hAnsi="Arial"/>
                <w:sz w:val="18"/>
              </w:rPr>
              <w:br/>
              <w:t>5. Verify that the images are not broken, missing, or showing placeholders.</w:t>
            </w:r>
          </w:p>
        </w:tc>
        <w:tc>
          <w:tcPr>
            <w:tcW w:w="2551" w:type="dxa"/>
            <w:shd w:val="clear" w:color="auto" w:fill="FFFFFF"/>
            <w:tcMar>
              <w:top w:w="100" w:type="dxa"/>
              <w:left w:w="100" w:type="dxa"/>
              <w:bottom w:w="100" w:type="dxa"/>
              <w:right w:w="100" w:type="dxa"/>
            </w:tcMar>
          </w:tcPr>
          <w:p w14:paraId="77482CA5" w14:textId="77777777" w:rsidR="007C2483" w:rsidRDefault="00000000">
            <w:r>
              <w:rPr>
                <w:rFonts w:ascii="Arial" w:hAnsi="Arial"/>
                <w:color w:val="C53030"/>
                <w:sz w:val="18"/>
              </w:rPr>
              <w:t>FAILED. While submitting the application, images were uploaded, but they are not displaying in the admin panel. The images appear broken, are missing, or are showing placeholders instead of the actual uploaded content.</w:t>
            </w:r>
          </w:p>
        </w:tc>
        <w:tc>
          <w:tcPr>
            <w:tcW w:w="1560" w:type="dxa"/>
            <w:shd w:val="clear" w:color="auto" w:fill="FFFFFF"/>
            <w:tcMar>
              <w:top w:w="100" w:type="dxa"/>
              <w:left w:w="100" w:type="dxa"/>
              <w:bottom w:w="100" w:type="dxa"/>
              <w:right w:w="100" w:type="dxa"/>
            </w:tcMar>
          </w:tcPr>
          <w:p w14:paraId="26E5BAF1" w14:textId="77777777" w:rsidR="007C2483" w:rsidRDefault="00000000">
            <w:r>
              <w:rPr>
                <w:rFonts w:ascii="Arial" w:hAnsi="Arial"/>
                <w:b/>
                <w:color w:val="22543D"/>
                <w:sz w:val="18"/>
              </w:rPr>
              <w:t>Fixed</w:t>
            </w:r>
          </w:p>
        </w:tc>
        <w:tc>
          <w:tcPr>
            <w:tcW w:w="4751" w:type="dxa"/>
            <w:shd w:val="clear" w:color="auto" w:fill="FFFFFF"/>
            <w:tcMar>
              <w:top w:w="100" w:type="dxa"/>
              <w:left w:w="100" w:type="dxa"/>
              <w:bottom w:w="100" w:type="dxa"/>
              <w:right w:w="100" w:type="dxa"/>
            </w:tcMar>
          </w:tcPr>
          <w:p w14:paraId="564172E9" w14:textId="56D7005B" w:rsidR="007C2483" w:rsidRDefault="00A5729B">
            <w:r>
              <w:rPr>
                <w:noProof/>
              </w:rPr>
              <w:drawing>
                <wp:inline distT="0" distB="0" distL="0" distR="0" wp14:anchorId="11358884" wp14:editId="69AF6A4D">
                  <wp:extent cx="2773680" cy="1348594"/>
                  <wp:effectExtent l="0" t="0" r="7620" b="4445"/>
                  <wp:docPr id="1164220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20965" name="Picture 1164220965"/>
                          <pic:cNvPicPr/>
                        </pic:nvPicPr>
                        <pic:blipFill>
                          <a:blip r:embed="rId8"/>
                          <a:stretch>
                            <a:fillRect/>
                          </a:stretch>
                        </pic:blipFill>
                        <pic:spPr>
                          <a:xfrm>
                            <a:off x="0" y="0"/>
                            <a:ext cx="2809815" cy="1366163"/>
                          </a:xfrm>
                          <a:prstGeom prst="rect">
                            <a:avLst/>
                          </a:prstGeom>
                        </pic:spPr>
                      </pic:pic>
                    </a:graphicData>
                  </a:graphic>
                </wp:inline>
              </w:drawing>
            </w:r>
          </w:p>
        </w:tc>
      </w:tr>
      <w:tr w:rsidR="007C2483" w14:paraId="666A2BE1" w14:textId="77777777" w:rsidTr="00A5729B">
        <w:trPr>
          <w:jc w:val="center"/>
        </w:trPr>
        <w:tc>
          <w:tcPr>
            <w:tcW w:w="966" w:type="dxa"/>
            <w:shd w:val="clear" w:color="auto" w:fill="F7FAFC"/>
            <w:tcMar>
              <w:top w:w="100" w:type="dxa"/>
              <w:left w:w="100" w:type="dxa"/>
              <w:bottom w:w="100" w:type="dxa"/>
              <w:right w:w="100" w:type="dxa"/>
            </w:tcMar>
          </w:tcPr>
          <w:p w14:paraId="2CD02931" w14:textId="77777777" w:rsidR="007C2483" w:rsidRDefault="00000000">
            <w:r>
              <w:rPr>
                <w:rFonts w:ascii="Arial" w:hAnsi="Arial"/>
                <w:b/>
                <w:color w:val="2B6CB0"/>
                <w:sz w:val="18"/>
              </w:rPr>
              <w:t>tc04</w:t>
            </w:r>
          </w:p>
        </w:tc>
        <w:tc>
          <w:tcPr>
            <w:tcW w:w="1781" w:type="dxa"/>
            <w:shd w:val="clear" w:color="auto" w:fill="F7FAFC"/>
            <w:tcMar>
              <w:top w:w="100" w:type="dxa"/>
              <w:left w:w="100" w:type="dxa"/>
              <w:bottom w:w="100" w:type="dxa"/>
              <w:right w:w="100" w:type="dxa"/>
            </w:tcMar>
          </w:tcPr>
          <w:p w14:paraId="48C90DB9" w14:textId="77777777" w:rsidR="007C2483" w:rsidRDefault="00000000">
            <w:r>
              <w:rPr>
                <w:rFonts w:ascii="Arial" w:hAnsi="Arial"/>
                <w:b/>
                <w:sz w:val="18"/>
              </w:rPr>
              <w:t>Verify Navigation Functionality of Admin Panel Tabs</w:t>
            </w:r>
          </w:p>
        </w:tc>
        <w:tc>
          <w:tcPr>
            <w:tcW w:w="2346" w:type="dxa"/>
            <w:shd w:val="clear" w:color="auto" w:fill="F7FAFC"/>
            <w:tcMar>
              <w:top w:w="100" w:type="dxa"/>
              <w:left w:w="100" w:type="dxa"/>
              <w:bottom w:w="100" w:type="dxa"/>
              <w:right w:w="100" w:type="dxa"/>
            </w:tcMar>
          </w:tcPr>
          <w:p w14:paraId="642052A3" w14:textId="77777777" w:rsidR="007C2483" w:rsidRDefault="00000000">
            <w:r>
              <w:rPr>
                <w:rFonts w:ascii="Arial" w:hAnsi="Arial"/>
                <w:sz w:val="18"/>
              </w:rPr>
              <w:t>To ensure that clicking on the admin panel tabs (Applications, Students, Material, Certificates) correctly redirects the user to their respective pages.</w:t>
            </w:r>
          </w:p>
        </w:tc>
        <w:tc>
          <w:tcPr>
            <w:tcW w:w="2552" w:type="dxa"/>
            <w:shd w:val="clear" w:color="auto" w:fill="F7FAFC"/>
            <w:tcMar>
              <w:top w:w="100" w:type="dxa"/>
              <w:left w:w="100" w:type="dxa"/>
              <w:bottom w:w="100" w:type="dxa"/>
              <w:right w:w="100" w:type="dxa"/>
            </w:tcMar>
          </w:tcPr>
          <w:p w14:paraId="470F2EA7" w14:textId="77777777" w:rsidR="007C2483" w:rsidRDefault="00000000">
            <w:r>
              <w:rPr>
                <w:rFonts w:ascii="Arial" w:hAnsi="Arial"/>
                <w:sz w:val="18"/>
              </w:rPr>
              <w:t>1. Log in to the admin panel.</w:t>
            </w:r>
            <w:r>
              <w:rPr>
                <w:rFonts w:ascii="Arial" w:hAnsi="Arial"/>
                <w:sz w:val="18"/>
              </w:rPr>
              <w:br/>
              <w:t>2. Click on the "Applications" tab.</w:t>
            </w:r>
            <w:r>
              <w:rPr>
                <w:rFonts w:ascii="Arial" w:hAnsi="Arial"/>
                <w:sz w:val="18"/>
              </w:rPr>
              <w:br/>
              <w:t>3. Verify the page redirects to the Applications page.</w:t>
            </w:r>
            <w:r>
              <w:rPr>
                <w:rFonts w:ascii="Arial" w:hAnsi="Arial"/>
                <w:sz w:val="18"/>
              </w:rPr>
              <w:br/>
              <w:t>4. Click on the "Students" tab.</w:t>
            </w:r>
            <w:r>
              <w:rPr>
                <w:rFonts w:ascii="Arial" w:hAnsi="Arial"/>
                <w:sz w:val="18"/>
              </w:rPr>
              <w:br/>
              <w:t>5. Verify the page redirects to the Students page.</w:t>
            </w:r>
            <w:r>
              <w:rPr>
                <w:rFonts w:ascii="Arial" w:hAnsi="Arial"/>
                <w:sz w:val="18"/>
              </w:rPr>
              <w:br/>
              <w:t>6. Click on the "Material" tab.</w:t>
            </w:r>
            <w:r>
              <w:rPr>
                <w:rFonts w:ascii="Arial" w:hAnsi="Arial"/>
                <w:sz w:val="18"/>
              </w:rPr>
              <w:br/>
              <w:t>7. Verify the page redirects to the Material page.</w:t>
            </w:r>
            <w:r>
              <w:rPr>
                <w:rFonts w:ascii="Arial" w:hAnsi="Arial"/>
                <w:sz w:val="18"/>
              </w:rPr>
              <w:br/>
              <w:t>8. Click on the "Certificates" tab.</w:t>
            </w:r>
            <w:r>
              <w:rPr>
                <w:rFonts w:ascii="Arial" w:hAnsi="Arial"/>
                <w:sz w:val="18"/>
              </w:rPr>
              <w:br/>
              <w:t>9. Verify the page redirects to the Certificates page.</w:t>
            </w:r>
          </w:p>
        </w:tc>
        <w:tc>
          <w:tcPr>
            <w:tcW w:w="2551" w:type="dxa"/>
            <w:shd w:val="clear" w:color="auto" w:fill="F7FAFC"/>
            <w:tcMar>
              <w:top w:w="100" w:type="dxa"/>
              <w:left w:w="100" w:type="dxa"/>
              <w:bottom w:w="100" w:type="dxa"/>
              <w:right w:w="100" w:type="dxa"/>
            </w:tcMar>
          </w:tcPr>
          <w:p w14:paraId="2C7D84AD" w14:textId="77777777" w:rsidR="007C2483" w:rsidRDefault="00000000">
            <w:r>
              <w:rPr>
                <w:rFonts w:ascii="Arial" w:hAnsi="Arial"/>
                <w:color w:val="C53030"/>
                <w:sz w:val="18"/>
              </w:rPr>
              <w:t>FAILED. Clicking on the tabs (Applications, Students, Material, Certificates) does not redirect to the respective pages. The navigation is either unresponsive or redirects to an incorrect/wrong page.</w:t>
            </w:r>
          </w:p>
        </w:tc>
        <w:tc>
          <w:tcPr>
            <w:tcW w:w="1560" w:type="dxa"/>
            <w:shd w:val="clear" w:color="auto" w:fill="F7FAFC"/>
            <w:tcMar>
              <w:top w:w="100" w:type="dxa"/>
              <w:left w:w="100" w:type="dxa"/>
              <w:bottom w:w="100" w:type="dxa"/>
              <w:right w:w="100" w:type="dxa"/>
            </w:tcMar>
          </w:tcPr>
          <w:p w14:paraId="6657A9AD" w14:textId="77777777" w:rsidR="007C2483" w:rsidRDefault="00000000">
            <w:r>
              <w:rPr>
                <w:rFonts w:ascii="Arial" w:hAnsi="Arial"/>
                <w:b/>
                <w:color w:val="22543D"/>
                <w:sz w:val="18"/>
              </w:rPr>
              <w:t>Fixed</w:t>
            </w:r>
          </w:p>
        </w:tc>
        <w:tc>
          <w:tcPr>
            <w:tcW w:w="4751" w:type="dxa"/>
            <w:shd w:val="clear" w:color="auto" w:fill="F7FAFC"/>
            <w:tcMar>
              <w:top w:w="100" w:type="dxa"/>
              <w:left w:w="100" w:type="dxa"/>
              <w:bottom w:w="100" w:type="dxa"/>
              <w:right w:w="100" w:type="dxa"/>
            </w:tcMar>
          </w:tcPr>
          <w:p w14:paraId="4C1540F7" w14:textId="27C6BF6C" w:rsidR="007C2483" w:rsidRDefault="00A5729B">
            <w:r>
              <w:rPr>
                <w:noProof/>
              </w:rPr>
              <w:drawing>
                <wp:inline distT="0" distB="0" distL="0" distR="0" wp14:anchorId="0EAA499C" wp14:editId="29F483C4">
                  <wp:extent cx="2823160" cy="1219200"/>
                  <wp:effectExtent l="0" t="0" r="0" b="0"/>
                  <wp:docPr id="706202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02124" name="Picture 706202124"/>
                          <pic:cNvPicPr/>
                        </pic:nvPicPr>
                        <pic:blipFill>
                          <a:blip r:embed="rId9"/>
                          <a:stretch>
                            <a:fillRect/>
                          </a:stretch>
                        </pic:blipFill>
                        <pic:spPr>
                          <a:xfrm>
                            <a:off x="0" y="0"/>
                            <a:ext cx="2835192" cy="1224396"/>
                          </a:xfrm>
                          <a:prstGeom prst="rect">
                            <a:avLst/>
                          </a:prstGeom>
                        </pic:spPr>
                      </pic:pic>
                    </a:graphicData>
                  </a:graphic>
                </wp:inline>
              </w:drawing>
            </w:r>
          </w:p>
        </w:tc>
      </w:tr>
      <w:tr w:rsidR="007C2483" w14:paraId="02CC00B5" w14:textId="77777777" w:rsidTr="00A5729B">
        <w:trPr>
          <w:jc w:val="center"/>
        </w:trPr>
        <w:tc>
          <w:tcPr>
            <w:tcW w:w="966" w:type="dxa"/>
            <w:shd w:val="clear" w:color="auto" w:fill="FFFFFF"/>
            <w:tcMar>
              <w:top w:w="100" w:type="dxa"/>
              <w:left w:w="100" w:type="dxa"/>
              <w:bottom w:w="100" w:type="dxa"/>
              <w:right w:w="100" w:type="dxa"/>
            </w:tcMar>
          </w:tcPr>
          <w:p w14:paraId="12224303" w14:textId="77777777" w:rsidR="007C2483" w:rsidRDefault="00000000">
            <w:r>
              <w:rPr>
                <w:rFonts w:ascii="Arial" w:hAnsi="Arial"/>
                <w:b/>
                <w:color w:val="2B6CB0"/>
                <w:sz w:val="18"/>
              </w:rPr>
              <w:lastRenderedPageBreak/>
              <w:t>tc05</w:t>
            </w:r>
          </w:p>
        </w:tc>
        <w:tc>
          <w:tcPr>
            <w:tcW w:w="1781" w:type="dxa"/>
            <w:shd w:val="clear" w:color="auto" w:fill="FFFFFF"/>
            <w:tcMar>
              <w:top w:w="100" w:type="dxa"/>
              <w:left w:w="100" w:type="dxa"/>
              <w:bottom w:w="100" w:type="dxa"/>
              <w:right w:w="100" w:type="dxa"/>
            </w:tcMar>
          </w:tcPr>
          <w:p w14:paraId="47718FA0" w14:textId="77777777" w:rsidR="007C2483" w:rsidRDefault="00000000">
            <w:r>
              <w:rPr>
                <w:rFonts w:ascii="Arial" w:hAnsi="Arial"/>
                <w:b/>
                <w:sz w:val="18"/>
              </w:rPr>
              <w:t>Verify Logo Size and Visibility</w:t>
            </w:r>
          </w:p>
        </w:tc>
        <w:tc>
          <w:tcPr>
            <w:tcW w:w="2346" w:type="dxa"/>
            <w:shd w:val="clear" w:color="auto" w:fill="FFFFFF"/>
            <w:tcMar>
              <w:top w:w="100" w:type="dxa"/>
              <w:left w:w="100" w:type="dxa"/>
              <w:bottom w:w="100" w:type="dxa"/>
              <w:right w:w="100" w:type="dxa"/>
            </w:tcMar>
          </w:tcPr>
          <w:p w14:paraId="6A9FB62E" w14:textId="77777777" w:rsidR="007C2483" w:rsidRDefault="00000000">
            <w:r>
              <w:rPr>
                <w:rFonts w:ascii="Arial" w:hAnsi="Arial"/>
                <w:sz w:val="18"/>
              </w:rPr>
              <w:t>To ensure that the institute's logo is appropriately sized, clearly visible, and prominently displayed on the website for better brand recognition.</w:t>
            </w:r>
          </w:p>
        </w:tc>
        <w:tc>
          <w:tcPr>
            <w:tcW w:w="2552" w:type="dxa"/>
            <w:shd w:val="clear" w:color="auto" w:fill="FFFFFF"/>
            <w:tcMar>
              <w:top w:w="100" w:type="dxa"/>
              <w:left w:w="100" w:type="dxa"/>
              <w:bottom w:w="100" w:type="dxa"/>
              <w:right w:w="100" w:type="dxa"/>
            </w:tcMar>
          </w:tcPr>
          <w:p w14:paraId="0C1CE060" w14:textId="77777777" w:rsidR="007C2483" w:rsidRDefault="00000000">
            <w:r>
              <w:rPr>
                <w:rFonts w:ascii="Arial" w:hAnsi="Arial"/>
                <w:sz w:val="18"/>
              </w:rPr>
              <w:t>1. Navigate to the website's homepage.</w:t>
            </w:r>
            <w:r>
              <w:rPr>
                <w:rFonts w:ascii="Arial" w:hAnsi="Arial"/>
                <w:sz w:val="18"/>
              </w:rPr>
              <w:br/>
              <w:t>2. Locate the institute's logo at the top of the page (typically in the header section).</w:t>
            </w:r>
            <w:r>
              <w:rPr>
                <w:rFonts w:ascii="Arial" w:hAnsi="Arial"/>
                <w:sz w:val="18"/>
              </w:rPr>
              <w:br/>
              <w:t>3. Visually inspect the logo's size relative to the rest of the page elements (navigation menu, text, etc.).</w:t>
            </w:r>
            <w:r>
              <w:rPr>
                <w:rFonts w:ascii="Arial" w:hAnsi="Arial"/>
                <w:sz w:val="18"/>
              </w:rPr>
              <w:br/>
              <w:t>4. Check if the logo appears too small, making it difficult to read or recognize.</w:t>
            </w:r>
            <w:r>
              <w:rPr>
                <w:rFonts w:ascii="Arial" w:hAnsi="Arial"/>
                <w:sz w:val="18"/>
              </w:rPr>
              <w:br/>
              <w:t>5. Verify if the logo is properly aligned and not overlapping with other elements.</w:t>
            </w:r>
          </w:p>
        </w:tc>
        <w:tc>
          <w:tcPr>
            <w:tcW w:w="2551" w:type="dxa"/>
            <w:shd w:val="clear" w:color="auto" w:fill="FFFFFF"/>
            <w:tcMar>
              <w:top w:w="100" w:type="dxa"/>
              <w:left w:w="100" w:type="dxa"/>
              <w:bottom w:w="100" w:type="dxa"/>
              <w:right w:w="100" w:type="dxa"/>
            </w:tcMar>
          </w:tcPr>
          <w:p w14:paraId="4AD8784C" w14:textId="77777777" w:rsidR="007C2483" w:rsidRDefault="00000000">
            <w:r>
              <w:rPr>
                <w:rFonts w:ascii="Arial" w:hAnsi="Arial"/>
                <w:color w:val="C53030"/>
                <w:sz w:val="18"/>
              </w:rPr>
              <w:t>FAILED. The logo is too small. It appears undersized compared to the surrounding navigation menu and other page elements, making it less prominent and potentially affecting brand visibility.</w:t>
            </w:r>
          </w:p>
        </w:tc>
        <w:tc>
          <w:tcPr>
            <w:tcW w:w="1560" w:type="dxa"/>
            <w:shd w:val="clear" w:color="auto" w:fill="FFFFFF"/>
            <w:tcMar>
              <w:top w:w="100" w:type="dxa"/>
              <w:left w:w="100" w:type="dxa"/>
              <w:bottom w:w="100" w:type="dxa"/>
              <w:right w:w="100" w:type="dxa"/>
            </w:tcMar>
          </w:tcPr>
          <w:p w14:paraId="6D8BE901" w14:textId="77777777" w:rsidR="007C2483" w:rsidRDefault="00000000">
            <w:r>
              <w:rPr>
                <w:rFonts w:ascii="Arial" w:hAnsi="Arial"/>
                <w:b/>
                <w:color w:val="22543D"/>
                <w:sz w:val="18"/>
              </w:rPr>
              <w:t>Fixed</w:t>
            </w:r>
          </w:p>
        </w:tc>
        <w:tc>
          <w:tcPr>
            <w:tcW w:w="4751" w:type="dxa"/>
            <w:shd w:val="clear" w:color="auto" w:fill="FFFFFF"/>
            <w:tcMar>
              <w:top w:w="100" w:type="dxa"/>
              <w:left w:w="100" w:type="dxa"/>
              <w:bottom w:w="100" w:type="dxa"/>
              <w:right w:w="100" w:type="dxa"/>
            </w:tcMar>
          </w:tcPr>
          <w:p w14:paraId="2B76ACB2" w14:textId="6DC427BD" w:rsidR="007C2483" w:rsidRDefault="00A5729B">
            <w:r>
              <w:rPr>
                <w:noProof/>
              </w:rPr>
              <w:drawing>
                <wp:inline distT="0" distB="0" distL="0" distR="0" wp14:anchorId="19356FA1" wp14:editId="1C21F2D0">
                  <wp:extent cx="2882395" cy="1379220"/>
                  <wp:effectExtent l="0" t="0" r="0" b="0"/>
                  <wp:docPr id="1180160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60529" name="Picture 1180160529"/>
                          <pic:cNvPicPr/>
                        </pic:nvPicPr>
                        <pic:blipFill>
                          <a:blip r:embed="rId10"/>
                          <a:stretch>
                            <a:fillRect/>
                          </a:stretch>
                        </pic:blipFill>
                        <pic:spPr>
                          <a:xfrm>
                            <a:off x="0" y="0"/>
                            <a:ext cx="2900903" cy="1388076"/>
                          </a:xfrm>
                          <a:prstGeom prst="rect">
                            <a:avLst/>
                          </a:prstGeom>
                        </pic:spPr>
                      </pic:pic>
                    </a:graphicData>
                  </a:graphic>
                </wp:inline>
              </w:drawing>
            </w:r>
          </w:p>
        </w:tc>
      </w:tr>
      <w:tr w:rsidR="007C2483" w14:paraId="5A3AE0AE" w14:textId="77777777" w:rsidTr="00A5729B">
        <w:trPr>
          <w:jc w:val="center"/>
        </w:trPr>
        <w:tc>
          <w:tcPr>
            <w:tcW w:w="966" w:type="dxa"/>
            <w:shd w:val="clear" w:color="auto" w:fill="F7FAFC"/>
            <w:tcMar>
              <w:top w:w="100" w:type="dxa"/>
              <w:left w:w="100" w:type="dxa"/>
              <w:bottom w:w="100" w:type="dxa"/>
              <w:right w:w="100" w:type="dxa"/>
            </w:tcMar>
          </w:tcPr>
          <w:p w14:paraId="6743E3A3" w14:textId="77777777" w:rsidR="007C2483" w:rsidRDefault="00000000">
            <w:r>
              <w:rPr>
                <w:rFonts w:ascii="Arial" w:hAnsi="Arial"/>
                <w:b/>
                <w:color w:val="2B6CB0"/>
                <w:sz w:val="18"/>
              </w:rPr>
              <w:t>tc06</w:t>
            </w:r>
          </w:p>
        </w:tc>
        <w:tc>
          <w:tcPr>
            <w:tcW w:w="1781" w:type="dxa"/>
            <w:shd w:val="clear" w:color="auto" w:fill="F7FAFC"/>
            <w:tcMar>
              <w:top w:w="100" w:type="dxa"/>
              <w:left w:w="100" w:type="dxa"/>
              <w:bottom w:w="100" w:type="dxa"/>
              <w:right w:w="100" w:type="dxa"/>
            </w:tcMar>
          </w:tcPr>
          <w:p w14:paraId="3280D3C9" w14:textId="77777777" w:rsidR="007C2483" w:rsidRDefault="00000000">
            <w:r>
              <w:rPr>
                <w:rFonts w:ascii="Arial" w:hAnsi="Arial"/>
                <w:b/>
                <w:sz w:val="18"/>
              </w:rPr>
              <w:t>Verify Certificate Verification and Download Flow</w:t>
            </w:r>
          </w:p>
        </w:tc>
        <w:tc>
          <w:tcPr>
            <w:tcW w:w="2346" w:type="dxa"/>
            <w:shd w:val="clear" w:color="auto" w:fill="F7FAFC"/>
            <w:tcMar>
              <w:top w:w="100" w:type="dxa"/>
              <w:left w:w="100" w:type="dxa"/>
              <w:bottom w:w="100" w:type="dxa"/>
              <w:right w:w="100" w:type="dxa"/>
            </w:tcMar>
          </w:tcPr>
          <w:p w14:paraId="1349A242" w14:textId="77777777" w:rsidR="007C2483" w:rsidRDefault="00000000">
            <w:r>
              <w:rPr>
                <w:rFonts w:ascii="Arial" w:hAnsi="Arial"/>
                <w:sz w:val="18"/>
              </w:rPr>
              <w:t>To ensure that the certificate verification process is simplified by changing the option to just "Verify" first, followed by a separate "Download" option after verification is complete.</w:t>
            </w:r>
          </w:p>
        </w:tc>
        <w:tc>
          <w:tcPr>
            <w:tcW w:w="2552" w:type="dxa"/>
            <w:shd w:val="clear" w:color="auto" w:fill="F7FAFC"/>
            <w:tcMar>
              <w:top w:w="100" w:type="dxa"/>
              <w:left w:w="100" w:type="dxa"/>
              <w:bottom w:w="100" w:type="dxa"/>
              <w:right w:w="100" w:type="dxa"/>
            </w:tcMar>
          </w:tcPr>
          <w:p w14:paraId="0AE28875" w14:textId="77777777" w:rsidR="007C2483" w:rsidRDefault="00000000">
            <w:r>
              <w:rPr>
                <w:rFonts w:ascii="Arial" w:hAnsi="Arial"/>
                <w:sz w:val="18"/>
              </w:rPr>
              <w:t>1. Navigate to the "Verify Certificate" page.</w:t>
            </w:r>
            <w:r>
              <w:rPr>
                <w:rFonts w:ascii="Arial" w:hAnsi="Arial"/>
                <w:sz w:val="18"/>
              </w:rPr>
              <w:br/>
              <w:t>2. Enter a valid Certificate number or Enrolment ID in the input field.</w:t>
            </w:r>
            <w:r>
              <w:rPr>
                <w:rFonts w:ascii="Arial" w:hAnsi="Arial"/>
                <w:sz w:val="18"/>
              </w:rPr>
              <w:br/>
              <w:t>3. Click on the "Verify" button (currently labeled "Verify &amp; download").</w:t>
            </w:r>
            <w:r>
              <w:rPr>
                <w:rFonts w:ascii="Arial" w:hAnsi="Arial"/>
                <w:sz w:val="18"/>
              </w:rPr>
              <w:br/>
              <w:t>4. Observe if the certificate details are displayed after verification.</w:t>
            </w:r>
            <w:r>
              <w:rPr>
                <w:rFonts w:ascii="Arial" w:hAnsi="Arial"/>
                <w:sz w:val="18"/>
              </w:rPr>
              <w:br/>
              <w:t>5. Check if a separate "Download" option/button appears after successful verification.</w:t>
            </w:r>
            <w:r>
              <w:rPr>
                <w:rFonts w:ascii="Arial" w:hAnsi="Arial"/>
                <w:sz w:val="18"/>
              </w:rPr>
              <w:br/>
              <w:t>6. Verify that the download functionality works correctly.</w:t>
            </w:r>
          </w:p>
        </w:tc>
        <w:tc>
          <w:tcPr>
            <w:tcW w:w="2551" w:type="dxa"/>
            <w:shd w:val="clear" w:color="auto" w:fill="F7FAFC"/>
            <w:tcMar>
              <w:top w:w="100" w:type="dxa"/>
              <w:left w:w="100" w:type="dxa"/>
              <w:bottom w:w="100" w:type="dxa"/>
              <w:right w:w="100" w:type="dxa"/>
            </w:tcMar>
          </w:tcPr>
          <w:p w14:paraId="2F99B91C" w14:textId="77777777" w:rsidR="007C2483" w:rsidRDefault="00000000">
            <w:r>
              <w:rPr>
                <w:rFonts w:ascii="Arial" w:hAnsi="Arial"/>
                <w:color w:val="C53030"/>
                <w:sz w:val="18"/>
              </w:rPr>
              <w:t>FAILED. The current implementation combines "Verify" and "Download" into a single action ("Verify &amp; download"). The requirement is to separate these into two steps: first "Verify" to validate and display the certificate, and then provide a separate "Download" option for the user to download the certificate.</w:t>
            </w:r>
          </w:p>
        </w:tc>
        <w:tc>
          <w:tcPr>
            <w:tcW w:w="1560" w:type="dxa"/>
            <w:shd w:val="clear" w:color="auto" w:fill="F7FAFC"/>
            <w:tcMar>
              <w:top w:w="100" w:type="dxa"/>
              <w:left w:w="100" w:type="dxa"/>
              <w:bottom w:w="100" w:type="dxa"/>
              <w:right w:w="100" w:type="dxa"/>
            </w:tcMar>
          </w:tcPr>
          <w:p w14:paraId="375F4163" w14:textId="77777777" w:rsidR="007C2483" w:rsidRDefault="00000000">
            <w:r>
              <w:rPr>
                <w:rFonts w:ascii="Arial" w:hAnsi="Arial"/>
                <w:b/>
                <w:color w:val="22543D"/>
                <w:sz w:val="18"/>
              </w:rPr>
              <w:t>Fixed</w:t>
            </w:r>
          </w:p>
        </w:tc>
        <w:tc>
          <w:tcPr>
            <w:tcW w:w="4751" w:type="dxa"/>
            <w:shd w:val="clear" w:color="auto" w:fill="F7FAFC"/>
            <w:tcMar>
              <w:top w:w="100" w:type="dxa"/>
              <w:left w:w="100" w:type="dxa"/>
              <w:bottom w:w="100" w:type="dxa"/>
              <w:right w:w="100" w:type="dxa"/>
            </w:tcMar>
          </w:tcPr>
          <w:p w14:paraId="5C5C411D" w14:textId="15F0CF05" w:rsidR="007C2483" w:rsidRDefault="00A5729B">
            <w:r>
              <w:rPr>
                <w:noProof/>
              </w:rPr>
              <w:drawing>
                <wp:inline distT="0" distB="0" distL="0" distR="0" wp14:anchorId="5242A491" wp14:editId="2C050977">
                  <wp:extent cx="3085646" cy="1478280"/>
                  <wp:effectExtent l="0" t="0" r="635" b="7620"/>
                  <wp:docPr id="306346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46575" name="Picture 306346575"/>
                          <pic:cNvPicPr/>
                        </pic:nvPicPr>
                        <pic:blipFill>
                          <a:blip r:embed="rId11"/>
                          <a:stretch>
                            <a:fillRect/>
                          </a:stretch>
                        </pic:blipFill>
                        <pic:spPr>
                          <a:xfrm>
                            <a:off x="0" y="0"/>
                            <a:ext cx="3089675" cy="1480210"/>
                          </a:xfrm>
                          <a:prstGeom prst="rect">
                            <a:avLst/>
                          </a:prstGeom>
                        </pic:spPr>
                      </pic:pic>
                    </a:graphicData>
                  </a:graphic>
                </wp:inline>
              </w:drawing>
            </w:r>
          </w:p>
        </w:tc>
      </w:tr>
      <w:tr w:rsidR="007C2483" w14:paraId="06CC2B82" w14:textId="77777777" w:rsidTr="00A5729B">
        <w:trPr>
          <w:jc w:val="center"/>
        </w:trPr>
        <w:tc>
          <w:tcPr>
            <w:tcW w:w="966" w:type="dxa"/>
            <w:shd w:val="clear" w:color="auto" w:fill="FFFFFF"/>
            <w:tcMar>
              <w:top w:w="100" w:type="dxa"/>
              <w:left w:w="100" w:type="dxa"/>
              <w:bottom w:w="100" w:type="dxa"/>
              <w:right w:w="100" w:type="dxa"/>
            </w:tcMar>
          </w:tcPr>
          <w:p w14:paraId="1FCA69AD" w14:textId="77777777" w:rsidR="007C2483" w:rsidRDefault="00000000">
            <w:r>
              <w:rPr>
                <w:rFonts w:ascii="Arial" w:hAnsi="Arial"/>
                <w:b/>
                <w:color w:val="2B6CB0"/>
                <w:sz w:val="18"/>
              </w:rPr>
              <w:lastRenderedPageBreak/>
              <w:t>tc07</w:t>
            </w:r>
          </w:p>
        </w:tc>
        <w:tc>
          <w:tcPr>
            <w:tcW w:w="1781" w:type="dxa"/>
            <w:shd w:val="clear" w:color="auto" w:fill="FFFFFF"/>
            <w:tcMar>
              <w:top w:w="100" w:type="dxa"/>
              <w:left w:w="100" w:type="dxa"/>
              <w:bottom w:w="100" w:type="dxa"/>
              <w:right w:w="100" w:type="dxa"/>
            </w:tcMar>
          </w:tcPr>
          <w:p w14:paraId="3344CBFE" w14:textId="77777777" w:rsidR="007C2483" w:rsidRDefault="00000000">
            <w:r>
              <w:rPr>
                <w:rFonts w:ascii="Arial" w:hAnsi="Arial"/>
                <w:b/>
                <w:sz w:val="18"/>
              </w:rPr>
              <w:t>Verify Password Visibility Toggle (Eye Icon) in Student Login</w:t>
            </w:r>
          </w:p>
        </w:tc>
        <w:tc>
          <w:tcPr>
            <w:tcW w:w="2346" w:type="dxa"/>
            <w:shd w:val="clear" w:color="auto" w:fill="FFFFFF"/>
            <w:tcMar>
              <w:top w:w="100" w:type="dxa"/>
              <w:left w:w="100" w:type="dxa"/>
              <w:bottom w:w="100" w:type="dxa"/>
              <w:right w:w="100" w:type="dxa"/>
            </w:tcMar>
          </w:tcPr>
          <w:p w14:paraId="7152A750" w14:textId="77777777" w:rsidR="007C2483" w:rsidRDefault="00000000">
            <w:r>
              <w:rPr>
                <w:rFonts w:ascii="Arial" w:hAnsi="Arial"/>
                <w:sz w:val="18"/>
              </w:rPr>
              <w:t>To ensure that an eye icon is provided in the password field so that users can toggle and view the password they have entered for better usability and accuracy.</w:t>
            </w:r>
          </w:p>
        </w:tc>
        <w:tc>
          <w:tcPr>
            <w:tcW w:w="2552" w:type="dxa"/>
            <w:shd w:val="clear" w:color="auto" w:fill="FFFFFF"/>
            <w:tcMar>
              <w:top w:w="100" w:type="dxa"/>
              <w:left w:w="100" w:type="dxa"/>
              <w:bottom w:w="100" w:type="dxa"/>
              <w:right w:w="100" w:type="dxa"/>
            </w:tcMar>
          </w:tcPr>
          <w:p w14:paraId="0AE99250" w14:textId="77777777" w:rsidR="007C2483" w:rsidRDefault="00000000">
            <w:r>
              <w:rPr>
                <w:rFonts w:ascii="Arial" w:hAnsi="Arial"/>
                <w:sz w:val="18"/>
              </w:rPr>
              <w:t>1. Navigate to the Student Portal / Student Login page.</w:t>
            </w:r>
            <w:r>
              <w:rPr>
                <w:rFonts w:ascii="Arial" w:hAnsi="Arial"/>
                <w:sz w:val="18"/>
              </w:rPr>
              <w:br/>
              <w:t>2. Locate the "Password" input field.</w:t>
            </w:r>
            <w:r>
              <w:rPr>
                <w:rFonts w:ascii="Arial" w:hAnsi="Arial"/>
                <w:sz w:val="18"/>
              </w:rPr>
              <w:br/>
              <w:t>3. Enter a password in the password field (e.g., "password123").</w:t>
            </w:r>
            <w:r>
              <w:rPr>
                <w:rFonts w:ascii="Arial" w:hAnsi="Arial"/>
                <w:sz w:val="18"/>
              </w:rPr>
              <w:br/>
              <w:t>4. Look for an eye icon (👁️) inside or next to the password field.</w:t>
            </w:r>
            <w:r>
              <w:rPr>
                <w:rFonts w:ascii="Arial" w:hAnsi="Arial"/>
                <w:sz w:val="18"/>
              </w:rPr>
              <w:br/>
              <w:t>5. Click on the eye icon to toggle password visibility.</w:t>
            </w:r>
            <w:r>
              <w:rPr>
                <w:rFonts w:ascii="Arial" w:hAnsi="Arial"/>
                <w:sz w:val="18"/>
              </w:rPr>
              <w:br/>
              <w:t>6. Verify that the entered password becomes visible in plain text.</w:t>
            </w:r>
            <w:r>
              <w:rPr>
                <w:rFonts w:ascii="Arial" w:hAnsi="Arial"/>
                <w:sz w:val="18"/>
              </w:rPr>
              <w:br/>
              <w:t>7. Click the eye icon again to hide the password and verify it reverts to masked characters (dots/bullets).</w:t>
            </w:r>
          </w:p>
        </w:tc>
        <w:tc>
          <w:tcPr>
            <w:tcW w:w="2551" w:type="dxa"/>
            <w:shd w:val="clear" w:color="auto" w:fill="FFFFFF"/>
            <w:tcMar>
              <w:top w:w="100" w:type="dxa"/>
              <w:left w:w="100" w:type="dxa"/>
              <w:bottom w:w="100" w:type="dxa"/>
              <w:right w:w="100" w:type="dxa"/>
            </w:tcMar>
          </w:tcPr>
          <w:p w14:paraId="3D9ED06B" w14:textId="77777777" w:rsidR="007C2483" w:rsidRDefault="00000000">
            <w:r>
              <w:rPr>
                <w:rFonts w:ascii="Arial" w:hAnsi="Arial"/>
                <w:color w:val="C53030"/>
                <w:sz w:val="18"/>
              </w:rPr>
              <w:t>FAILED. The eye icon is missing from the password field. Currently, there is no toggle option available for users to view the password they have entered, which may lead to typing errors and poor user experience.</w:t>
            </w:r>
          </w:p>
        </w:tc>
        <w:tc>
          <w:tcPr>
            <w:tcW w:w="1560" w:type="dxa"/>
            <w:shd w:val="clear" w:color="auto" w:fill="FFFFFF"/>
            <w:tcMar>
              <w:top w:w="100" w:type="dxa"/>
              <w:left w:w="100" w:type="dxa"/>
              <w:bottom w:w="100" w:type="dxa"/>
              <w:right w:w="100" w:type="dxa"/>
            </w:tcMar>
          </w:tcPr>
          <w:p w14:paraId="10AE6C0B" w14:textId="77777777" w:rsidR="007C2483" w:rsidRDefault="00000000">
            <w:r>
              <w:rPr>
                <w:rFonts w:ascii="Arial" w:hAnsi="Arial"/>
                <w:b/>
                <w:color w:val="22543D"/>
                <w:sz w:val="18"/>
              </w:rPr>
              <w:t>Fixed</w:t>
            </w:r>
          </w:p>
        </w:tc>
        <w:tc>
          <w:tcPr>
            <w:tcW w:w="4751" w:type="dxa"/>
            <w:shd w:val="clear" w:color="auto" w:fill="FFFFFF"/>
            <w:tcMar>
              <w:top w:w="100" w:type="dxa"/>
              <w:left w:w="100" w:type="dxa"/>
              <w:bottom w:w="100" w:type="dxa"/>
              <w:right w:w="100" w:type="dxa"/>
            </w:tcMar>
          </w:tcPr>
          <w:p w14:paraId="0E73AD4D" w14:textId="01C54858" w:rsidR="007C2483" w:rsidRDefault="00A5729B">
            <w:r>
              <w:rPr>
                <w:noProof/>
              </w:rPr>
              <w:drawing>
                <wp:inline distT="0" distB="0" distL="0" distR="0" wp14:anchorId="08750F1F" wp14:editId="3619F0F7">
                  <wp:extent cx="3041230" cy="1455420"/>
                  <wp:effectExtent l="0" t="0" r="6985" b="0"/>
                  <wp:docPr id="19111466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46688" name="Picture 1911146688"/>
                          <pic:cNvPicPr/>
                        </pic:nvPicPr>
                        <pic:blipFill>
                          <a:blip r:embed="rId12"/>
                          <a:stretch>
                            <a:fillRect/>
                          </a:stretch>
                        </pic:blipFill>
                        <pic:spPr>
                          <a:xfrm>
                            <a:off x="0" y="0"/>
                            <a:ext cx="3051800" cy="1460478"/>
                          </a:xfrm>
                          <a:prstGeom prst="rect">
                            <a:avLst/>
                          </a:prstGeom>
                        </pic:spPr>
                      </pic:pic>
                    </a:graphicData>
                  </a:graphic>
                </wp:inline>
              </w:drawing>
            </w:r>
          </w:p>
        </w:tc>
      </w:tr>
      <w:tr w:rsidR="007C2483" w14:paraId="604EE7AE" w14:textId="77777777" w:rsidTr="00A5729B">
        <w:trPr>
          <w:jc w:val="center"/>
        </w:trPr>
        <w:tc>
          <w:tcPr>
            <w:tcW w:w="966" w:type="dxa"/>
            <w:shd w:val="clear" w:color="auto" w:fill="F7FAFC"/>
            <w:tcMar>
              <w:top w:w="100" w:type="dxa"/>
              <w:left w:w="100" w:type="dxa"/>
              <w:bottom w:w="100" w:type="dxa"/>
              <w:right w:w="100" w:type="dxa"/>
            </w:tcMar>
          </w:tcPr>
          <w:p w14:paraId="61ADC71B" w14:textId="77777777" w:rsidR="007C2483" w:rsidRDefault="00000000">
            <w:r>
              <w:rPr>
                <w:rFonts w:ascii="Arial" w:hAnsi="Arial"/>
                <w:b/>
                <w:color w:val="2B6CB0"/>
                <w:sz w:val="18"/>
              </w:rPr>
              <w:t>tc08</w:t>
            </w:r>
          </w:p>
        </w:tc>
        <w:tc>
          <w:tcPr>
            <w:tcW w:w="1781" w:type="dxa"/>
            <w:shd w:val="clear" w:color="auto" w:fill="F7FAFC"/>
            <w:tcMar>
              <w:top w:w="100" w:type="dxa"/>
              <w:left w:w="100" w:type="dxa"/>
              <w:bottom w:w="100" w:type="dxa"/>
              <w:right w:w="100" w:type="dxa"/>
            </w:tcMar>
          </w:tcPr>
          <w:p w14:paraId="62BC4F71" w14:textId="77777777" w:rsidR="007C2483" w:rsidRDefault="00000000">
            <w:r>
              <w:rPr>
                <w:rFonts w:ascii="Arial" w:hAnsi="Arial"/>
                <w:b/>
                <w:sz w:val="18"/>
              </w:rPr>
              <w:t>Verify Header and Footer Removal from Student Portal and Admin Portal</w:t>
            </w:r>
          </w:p>
        </w:tc>
        <w:tc>
          <w:tcPr>
            <w:tcW w:w="2346" w:type="dxa"/>
            <w:shd w:val="clear" w:color="auto" w:fill="F7FAFC"/>
            <w:tcMar>
              <w:top w:w="100" w:type="dxa"/>
              <w:left w:w="100" w:type="dxa"/>
              <w:bottom w:w="100" w:type="dxa"/>
              <w:right w:w="100" w:type="dxa"/>
            </w:tcMar>
          </w:tcPr>
          <w:p w14:paraId="6D408CD2" w14:textId="77777777" w:rsidR="007C2483" w:rsidRDefault="00000000">
            <w:r>
              <w:rPr>
                <w:rFonts w:ascii="Arial" w:hAnsi="Arial"/>
                <w:sz w:val="18"/>
              </w:rPr>
              <w:t>To ensure that the header (navigation menu) and footer are removed from both the Student Portal and Admin Portal for a cleaner, distraction-free user interface.</w:t>
            </w:r>
          </w:p>
        </w:tc>
        <w:tc>
          <w:tcPr>
            <w:tcW w:w="2552" w:type="dxa"/>
            <w:shd w:val="clear" w:color="auto" w:fill="F7FAFC"/>
            <w:tcMar>
              <w:top w:w="100" w:type="dxa"/>
              <w:left w:w="100" w:type="dxa"/>
              <w:bottom w:w="100" w:type="dxa"/>
              <w:right w:w="100" w:type="dxa"/>
            </w:tcMar>
          </w:tcPr>
          <w:p w14:paraId="60674E45" w14:textId="77777777" w:rsidR="007C2483" w:rsidRDefault="00000000">
            <w:r>
              <w:rPr>
                <w:rFonts w:ascii="Arial" w:hAnsi="Arial"/>
                <w:sz w:val="18"/>
              </w:rPr>
              <w:t>1. Log in to the Student Portal as a student (e.g., Rahul Verma).</w:t>
            </w:r>
            <w:r>
              <w:rPr>
                <w:rFonts w:ascii="Arial" w:hAnsi="Arial"/>
                <w:sz w:val="18"/>
              </w:rPr>
              <w:br/>
              <w:t>2. Check if the main website header (Home, About Us, Courses, etc.) is visible on the dashboard.</w:t>
            </w:r>
            <w:r>
              <w:rPr>
                <w:rFonts w:ascii="Arial" w:hAnsi="Arial"/>
                <w:sz w:val="18"/>
              </w:rPr>
              <w:br/>
              <w:t>3. Scroll down and check if the footer (copyright, links, etc.) is visible.</w:t>
            </w:r>
            <w:r>
              <w:rPr>
                <w:rFonts w:ascii="Arial" w:hAnsi="Arial"/>
                <w:sz w:val="18"/>
              </w:rPr>
              <w:br/>
              <w:t>4. Log in to the Admin Portal as an administrator.</w:t>
            </w:r>
            <w:r>
              <w:rPr>
                <w:rFonts w:ascii="Arial" w:hAnsi="Arial"/>
                <w:sz w:val="18"/>
              </w:rPr>
              <w:br/>
              <w:t>5. Check if the main website header is visible on the admin dashboard.</w:t>
            </w:r>
            <w:r>
              <w:rPr>
                <w:rFonts w:ascii="Arial" w:hAnsi="Arial"/>
                <w:sz w:val="18"/>
              </w:rPr>
              <w:br/>
              <w:t>6. Scroll down and check if the footer is visible on the admin dashboard.</w:t>
            </w:r>
          </w:p>
        </w:tc>
        <w:tc>
          <w:tcPr>
            <w:tcW w:w="2551" w:type="dxa"/>
            <w:shd w:val="clear" w:color="auto" w:fill="F7FAFC"/>
            <w:tcMar>
              <w:top w:w="100" w:type="dxa"/>
              <w:left w:w="100" w:type="dxa"/>
              <w:bottom w:w="100" w:type="dxa"/>
              <w:right w:w="100" w:type="dxa"/>
            </w:tcMar>
          </w:tcPr>
          <w:p w14:paraId="7632A22D" w14:textId="77777777" w:rsidR="007C2483" w:rsidRDefault="00000000">
            <w:r>
              <w:rPr>
                <w:rFonts w:ascii="Arial" w:hAnsi="Arial"/>
                <w:color w:val="C53030"/>
                <w:sz w:val="18"/>
              </w:rPr>
              <w:t>FAILED. The header and footer are still visible in both the Student Portal and Admin Portal. The requirement is to remove them from these portal pages to provide a cleaner interface focused on portal content.</w:t>
            </w:r>
          </w:p>
        </w:tc>
        <w:tc>
          <w:tcPr>
            <w:tcW w:w="1560" w:type="dxa"/>
            <w:shd w:val="clear" w:color="auto" w:fill="F7FAFC"/>
            <w:tcMar>
              <w:top w:w="100" w:type="dxa"/>
              <w:left w:w="100" w:type="dxa"/>
              <w:bottom w:w="100" w:type="dxa"/>
              <w:right w:w="100" w:type="dxa"/>
            </w:tcMar>
          </w:tcPr>
          <w:p w14:paraId="0F8494E2" w14:textId="77777777" w:rsidR="007C2483" w:rsidRDefault="00000000">
            <w:r>
              <w:rPr>
                <w:rFonts w:ascii="Arial" w:hAnsi="Arial"/>
                <w:b/>
                <w:color w:val="22543D"/>
                <w:sz w:val="18"/>
              </w:rPr>
              <w:t>Fixed</w:t>
            </w:r>
          </w:p>
        </w:tc>
        <w:tc>
          <w:tcPr>
            <w:tcW w:w="4751" w:type="dxa"/>
            <w:shd w:val="clear" w:color="auto" w:fill="F7FAFC"/>
            <w:tcMar>
              <w:top w:w="100" w:type="dxa"/>
              <w:left w:w="100" w:type="dxa"/>
              <w:bottom w:w="100" w:type="dxa"/>
              <w:right w:w="100" w:type="dxa"/>
            </w:tcMar>
          </w:tcPr>
          <w:p w14:paraId="6C505161" w14:textId="11EF1EFC" w:rsidR="007C2483" w:rsidRDefault="00A5729B">
            <w:r>
              <w:rPr>
                <w:noProof/>
              </w:rPr>
              <w:drawing>
                <wp:inline distT="0" distB="0" distL="0" distR="0" wp14:anchorId="1D845CCD" wp14:editId="00A0B70C">
                  <wp:extent cx="2914866" cy="1318260"/>
                  <wp:effectExtent l="0" t="0" r="0" b="0"/>
                  <wp:docPr id="8309755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75578" name="Picture 830975578"/>
                          <pic:cNvPicPr/>
                        </pic:nvPicPr>
                        <pic:blipFill>
                          <a:blip r:embed="rId13"/>
                          <a:stretch>
                            <a:fillRect/>
                          </a:stretch>
                        </pic:blipFill>
                        <pic:spPr>
                          <a:xfrm>
                            <a:off x="0" y="0"/>
                            <a:ext cx="2925660" cy="1323142"/>
                          </a:xfrm>
                          <a:prstGeom prst="rect">
                            <a:avLst/>
                          </a:prstGeom>
                        </pic:spPr>
                      </pic:pic>
                    </a:graphicData>
                  </a:graphic>
                </wp:inline>
              </w:drawing>
            </w:r>
          </w:p>
        </w:tc>
      </w:tr>
      <w:tr w:rsidR="007C2483" w14:paraId="592F7488" w14:textId="77777777" w:rsidTr="00A5729B">
        <w:trPr>
          <w:jc w:val="center"/>
        </w:trPr>
        <w:tc>
          <w:tcPr>
            <w:tcW w:w="966" w:type="dxa"/>
            <w:shd w:val="clear" w:color="auto" w:fill="FFFFFF"/>
            <w:tcMar>
              <w:top w:w="100" w:type="dxa"/>
              <w:left w:w="100" w:type="dxa"/>
              <w:bottom w:w="100" w:type="dxa"/>
              <w:right w:w="100" w:type="dxa"/>
            </w:tcMar>
          </w:tcPr>
          <w:p w14:paraId="4E1AD859" w14:textId="77777777" w:rsidR="007C2483" w:rsidRDefault="00000000">
            <w:r>
              <w:rPr>
                <w:rFonts w:ascii="Arial" w:hAnsi="Arial"/>
                <w:b/>
                <w:color w:val="2B6CB0"/>
                <w:sz w:val="18"/>
              </w:rPr>
              <w:lastRenderedPageBreak/>
              <w:t>tc09</w:t>
            </w:r>
          </w:p>
        </w:tc>
        <w:tc>
          <w:tcPr>
            <w:tcW w:w="1781" w:type="dxa"/>
            <w:shd w:val="clear" w:color="auto" w:fill="FFFFFF"/>
            <w:tcMar>
              <w:top w:w="100" w:type="dxa"/>
              <w:left w:w="100" w:type="dxa"/>
              <w:bottom w:w="100" w:type="dxa"/>
              <w:right w:w="100" w:type="dxa"/>
            </w:tcMar>
          </w:tcPr>
          <w:p w14:paraId="76EABBE0" w14:textId="77777777" w:rsidR="007C2483" w:rsidRDefault="00000000">
            <w:r>
              <w:rPr>
                <w:rFonts w:ascii="Arial" w:hAnsi="Arial"/>
                <w:b/>
                <w:sz w:val="18"/>
              </w:rPr>
              <w:t>Verify Navigation Functionality of Student Portal Dashboard Cards</w:t>
            </w:r>
          </w:p>
        </w:tc>
        <w:tc>
          <w:tcPr>
            <w:tcW w:w="2346" w:type="dxa"/>
            <w:shd w:val="clear" w:color="auto" w:fill="FFFFFF"/>
            <w:tcMar>
              <w:top w:w="100" w:type="dxa"/>
              <w:left w:w="100" w:type="dxa"/>
              <w:bottom w:w="100" w:type="dxa"/>
              <w:right w:w="100" w:type="dxa"/>
            </w:tcMar>
          </w:tcPr>
          <w:p w14:paraId="26366FA5" w14:textId="77777777" w:rsidR="007C2483" w:rsidRDefault="00000000">
            <w:r>
              <w:rPr>
                <w:rFonts w:ascii="Arial" w:hAnsi="Arial"/>
                <w:sz w:val="18"/>
              </w:rPr>
              <w:t>To ensure that when a student clicks on the dashboard cards/buttons (Courses, Video Lessons, Notes, Certificates), they are redirected to the respective page or section displaying the relevant content.</w:t>
            </w:r>
          </w:p>
        </w:tc>
        <w:tc>
          <w:tcPr>
            <w:tcW w:w="2552" w:type="dxa"/>
            <w:shd w:val="clear" w:color="auto" w:fill="FFFFFF"/>
            <w:tcMar>
              <w:top w:w="100" w:type="dxa"/>
              <w:left w:w="100" w:type="dxa"/>
              <w:bottom w:w="100" w:type="dxa"/>
              <w:right w:w="100" w:type="dxa"/>
            </w:tcMar>
          </w:tcPr>
          <w:p w14:paraId="1165DCBE" w14:textId="77777777" w:rsidR="007C2483" w:rsidRDefault="00000000">
            <w:r>
              <w:rPr>
                <w:rFonts w:ascii="Arial" w:hAnsi="Arial"/>
                <w:sz w:val="18"/>
              </w:rPr>
              <w:t>1. Log in to the Student Portal as a student.</w:t>
            </w:r>
            <w:r>
              <w:rPr>
                <w:rFonts w:ascii="Arial" w:hAnsi="Arial"/>
                <w:sz w:val="18"/>
              </w:rPr>
              <w:br/>
              <w:t>2. Locate the dashboard cards/sections for "Courses", "Video Lessons", "Notes", and "Certificates".</w:t>
            </w:r>
            <w:r>
              <w:rPr>
                <w:rFonts w:ascii="Arial" w:hAnsi="Arial"/>
                <w:sz w:val="18"/>
              </w:rPr>
              <w:br/>
              <w:t>3. Click on the "Courses" card/button.</w:t>
            </w:r>
            <w:r>
              <w:rPr>
                <w:rFonts w:ascii="Arial" w:hAnsi="Arial"/>
                <w:sz w:val="18"/>
              </w:rPr>
              <w:br/>
              <w:t>4. Verify that the page redirects to the Courses page showing all enrolled courses.</w:t>
            </w:r>
            <w:r>
              <w:rPr>
                <w:rFonts w:ascii="Arial" w:hAnsi="Arial"/>
                <w:sz w:val="18"/>
              </w:rPr>
              <w:br/>
              <w:t>5. Click on the "Video Lessons" card/button.</w:t>
            </w:r>
            <w:r>
              <w:rPr>
                <w:rFonts w:ascii="Arial" w:hAnsi="Arial"/>
                <w:sz w:val="18"/>
              </w:rPr>
              <w:br/>
              <w:t>6. Verify that the page redirects to the Video Lessons page showing all available video lessons.</w:t>
            </w:r>
            <w:r>
              <w:rPr>
                <w:rFonts w:ascii="Arial" w:hAnsi="Arial"/>
                <w:sz w:val="18"/>
              </w:rPr>
              <w:br/>
              <w:t>7. Click on the "Notes" card/button.</w:t>
            </w:r>
            <w:r>
              <w:rPr>
                <w:rFonts w:ascii="Arial" w:hAnsi="Arial"/>
                <w:sz w:val="18"/>
              </w:rPr>
              <w:br/>
              <w:t>8. Verify that the page redirects to the Notes page showing all available notes.</w:t>
            </w:r>
            <w:r>
              <w:rPr>
                <w:rFonts w:ascii="Arial" w:hAnsi="Arial"/>
                <w:sz w:val="18"/>
              </w:rPr>
              <w:br/>
              <w:t>9. Click on the "Certificates" card/button.</w:t>
            </w:r>
            <w:r>
              <w:rPr>
                <w:rFonts w:ascii="Arial" w:hAnsi="Arial"/>
                <w:sz w:val="18"/>
              </w:rPr>
              <w:br/>
              <w:t>10. Verify that the page redirects to the Certificates page showing all issued certificates.</w:t>
            </w:r>
          </w:p>
        </w:tc>
        <w:tc>
          <w:tcPr>
            <w:tcW w:w="2551" w:type="dxa"/>
            <w:shd w:val="clear" w:color="auto" w:fill="FFFFFF"/>
            <w:tcMar>
              <w:top w:w="100" w:type="dxa"/>
              <w:left w:w="100" w:type="dxa"/>
              <w:bottom w:w="100" w:type="dxa"/>
              <w:right w:w="100" w:type="dxa"/>
            </w:tcMar>
          </w:tcPr>
          <w:p w14:paraId="0BD229A9" w14:textId="77777777" w:rsidR="007C2483" w:rsidRDefault="00000000">
            <w:r>
              <w:rPr>
                <w:rFonts w:ascii="Arial" w:hAnsi="Arial"/>
                <w:color w:val="C53030"/>
                <w:sz w:val="18"/>
              </w:rPr>
              <w:t>FAILED. Clicking on the dashboard cards (Courses, Video Lessons, Notes, Certificates) does not redirect to the respective pages or sections. The navigation is either unresponsive or does not display the intended content.</w:t>
            </w:r>
          </w:p>
        </w:tc>
        <w:tc>
          <w:tcPr>
            <w:tcW w:w="1560" w:type="dxa"/>
            <w:shd w:val="clear" w:color="auto" w:fill="FFFFFF"/>
            <w:tcMar>
              <w:top w:w="100" w:type="dxa"/>
              <w:left w:w="100" w:type="dxa"/>
              <w:bottom w:w="100" w:type="dxa"/>
              <w:right w:w="100" w:type="dxa"/>
            </w:tcMar>
          </w:tcPr>
          <w:p w14:paraId="1894FA8F" w14:textId="77777777" w:rsidR="007C2483" w:rsidRDefault="00000000">
            <w:r>
              <w:rPr>
                <w:rFonts w:ascii="Arial" w:hAnsi="Arial"/>
                <w:b/>
                <w:color w:val="22543D"/>
                <w:sz w:val="18"/>
              </w:rPr>
              <w:t>Fixed</w:t>
            </w:r>
          </w:p>
        </w:tc>
        <w:tc>
          <w:tcPr>
            <w:tcW w:w="4751" w:type="dxa"/>
            <w:shd w:val="clear" w:color="auto" w:fill="FFFFFF"/>
            <w:tcMar>
              <w:top w:w="100" w:type="dxa"/>
              <w:left w:w="100" w:type="dxa"/>
              <w:bottom w:w="100" w:type="dxa"/>
              <w:right w:w="100" w:type="dxa"/>
            </w:tcMar>
          </w:tcPr>
          <w:p w14:paraId="265D0256" w14:textId="46D85E21" w:rsidR="007C2483" w:rsidRDefault="00A5729B">
            <w:r>
              <w:rPr>
                <w:noProof/>
              </w:rPr>
              <w:drawing>
                <wp:inline distT="0" distB="0" distL="0" distR="0" wp14:anchorId="759FE7B6" wp14:editId="12891526">
                  <wp:extent cx="2914866" cy="1318260"/>
                  <wp:effectExtent l="0" t="0" r="0" b="0"/>
                  <wp:docPr id="14476906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75578" name="Picture 830975578"/>
                          <pic:cNvPicPr/>
                        </pic:nvPicPr>
                        <pic:blipFill>
                          <a:blip r:embed="rId13"/>
                          <a:stretch>
                            <a:fillRect/>
                          </a:stretch>
                        </pic:blipFill>
                        <pic:spPr>
                          <a:xfrm>
                            <a:off x="0" y="0"/>
                            <a:ext cx="2925660" cy="1323142"/>
                          </a:xfrm>
                          <a:prstGeom prst="rect">
                            <a:avLst/>
                          </a:prstGeom>
                        </pic:spPr>
                      </pic:pic>
                    </a:graphicData>
                  </a:graphic>
                </wp:inline>
              </w:drawing>
            </w:r>
          </w:p>
        </w:tc>
      </w:tr>
      <w:tr w:rsidR="007C2483" w14:paraId="3ADEC97F" w14:textId="77777777" w:rsidTr="00A5729B">
        <w:trPr>
          <w:jc w:val="center"/>
        </w:trPr>
        <w:tc>
          <w:tcPr>
            <w:tcW w:w="966" w:type="dxa"/>
            <w:shd w:val="clear" w:color="auto" w:fill="F7FAFC"/>
            <w:tcMar>
              <w:top w:w="100" w:type="dxa"/>
              <w:left w:w="100" w:type="dxa"/>
              <w:bottom w:w="100" w:type="dxa"/>
              <w:right w:w="100" w:type="dxa"/>
            </w:tcMar>
          </w:tcPr>
          <w:p w14:paraId="0C9676B4" w14:textId="77777777" w:rsidR="007C2483" w:rsidRDefault="00000000">
            <w:r>
              <w:rPr>
                <w:rFonts w:ascii="Arial" w:hAnsi="Arial"/>
                <w:b/>
                <w:color w:val="2B6CB0"/>
                <w:sz w:val="18"/>
              </w:rPr>
              <w:lastRenderedPageBreak/>
              <w:t>tc10</w:t>
            </w:r>
          </w:p>
        </w:tc>
        <w:tc>
          <w:tcPr>
            <w:tcW w:w="1781" w:type="dxa"/>
            <w:shd w:val="clear" w:color="auto" w:fill="F7FAFC"/>
            <w:tcMar>
              <w:top w:w="100" w:type="dxa"/>
              <w:left w:w="100" w:type="dxa"/>
              <w:bottom w:w="100" w:type="dxa"/>
              <w:right w:w="100" w:type="dxa"/>
            </w:tcMar>
          </w:tcPr>
          <w:p w14:paraId="03547D15" w14:textId="77777777" w:rsidR="007C2483" w:rsidRDefault="00000000">
            <w:r>
              <w:rPr>
                <w:rFonts w:ascii="Arial" w:hAnsi="Arial"/>
                <w:b/>
                <w:sz w:val="18"/>
              </w:rPr>
              <w:t>Verify Warning/Error Messages are User-Friendly and Understandable</w:t>
            </w:r>
          </w:p>
        </w:tc>
        <w:tc>
          <w:tcPr>
            <w:tcW w:w="2346" w:type="dxa"/>
            <w:shd w:val="clear" w:color="auto" w:fill="F7FAFC"/>
            <w:tcMar>
              <w:top w:w="100" w:type="dxa"/>
              <w:left w:w="100" w:type="dxa"/>
              <w:bottom w:w="100" w:type="dxa"/>
              <w:right w:w="100" w:type="dxa"/>
            </w:tcMar>
          </w:tcPr>
          <w:p w14:paraId="5B4F501D" w14:textId="77777777" w:rsidR="007C2483" w:rsidRDefault="00000000">
            <w:r>
              <w:rPr>
                <w:rFonts w:ascii="Arial" w:hAnsi="Arial"/>
                <w:sz w:val="18"/>
              </w:rPr>
              <w:t>To ensure that all warning, error, or validation messages displayed to users are clear, simple, and easy to understand, avoiding technical jargon or confusing language.</w:t>
            </w:r>
          </w:p>
        </w:tc>
        <w:tc>
          <w:tcPr>
            <w:tcW w:w="2552" w:type="dxa"/>
            <w:shd w:val="clear" w:color="auto" w:fill="F7FAFC"/>
            <w:tcMar>
              <w:top w:w="100" w:type="dxa"/>
              <w:left w:w="100" w:type="dxa"/>
              <w:bottom w:w="100" w:type="dxa"/>
              <w:right w:w="100" w:type="dxa"/>
            </w:tcMar>
          </w:tcPr>
          <w:p w14:paraId="0CC15F4D" w14:textId="77777777" w:rsidR="007C2483" w:rsidRDefault="00000000">
            <w:r>
              <w:rPr>
                <w:rFonts w:ascii="Arial" w:hAnsi="Arial"/>
                <w:sz w:val="18"/>
              </w:rPr>
              <w:t>1. Navigate to the website and perform actions that trigger warning/error messages (e.g., submit a form with invalid data, enter incorrect login credentials, leave mandatory fields empty).</w:t>
            </w:r>
            <w:r>
              <w:rPr>
                <w:rFonts w:ascii="Arial" w:hAnsi="Arial"/>
                <w:sz w:val="18"/>
              </w:rPr>
              <w:br/>
              <w:t>2. Observe the warning/error message that appears on the screen.</w:t>
            </w:r>
            <w:r>
              <w:rPr>
                <w:rFonts w:ascii="Arial" w:hAnsi="Arial"/>
                <w:sz w:val="18"/>
              </w:rPr>
              <w:br/>
              <w:t>3. Read the message and check if it is written in simple, user-friendly language.</w:t>
            </w:r>
            <w:r>
              <w:rPr>
                <w:rFonts w:ascii="Arial" w:hAnsi="Arial"/>
                <w:sz w:val="18"/>
              </w:rPr>
              <w:br/>
              <w:t>4. Verify that the message clearly explains what went wrong and suggests the corrective action needed.</w:t>
            </w:r>
            <w:r>
              <w:rPr>
                <w:rFonts w:ascii="Arial" w:hAnsi="Arial"/>
                <w:sz w:val="18"/>
              </w:rPr>
              <w:br/>
              <w:t>5. Check that the message does not contain technical jargon (e.g., error codes, database errors, stack traces).</w:t>
            </w:r>
          </w:p>
        </w:tc>
        <w:tc>
          <w:tcPr>
            <w:tcW w:w="2551" w:type="dxa"/>
            <w:shd w:val="clear" w:color="auto" w:fill="F7FAFC"/>
            <w:tcMar>
              <w:top w:w="100" w:type="dxa"/>
              <w:left w:w="100" w:type="dxa"/>
              <w:bottom w:w="100" w:type="dxa"/>
              <w:right w:w="100" w:type="dxa"/>
            </w:tcMar>
          </w:tcPr>
          <w:p w14:paraId="7171D3A1" w14:textId="77777777" w:rsidR="007C2483" w:rsidRDefault="00000000">
            <w:r>
              <w:rPr>
                <w:rFonts w:ascii="Arial" w:hAnsi="Arial"/>
                <w:color w:val="C53030"/>
                <w:sz w:val="18"/>
              </w:rPr>
              <w:t>FAILED. The current warning/error messages are not user-friendly. They are either too technical, vague, or confusing, making it difficult for the user to understand the issue and take corrective action (e.g., "Invalid login credentials" is too generic; it should specify if the email or password is incorrect).</w:t>
            </w:r>
          </w:p>
        </w:tc>
        <w:tc>
          <w:tcPr>
            <w:tcW w:w="1560" w:type="dxa"/>
            <w:shd w:val="clear" w:color="auto" w:fill="F7FAFC"/>
            <w:tcMar>
              <w:top w:w="100" w:type="dxa"/>
              <w:left w:w="100" w:type="dxa"/>
              <w:bottom w:w="100" w:type="dxa"/>
              <w:right w:w="100" w:type="dxa"/>
            </w:tcMar>
          </w:tcPr>
          <w:p w14:paraId="36D0AC58" w14:textId="77777777" w:rsidR="007C2483" w:rsidRDefault="00000000">
            <w:r>
              <w:rPr>
                <w:rFonts w:ascii="Arial" w:hAnsi="Arial"/>
                <w:b/>
                <w:color w:val="22543D"/>
                <w:sz w:val="18"/>
              </w:rPr>
              <w:t>Fixed</w:t>
            </w:r>
          </w:p>
        </w:tc>
        <w:tc>
          <w:tcPr>
            <w:tcW w:w="4751" w:type="dxa"/>
            <w:shd w:val="clear" w:color="auto" w:fill="F7FAFC"/>
            <w:tcMar>
              <w:top w:w="100" w:type="dxa"/>
              <w:left w:w="100" w:type="dxa"/>
              <w:bottom w:w="100" w:type="dxa"/>
              <w:right w:w="100" w:type="dxa"/>
            </w:tcMar>
          </w:tcPr>
          <w:p w14:paraId="7E707253" w14:textId="18EE202A" w:rsidR="007C2483" w:rsidRDefault="00A5729B">
            <w:r>
              <w:rPr>
                <w:noProof/>
              </w:rPr>
              <w:drawing>
                <wp:inline distT="0" distB="0" distL="0" distR="0" wp14:anchorId="0254B2AB" wp14:editId="40AD4F12">
                  <wp:extent cx="2983865" cy="1752600"/>
                  <wp:effectExtent l="0" t="0" r="6985" b="0"/>
                  <wp:docPr id="1266563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6366" name="Picture 126656366"/>
                          <pic:cNvPicPr/>
                        </pic:nvPicPr>
                        <pic:blipFill>
                          <a:blip r:embed="rId14"/>
                          <a:stretch>
                            <a:fillRect/>
                          </a:stretch>
                        </pic:blipFill>
                        <pic:spPr>
                          <a:xfrm>
                            <a:off x="0" y="0"/>
                            <a:ext cx="3006338" cy="1765800"/>
                          </a:xfrm>
                          <a:prstGeom prst="rect">
                            <a:avLst/>
                          </a:prstGeom>
                        </pic:spPr>
                      </pic:pic>
                    </a:graphicData>
                  </a:graphic>
                </wp:inline>
              </w:drawing>
            </w:r>
          </w:p>
        </w:tc>
      </w:tr>
      <w:tr w:rsidR="007C2483" w14:paraId="179100BC" w14:textId="77777777" w:rsidTr="00A5729B">
        <w:trPr>
          <w:jc w:val="center"/>
        </w:trPr>
        <w:tc>
          <w:tcPr>
            <w:tcW w:w="966" w:type="dxa"/>
            <w:shd w:val="clear" w:color="auto" w:fill="FFFFFF"/>
            <w:tcMar>
              <w:top w:w="100" w:type="dxa"/>
              <w:left w:w="100" w:type="dxa"/>
              <w:bottom w:w="100" w:type="dxa"/>
              <w:right w:w="100" w:type="dxa"/>
            </w:tcMar>
          </w:tcPr>
          <w:p w14:paraId="0FE4E3FB" w14:textId="77777777" w:rsidR="007C2483" w:rsidRDefault="00000000">
            <w:r>
              <w:rPr>
                <w:rFonts w:ascii="Arial" w:hAnsi="Arial"/>
                <w:b/>
                <w:color w:val="2B6CB0"/>
                <w:sz w:val="18"/>
              </w:rPr>
              <w:lastRenderedPageBreak/>
              <w:t>tc11</w:t>
            </w:r>
          </w:p>
        </w:tc>
        <w:tc>
          <w:tcPr>
            <w:tcW w:w="1781" w:type="dxa"/>
            <w:shd w:val="clear" w:color="auto" w:fill="FFFFFF"/>
            <w:tcMar>
              <w:top w:w="100" w:type="dxa"/>
              <w:left w:w="100" w:type="dxa"/>
              <w:bottom w:w="100" w:type="dxa"/>
              <w:right w:w="100" w:type="dxa"/>
            </w:tcMar>
          </w:tcPr>
          <w:p w14:paraId="5B0ADBAA" w14:textId="77777777" w:rsidR="007C2483" w:rsidRDefault="00000000">
            <w:r>
              <w:rPr>
                <w:rFonts w:ascii="Arial" w:hAnsi="Arial"/>
                <w:b/>
                <w:sz w:val="18"/>
              </w:rPr>
              <w:t>Verify Cancel Button Overlap and Functionality</w:t>
            </w:r>
          </w:p>
        </w:tc>
        <w:tc>
          <w:tcPr>
            <w:tcW w:w="2346" w:type="dxa"/>
            <w:shd w:val="clear" w:color="auto" w:fill="FFFFFF"/>
            <w:tcMar>
              <w:top w:w="100" w:type="dxa"/>
              <w:left w:w="100" w:type="dxa"/>
              <w:bottom w:w="100" w:type="dxa"/>
              <w:right w:w="100" w:type="dxa"/>
            </w:tcMar>
          </w:tcPr>
          <w:p w14:paraId="4A99ED89" w14:textId="77777777" w:rsidR="007C2483" w:rsidRDefault="00000000">
            <w:r>
              <w:rPr>
                <w:rFonts w:ascii="Arial" w:hAnsi="Arial"/>
                <w:sz w:val="18"/>
              </w:rPr>
              <w:t>To ensure that the cancel option/button is properly placed, not overlapping with other UI elements, and is clickable so that the user can successfully cancel the action.</w:t>
            </w:r>
          </w:p>
        </w:tc>
        <w:tc>
          <w:tcPr>
            <w:tcW w:w="2552" w:type="dxa"/>
            <w:shd w:val="clear" w:color="auto" w:fill="FFFFFF"/>
            <w:tcMar>
              <w:top w:w="100" w:type="dxa"/>
              <w:left w:w="100" w:type="dxa"/>
              <w:bottom w:w="100" w:type="dxa"/>
              <w:right w:w="100" w:type="dxa"/>
            </w:tcMar>
          </w:tcPr>
          <w:p w14:paraId="0E3A8660" w14:textId="77777777" w:rsidR="007C2483" w:rsidRDefault="00000000">
            <w:r>
              <w:rPr>
                <w:rFonts w:ascii="Arial" w:hAnsi="Arial"/>
                <w:sz w:val="18"/>
              </w:rPr>
              <w:t>1. Navigate to the page where the cancel option/button is displayed (e.g., modal, form, popup).</w:t>
            </w:r>
            <w:r>
              <w:rPr>
                <w:rFonts w:ascii="Arial" w:hAnsi="Arial"/>
                <w:sz w:val="18"/>
              </w:rPr>
              <w:br/>
              <w:t>2. Visually inspect the position of the cancel button.</w:t>
            </w:r>
            <w:r>
              <w:rPr>
                <w:rFonts w:ascii="Arial" w:hAnsi="Arial"/>
                <w:sz w:val="18"/>
              </w:rPr>
              <w:br/>
              <w:t>3. Check if the cancel button is overlapping with other buttons, text, or UI elements.</w:t>
            </w:r>
            <w:r>
              <w:rPr>
                <w:rFonts w:ascii="Arial" w:hAnsi="Arial"/>
                <w:sz w:val="18"/>
              </w:rPr>
              <w:br/>
              <w:t>4. Try to click on the cancel button.</w:t>
            </w:r>
            <w:r>
              <w:rPr>
                <w:rFonts w:ascii="Arial" w:hAnsi="Arial"/>
                <w:sz w:val="18"/>
              </w:rPr>
              <w:br/>
              <w:t>5. Verify if the cancel action is successfully triggered and the user can cancel the operation.</w:t>
            </w:r>
          </w:p>
        </w:tc>
        <w:tc>
          <w:tcPr>
            <w:tcW w:w="2551" w:type="dxa"/>
            <w:shd w:val="clear" w:color="auto" w:fill="FFFFFF"/>
            <w:tcMar>
              <w:top w:w="100" w:type="dxa"/>
              <w:left w:w="100" w:type="dxa"/>
              <w:bottom w:w="100" w:type="dxa"/>
              <w:right w:w="100" w:type="dxa"/>
            </w:tcMar>
          </w:tcPr>
          <w:p w14:paraId="7641D009" w14:textId="77777777" w:rsidR="007C2483" w:rsidRDefault="00000000">
            <w:r>
              <w:rPr>
                <w:rFonts w:ascii="Arial" w:hAnsi="Arial"/>
                <w:color w:val="C53030"/>
                <w:sz w:val="18"/>
              </w:rPr>
              <w:t>FAILED. The cancel option is overlapping with other UI elements, making it difficult or impossible for the user to click on it. The user is not able to cancel the option due to this UI overlap issue.</w:t>
            </w:r>
          </w:p>
        </w:tc>
        <w:tc>
          <w:tcPr>
            <w:tcW w:w="1560" w:type="dxa"/>
            <w:shd w:val="clear" w:color="auto" w:fill="FFFFFF"/>
            <w:tcMar>
              <w:top w:w="100" w:type="dxa"/>
              <w:left w:w="100" w:type="dxa"/>
              <w:bottom w:w="100" w:type="dxa"/>
              <w:right w:w="100" w:type="dxa"/>
            </w:tcMar>
          </w:tcPr>
          <w:p w14:paraId="55D6EE31" w14:textId="77777777" w:rsidR="007C2483" w:rsidRDefault="00000000">
            <w:r>
              <w:rPr>
                <w:rFonts w:ascii="Arial" w:hAnsi="Arial"/>
                <w:b/>
                <w:color w:val="22543D"/>
                <w:sz w:val="18"/>
              </w:rPr>
              <w:t>Fixed</w:t>
            </w:r>
          </w:p>
        </w:tc>
        <w:tc>
          <w:tcPr>
            <w:tcW w:w="4751" w:type="dxa"/>
            <w:shd w:val="clear" w:color="auto" w:fill="FFFFFF"/>
            <w:tcMar>
              <w:top w:w="100" w:type="dxa"/>
              <w:left w:w="100" w:type="dxa"/>
              <w:bottom w:w="100" w:type="dxa"/>
              <w:right w:w="100" w:type="dxa"/>
            </w:tcMar>
          </w:tcPr>
          <w:p w14:paraId="317CB0A2" w14:textId="6D36C3A8" w:rsidR="007C2483" w:rsidRDefault="00A5729B">
            <w:r>
              <w:rPr>
                <w:noProof/>
              </w:rPr>
              <w:drawing>
                <wp:inline distT="0" distB="0" distL="0" distR="0" wp14:anchorId="68FCE4D6" wp14:editId="6821DBCB">
                  <wp:extent cx="2972058" cy="6363251"/>
                  <wp:effectExtent l="0" t="0" r="0" b="0"/>
                  <wp:docPr id="927777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7782" name="Picture 92777782"/>
                          <pic:cNvPicPr/>
                        </pic:nvPicPr>
                        <pic:blipFill>
                          <a:blip r:embed="rId15"/>
                          <a:stretch>
                            <a:fillRect/>
                          </a:stretch>
                        </pic:blipFill>
                        <pic:spPr>
                          <a:xfrm>
                            <a:off x="0" y="0"/>
                            <a:ext cx="2972058" cy="6363251"/>
                          </a:xfrm>
                          <a:prstGeom prst="rect">
                            <a:avLst/>
                          </a:prstGeom>
                        </pic:spPr>
                      </pic:pic>
                    </a:graphicData>
                  </a:graphic>
                </wp:inline>
              </w:drawing>
            </w:r>
          </w:p>
        </w:tc>
      </w:tr>
      <w:tr w:rsidR="007C2483" w14:paraId="24320936" w14:textId="77777777" w:rsidTr="00A5729B">
        <w:trPr>
          <w:jc w:val="center"/>
        </w:trPr>
        <w:tc>
          <w:tcPr>
            <w:tcW w:w="966" w:type="dxa"/>
            <w:shd w:val="clear" w:color="auto" w:fill="F7FAFC"/>
            <w:tcMar>
              <w:top w:w="100" w:type="dxa"/>
              <w:left w:w="100" w:type="dxa"/>
              <w:bottom w:w="100" w:type="dxa"/>
              <w:right w:w="100" w:type="dxa"/>
            </w:tcMar>
          </w:tcPr>
          <w:p w14:paraId="30D5E385" w14:textId="77777777" w:rsidR="007C2483" w:rsidRDefault="00000000">
            <w:r>
              <w:rPr>
                <w:rFonts w:ascii="Arial" w:hAnsi="Arial"/>
                <w:b/>
                <w:color w:val="2B6CB0"/>
                <w:sz w:val="18"/>
              </w:rPr>
              <w:lastRenderedPageBreak/>
              <w:t>tc12</w:t>
            </w:r>
          </w:p>
        </w:tc>
        <w:tc>
          <w:tcPr>
            <w:tcW w:w="1781" w:type="dxa"/>
            <w:shd w:val="clear" w:color="auto" w:fill="F7FAFC"/>
            <w:tcMar>
              <w:top w:w="100" w:type="dxa"/>
              <w:left w:w="100" w:type="dxa"/>
              <w:bottom w:w="100" w:type="dxa"/>
              <w:right w:w="100" w:type="dxa"/>
            </w:tcMar>
          </w:tcPr>
          <w:p w14:paraId="18863A23" w14:textId="77777777" w:rsidR="007C2483" w:rsidRDefault="00000000">
            <w:r>
              <w:rPr>
                <w:rFonts w:ascii="Arial" w:hAnsi="Arial"/>
                <w:b/>
                <w:sz w:val="18"/>
              </w:rPr>
              <w:t>Verify Video Playback Functionality in Student Portal</w:t>
            </w:r>
          </w:p>
        </w:tc>
        <w:tc>
          <w:tcPr>
            <w:tcW w:w="2346" w:type="dxa"/>
            <w:shd w:val="clear" w:color="auto" w:fill="F7FAFC"/>
            <w:tcMar>
              <w:top w:w="100" w:type="dxa"/>
              <w:left w:w="100" w:type="dxa"/>
              <w:bottom w:w="100" w:type="dxa"/>
              <w:right w:w="100" w:type="dxa"/>
            </w:tcMar>
          </w:tcPr>
          <w:p w14:paraId="70711BDE" w14:textId="77777777" w:rsidR="007C2483" w:rsidRDefault="00000000">
            <w:r>
              <w:rPr>
                <w:rFonts w:ascii="Arial" w:hAnsi="Arial"/>
                <w:sz w:val="18"/>
              </w:rPr>
              <w:t>To ensure that videos uploaded from the admin panel for a specific course (QA/QC Course) are playable from the student portal without any errors.</w:t>
            </w:r>
          </w:p>
        </w:tc>
        <w:tc>
          <w:tcPr>
            <w:tcW w:w="2552" w:type="dxa"/>
            <w:shd w:val="clear" w:color="auto" w:fill="F7FAFC"/>
            <w:tcMar>
              <w:top w:w="100" w:type="dxa"/>
              <w:left w:w="100" w:type="dxa"/>
              <w:bottom w:w="100" w:type="dxa"/>
              <w:right w:w="100" w:type="dxa"/>
            </w:tcMar>
          </w:tcPr>
          <w:p w14:paraId="3E46F49B" w14:textId="77777777" w:rsidR="007C2483" w:rsidRDefault="00000000">
            <w:r>
              <w:rPr>
                <w:rFonts w:ascii="Arial" w:hAnsi="Arial"/>
                <w:sz w:val="18"/>
              </w:rPr>
              <w:t>1. Log in to the admin panel.</w:t>
            </w:r>
            <w:r>
              <w:rPr>
                <w:rFonts w:ascii="Arial" w:hAnsi="Arial"/>
                <w:sz w:val="18"/>
              </w:rPr>
              <w:br/>
              <w:t>2. Navigate to the course material section and upload a new video for the QA/QC Course (e.g., video named "Test").</w:t>
            </w:r>
            <w:r>
              <w:rPr>
                <w:rFonts w:ascii="Arial" w:hAnsi="Arial"/>
                <w:sz w:val="18"/>
              </w:rPr>
              <w:br/>
              <w:t>3. Log in to the Student Portal as a student enrolled in the QA/QC Course.</w:t>
            </w:r>
            <w:r>
              <w:rPr>
                <w:rFonts w:ascii="Arial" w:hAnsi="Arial"/>
                <w:sz w:val="18"/>
              </w:rPr>
              <w:br/>
              <w:t>4. Navigate to the Video Lessons section for the QA/QC Course.</w:t>
            </w:r>
            <w:r>
              <w:rPr>
                <w:rFonts w:ascii="Arial" w:hAnsi="Arial"/>
                <w:sz w:val="18"/>
              </w:rPr>
              <w:br/>
              <w:t>5. Locate the newly uploaded video ("Test").</w:t>
            </w:r>
            <w:r>
              <w:rPr>
                <w:rFonts w:ascii="Arial" w:hAnsi="Arial"/>
                <w:sz w:val="18"/>
              </w:rPr>
              <w:br/>
              <w:t>6. Click on the play button to start the video.</w:t>
            </w:r>
            <w:r>
              <w:rPr>
                <w:rFonts w:ascii="Arial" w:hAnsi="Arial"/>
                <w:sz w:val="18"/>
              </w:rPr>
              <w:br/>
              <w:t>7. Observe if the video plays successfully without any errors, buffering, or crashes.</w:t>
            </w:r>
          </w:p>
        </w:tc>
        <w:tc>
          <w:tcPr>
            <w:tcW w:w="2551" w:type="dxa"/>
            <w:shd w:val="clear" w:color="auto" w:fill="F7FAFC"/>
            <w:tcMar>
              <w:top w:w="100" w:type="dxa"/>
              <w:left w:w="100" w:type="dxa"/>
              <w:bottom w:w="100" w:type="dxa"/>
              <w:right w:w="100" w:type="dxa"/>
            </w:tcMar>
          </w:tcPr>
          <w:p w14:paraId="4322B9F2" w14:textId="77777777" w:rsidR="007C2483" w:rsidRDefault="00000000">
            <w:r>
              <w:rPr>
                <w:rFonts w:ascii="Arial" w:hAnsi="Arial"/>
                <w:color w:val="C53030"/>
                <w:sz w:val="18"/>
              </w:rPr>
              <w:t>FAILED. The videos are not playing from the student portal. Even after uploading a new video ("Test") from the admin panel for the QA/QC Course, the video does not play. The video may show a black screen, loading error, or remains unresponsive.</w:t>
            </w:r>
          </w:p>
        </w:tc>
        <w:tc>
          <w:tcPr>
            <w:tcW w:w="1560" w:type="dxa"/>
            <w:shd w:val="clear" w:color="auto" w:fill="F7FAFC"/>
            <w:tcMar>
              <w:top w:w="100" w:type="dxa"/>
              <w:left w:w="100" w:type="dxa"/>
              <w:bottom w:w="100" w:type="dxa"/>
              <w:right w:w="100" w:type="dxa"/>
            </w:tcMar>
          </w:tcPr>
          <w:p w14:paraId="26445860" w14:textId="77777777" w:rsidR="007C2483" w:rsidRDefault="00000000">
            <w:r>
              <w:rPr>
                <w:rFonts w:ascii="Arial" w:hAnsi="Arial"/>
                <w:b/>
                <w:color w:val="22543D"/>
                <w:sz w:val="18"/>
              </w:rPr>
              <w:t>Fixed</w:t>
            </w:r>
          </w:p>
        </w:tc>
        <w:tc>
          <w:tcPr>
            <w:tcW w:w="4751" w:type="dxa"/>
            <w:shd w:val="clear" w:color="auto" w:fill="F7FAFC"/>
            <w:tcMar>
              <w:top w:w="100" w:type="dxa"/>
              <w:left w:w="100" w:type="dxa"/>
              <w:bottom w:w="100" w:type="dxa"/>
              <w:right w:w="100" w:type="dxa"/>
            </w:tcMar>
          </w:tcPr>
          <w:p w14:paraId="26FF1E16" w14:textId="0FD86814" w:rsidR="007C2483" w:rsidRDefault="00A5729B">
            <w:r>
              <w:rPr>
                <w:noProof/>
              </w:rPr>
              <w:drawing>
                <wp:inline distT="0" distB="0" distL="0" distR="0" wp14:anchorId="7C1D6EC0" wp14:editId="473A8A81">
                  <wp:extent cx="2649957" cy="1261286"/>
                  <wp:effectExtent l="0" t="0" r="0" b="0"/>
                  <wp:docPr id="8052873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87314" name="Picture 805287314"/>
                          <pic:cNvPicPr/>
                        </pic:nvPicPr>
                        <pic:blipFill>
                          <a:blip r:embed="rId16"/>
                          <a:stretch>
                            <a:fillRect/>
                          </a:stretch>
                        </pic:blipFill>
                        <pic:spPr>
                          <a:xfrm>
                            <a:off x="0" y="0"/>
                            <a:ext cx="2653359" cy="1262905"/>
                          </a:xfrm>
                          <a:prstGeom prst="rect">
                            <a:avLst/>
                          </a:prstGeom>
                        </pic:spPr>
                      </pic:pic>
                    </a:graphicData>
                  </a:graphic>
                </wp:inline>
              </w:drawing>
            </w:r>
          </w:p>
        </w:tc>
      </w:tr>
    </w:tbl>
    <w:p w14:paraId="2E982094" w14:textId="77777777" w:rsidR="005C363E" w:rsidRDefault="005C363E"/>
    <w:sectPr w:rsidR="005C363E"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3165166">
    <w:abstractNumId w:val="8"/>
  </w:num>
  <w:num w:numId="2" w16cid:durableId="546530398">
    <w:abstractNumId w:val="6"/>
  </w:num>
  <w:num w:numId="3" w16cid:durableId="548760374">
    <w:abstractNumId w:val="5"/>
  </w:num>
  <w:num w:numId="4" w16cid:durableId="1356346357">
    <w:abstractNumId w:val="4"/>
  </w:num>
  <w:num w:numId="5" w16cid:durableId="847864562">
    <w:abstractNumId w:val="7"/>
  </w:num>
  <w:num w:numId="6" w16cid:durableId="1567766603">
    <w:abstractNumId w:val="3"/>
  </w:num>
  <w:num w:numId="7" w16cid:durableId="1005981573">
    <w:abstractNumId w:val="2"/>
  </w:num>
  <w:num w:numId="8" w16cid:durableId="1482774696">
    <w:abstractNumId w:val="1"/>
  </w:num>
  <w:num w:numId="9" w16cid:durableId="1577279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363E"/>
    <w:rsid w:val="007C2483"/>
    <w:rsid w:val="00885219"/>
    <w:rsid w:val="00A572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2C2F78"/>
  <w14:defaultImageDpi w14:val="300"/>
  <w15:docId w15:val="{7B4FCD39-0DBE-47A1-9C8A-F29AB27E3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1601</Words>
  <Characters>9128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amchethan21@gmail.com</cp:lastModifiedBy>
  <cp:revision>2</cp:revision>
  <dcterms:created xsi:type="dcterms:W3CDTF">2026-07-27T05:10:00Z</dcterms:created>
  <dcterms:modified xsi:type="dcterms:W3CDTF">2026-07-27T05:10:00Z</dcterms:modified>
  <cp:category/>
</cp:coreProperties>
</file>