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E11B4" w14:textId="77777777" w:rsidR="00714A31" w:rsidRDefault="004E5C2C">
      <w:r>
        <w:t>OWL Technical Description:</w:t>
      </w:r>
    </w:p>
    <w:p w14:paraId="73B9CC27" w14:textId="77777777" w:rsidR="004E5C2C" w:rsidRDefault="004E5C2C"/>
    <w:p w14:paraId="39D9E2FD" w14:textId="77777777" w:rsidR="004E5C2C" w:rsidRDefault="004E5C2C">
      <w:r>
        <w:t>Ontology Makeup:</w:t>
      </w:r>
    </w:p>
    <w:p w14:paraId="76E5E730" w14:textId="77777777" w:rsidR="004E5C2C" w:rsidRDefault="004E5C2C" w:rsidP="004E5C2C">
      <w:pPr>
        <w:pStyle w:val="ListParagraph"/>
        <w:numPr>
          <w:ilvl w:val="0"/>
          <w:numId w:val="1"/>
        </w:numPr>
      </w:pPr>
      <w:r>
        <w:t>Classes:</w:t>
      </w:r>
    </w:p>
    <w:p w14:paraId="6CE31020" w14:textId="77777777" w:rsidR="004E5C2C" w:rsidRDefault="004E5C2C" w:rsidP="004E5C2C">
      <w:pPr>
        <w:pStyle w:val="ListParagraph"/>
        <w:numPr>
          <w:ilvl w:val="1"/>
          <w:numId w:val="1"/>
        </w:numPr>
      </w:pPr>
      <w:proofErr w:type="spellStart"/>
      <w:r>
        <w:t>Cell_Surface_Markers</w:t>
      </w:r>
      <w:proofErr w:type="spellEnd"/>
    </w:p>
    <w:p w14:paraId="5DEE86D9" w14:textId="77777777" w:rsidR="004E5C2C" w:rsidRDefault="004E5C2C" w:rsidP="004E5C2C">
      <w:pPr>
        <w:pStyle w:val="ListParagraph"/>
        <w:numPr>
          <w:ilvl w:val="2"/>
          <w:numId w:val="1"/>
        </w:numPr>
      </w:pPr>
      <w:r>
        <w:t xml:space="preserve">Contains all </w:t>
      </w:r>
      <w:r w:rsidR="00D7766A">
        <w:t>markers with their expressions. For example, “CD3” has two classes: “CD3+” and “CD3-”</w:t>
      </w:r>
    </w:p>
    <w:p w14:paraId="22B809FA" w14:textId="77777777" w:rsidR="004E5C2C" w:rsidRDefault="004E5C2C" w:rsidP="004E5C2C">
      <w:pPr>
        <w:pStyle w:val="ListParagraph"/>
        <w:numPr>
          <w:ilvl w:val="1"/>
          <w:numId w:val="1"/>
        </w:numPr>
      </w:pPr>
      <w:proofErr w:type="spellStart"/>
      <w:r>
        <w:t>CellTypes</w:t>
      </w:r>
      <w:proofErr w:type="spellEnd"/>
    </w:p>
    <w:p w14:paraId="096378D1" w14:textId="77777777" w:rsidR="00D7766A" w:rsidRDefault="00D7766A" w:rsidP="00D7766A">
      <w:pPr>
        <w:pStyle w:val="ListParagraph"/>
        <w:numPr>
          <w:ilvl w:val="2"/>
          <w:numId w:val="1"/>
        </w:numPr>
      </w:pPr>
      <w:r>
        <w:t xml:space="preserve">Contains all cell types organized based on </w:t>
      </w:r>
      <w:proofErr w:type="spellStart"/>
      <w:r>
        <w:t>Maeker</w:t>
      </w:r>
      <w:proofErr w:type="spellEnd"/>
      <w:r>
        <w:t xml:space="preserve"> et al.’s structure in Figure 2</w:t>
      </w:r>
    </w:p>
    <w:p w14:paraId="481E97DB" w14:textId="77777777" w:rsidR="00A33157" w:rsidRDefault="002359C8" w:rsidP="002359C8">
      <w:pPr>
        <w:pStyle w:val="ListParagraph"/>
        <w:numPr>
          <w:ilvl w:val="2"/>
          <w:numId w:val="1"/>
        </w:numPr>
      </w:pPr>
      <w:r>
        <w:t>Subclass “</w:t>
      </w:r>
      <w:proofErr w:type="spellStart"/>
      <w:r>
        <w:t>Newly_Discovered_Cell_Types</w:t>
      </w:r>
      <w:proofErr w:type="spellEnd"/>
      <w:r>
        <w:t>” is where all the examples I tested are located.</w:t>
      </w:r>
    </w:p>
    <w:p w14:paraId="58B493A9" w14:textId="77777777" w:rsidR="00D7766A" w:rsidRDefault="00D7766A" w:rsidP="00D7766A">
      <w:pPr>
        <w:pStyle w:val="ListParagraph"/>
        <w:numPr>
          <w:ilvl w:val="0"/>
          <w:numId w:val="1"/>
        </w:numPr>
      </w:pPr>
      <w:r>
        <w:t>1 Object Property:</w:t>
      </w:r>
    </w:p>
    <w:p w14:paraId="229191D7" w14:textId="77777777" w:rsidR="00D7766A" w:rsidRDefault="00415AEB" w:rsidP="00D7766A">
      <w:pPr>
        <w:pStyle w:val="ListParagraph"/>
        <w:numPr>
          <w:ilvl w:val="1"/>
          <w:numId w:val="1"/>
        </w:numPr>
      </w:pPr>
      <w:proofErr w:type="spellStart"/>
      <w:r>
        <w:t>HasMarkerExpression</w:t>
      </w:r>
      <w:proofErr w:type="spellEnd"/>
    </w:p>
    <w:p w14:paraId="4594979B" w14:textId="77777777" w:rsidR="00415AEB" w:rsidRDefault="00415AEB" w:rsidP="00415AEB">
      <w:pPr>
        <w:pStyle w:val="ListParagraph"/>
        <w:numPr>
          <w:ilvl w:val="2"/>
          <w:numId w:val="1"/>
        </w:numPr>
      </w:pPr>
      <w:r>
        <w:t xml:space="preserve">Domain: </w:t>
      </w:r>
      <w:proofErr w:type="spellStart"/>
      <w:r>
        <w:t>CellTypes</w:t>
      </w:r>
      <w:proofErr w:type="spellEnd"/>
    </w:p>
    <w:p w14:paraId="7088FF7B" w14:textId="77777777" w:rsidR="00415AEB" w:rsidRDefault="00415AEB" w:rsidP="00415AEB">
      <w:pPr>
        <w:pStyle w:val="ListParagraph"/>
        <w:numPr>
          <w:ilvl w:val="2"/>
          <w:numId w:val="1"/>
        </w:numPr>
      </w:pPr>
      <w:r>
        <w:t xml:space="preserve">Range: </w:t>
      </w:r>
      <w:proofErr w:type="spellStart"/>
      <w:r>
        <w:t>Cell_Surface_Markers</w:t>
      </w:r>
      <w:proofErr w:type="spellEnd"/>
    </w:p>
    <w:p w14:paraId="52BDFA48" w14:textId="77777777" w:rsidR="002359C8" w:rsidRDefault="00712248" w:rsidP="002359C8">
      <w:r>
        <w:t>Instructions:</w:t>
      </w:r>
    </w:p>
    <w:p w14:paraId="5D378BDF" w14:textId="77777777" w:rsidR="005114D0" w:rsidRDefault="005114D0" w:rsidP="002359C8">
      <w:r>
        <w:rPr>
          <w:noProof/>
          <w:lang w:eastAsia="en-US"/>
        </w:rPr>
        <w:drawing>
          <wp:inline distT="0" distB="0" distL="0" distR="0" wp14:anchorId="41EAE4A1" wp14:editId="6B51C6D5">
            <wp:extent cx="5930900" cy="2444115"/>
            <wp:effectExtent l="0" t="0" r="12700" b="0"/>
            <wp:docPr id="2" name="Picture 2" descr="/Users/chethanjujjavarapu/Desktop/Screen Shot 2017-03-14 at 11.28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ethanjujjavarapu/Desktop/Screen Shot 2017-03-14 at 11.28.4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6FDE38C" w14:textId="2006E3A7" w:rsidR="005114D0" w:rsidRDefault="005114D0" w:rsidP="005114D0">
      <w:pPr>
        <w:pStyle w:val="ListParagraph"/>
        <w:numPr>
          <w:ilvl w:val="0"/>
          <w:numId w:val="3"/>
        </w:numPr>
      </w:pPr>
      <w:r>
        <w:t>As shown above, a new user would create a new cell type under the “</w:t>
      </w:r>
      <w:proofErr w:type="spellStart"/>
      <w:r>
        <w:t>Newly_Disc</w:t>
      </w:r>
      <w:r w:rsidR="009847AD">
        <w:t>overed_Cell_Types</w:t>
      </w:r>
      <w:proofErr w:type="spellEnd"/>
      <w:r w:rsidR="009847AD">
        <w:t>” class, add</w:t>
      </w:r>
      <w:r>
        <w:t xml:space="preserve"> “Su</w:t>
      </w:r>
      <w:r w:rsidR="009847AD">
        <w:t>bclass Of” characteristics, and use</w:t>
      </w:r>
      <w:r>
        <w:t xml:space="preserve"> the “</w:t>
      </w:r>
      <w:proofErr w:type="spellStart"/>
      <w:r>
        <w:t>HasMarkerExpression</w:t>
      </w:r>
      <w:proofErr w:type="spellEnd"/>
      <w:r>
        <w:t xml:space="preserve">” to connect the class to specific subclasses of </w:t>
      </w:r>
      <w:r w:rsidR="009847AD">
        <w:t xml:space="preserve">the </w:t>
      </w:r>
      <w:r>
        <w:t>“</w:t>
      </w:r>
      <w:proofErr w:type="spellStart"/>
      <w:r>
        <w:t>Cell_Surface_Markers</w:t>
      </w:r>
      <w:proofErr w:type="spellEnd"/>
      <w:r>
        <w:t>” Class</w:t>
      </w:r>
      <w:r w:rsidR="009847AD">
        <w:t>.</w:t>
      </w:r>
    </w:p>
    <w:p w14:paraId="10E6BF93" w14:textId="308F724E" w:rsidR="00CC6C39" w:rsidRDefault="00CC6C39" w:rsidP="005114D0">
      <w:pPr>
        <w:pStyle w:val="ListParagraph"/>
        <w:numPr>
          <w:ilvl w:val="0"/>
          <w:numId w:val="3"/>
        </w:numPr>
      </w:pPr>
      <w:r>
        <w:t>The ontology will use the reasoner to classify the new cell type.</w:t>
      </w:r>
    </w:p>
    <w:p w14:paraId="450F3D2A" w14:textId="77777777" w:rsidR="00712248" w:rsidRDefault="00712248" w:rsidP="002359C8"/>
    <w:p w14:paraId="2FC1D1F9" w14:textId="77777777" w:rsidR="00805432" w:rsidRDefault="00805432" w:rsidP="002359C8"/>
    <w:p w14:paraId="39A1174C" w14:textId="77777777" w:rsidR="00805432" w:rsidRDefault="00805432" w:rsidP="002359C8"/>
    <w:p w14:paraId="74079047" w14:textId="77777777" w:rsidR="00805432" w:rsidRDefault="00805432" w:rsidP="002359C8"/>
    <w:p w14:paraId="6136F38B" w14:textId="77777777" w:rsidR="00805432" w:rsidRDefault="00805432" w:rsidP="002359C8"/>
    <w:p w14:paraId="142A102A" w14:textId="77777777" w:rsidR="00805432" w:rsidRDefault="00805432" w:rsidP="002359C8"/>
    <w:p w14:paraId="2CBAC79E" w14:textId="77777777" w:rsidR="00805432" w:rsidRDefault="00805432" w:rsidP="002359C8"/>
    <w:p w14:paraId="1488C042" w14:textId="77777777" w:rsidR="00805432" w:rsidRDefault="00805432" w:rsidP="002359C8"/>
    <w:p w14:paraId="5333DA7C" w14:textId="22F86203" w:rsidR="00805432" w:rsidRDefault="00805432" w:rsidP="00805432">
      <w:r>
        <w:lastRenderedPageBreak/>
        <w:t>SWRL rules</w:t>
      </w:r>
      <w:r>
        <w:t xml:space="preserve"> Technical Description:</w:t>
      </w:r>
    </w:p>
    <w:p w14:paraId="0751A4DC" w14:textId="77777777" w:rsidR="00805432" w:rsidRDefault="00805432" w:rsidP="00805432"/>
    <w:p w14:paraId="622E4F48" w14:textId="77777777" w:rsidR="00805432" w:rsidRDefault="00805432" w:rsidP="00805432">
      <w:r>
        <w:t>Ontology Makeup:</w:t>
      </w:r>
    </w:p>
    <w:p w14:paraId="25A46250" w14:textId="77777777" w:rsidR="00805432" w:rsidRDefault="00805432" w:rsidP="00805432">
      <w:pPr>
        <w:pStyle w:val="ListParagraph"/>
        <w:numPr>
          <w:ilvl w:val="0"/>
          <w:numId w:val="1"/>
        </w:numPr>
      </w:pPr>
      <w:r>
        <w:t>Classes:</w:t>
      </w:r>
    </w:p>
    <w:p w14:paraId="2E5C52C8" w14:textId="77777777" w:rsidR="00805432" w:rsidRDefault="00805432" w:rsidP="00805432">
      <w:pPr>
        <w:pStyle w:val="ListParagraph"/>
        <w:numPr>
          <w:ilvl w:val="1"/>
          <w:numId w:val="1"/>
        </w:numPr>
      </w:pPr>
      <w:proofErr w:type="spellStart"/>
      <w:r>
        <w:t>Cell_Surface_Markers</w:t>
      </w:r>
      <w:proofErr w:type="spellEnd"/>
    </w:p>
    <w:p w14:paraId="26E09395" w14:textId="77777777" w:rsidR="00805432" w:rsidRDefault="00805432" w:rsidP="00805432">
      <w:pPr>
        <w:pStyle w:val="ListParagraph"/>
        <w:numPr>
          <w:ilvl w:val="2"/>
          <w:numId w:val="1"/>
        </w:numPr>
      </w:pPr>
      <w:r>
        <w:t>Contains all markers with their expressions. For example, “CD3” has two classes: “CD3+” and “CD3-”</w:t>
      </w:r>
    </w:p>
    <w:p w14:paraId="108A7534" w14:textId="77777777" w:rsidR="00805432" w:rsidRDefault="00805432" w:rsidP="00805432">
      <w:pPr>
        <w:pStyle w:val="ListParagraph"/>
        <w:numPr>
          <w:ilvl w:val="1"/>
          <w:numId w:val="1"/>
        </w:numPr>
      </w:pPr>
      <w:proofErr w:type="spellStart"/>
      <w:r>
        <w:t>CellTypes</w:t>
      </w:r>
      <w:proofErr w:type="spellEnd"/>
    </w:p>
    <w:p w14:paraId="2ABEF69A" w14:textId="77777777" w:rsidR="00805432" w:rsidRDefault="00805432" w:rsidP="00805432">
      <w:pPr>
        <w:pStyle w:val="ListParagraph"/>
        <w:numPr>
          <w:ilvl w:val="2"/>
          <w:numId w:val="1"/>
        </w:numPr>
      </w:pPr>
      <w:r>
        <w:t xml:space="preserve">Contains all cell types organized based on </w:t>
      </w:r>
      <w:proofErr w:type="spellStart"/>
      <w:r>
        <w:t>Maeker</w:t>
      </w:r>
      <w:proofErr w:type="spellEnd"/>
      <w:r>
        <w:t xml:space="preserve"> et al.’s structure in Figure 2</w:t>
      </w:r>
    </w:p>
    <w:p w14:paraId="7B0739F3" w14:textId="77777777" w:rsidR="00805432" w:rsidRDefault="00805432" w:rsidP="00805432">
      <w:pPr>
        <w:pStyle w:val="ListParagraph"/>
        <w:numPr>
          <w:ilvl w:val="2"/>
          <w:numId w:val="1"/>
        </w:numPr>
      </w:pPr>
      <w:r>
        <w:t>Subclass “</w:t>
      </w:r>
      <w:proofErr w:type="spellStart"/>
      <w:r>
        <w:t>Newly_Discovered_Cell_Types</w:t>
      </w:r>
      <w:proofErr w:type="spellEnd"/>
      <w:r>
        <w:t>” is where all the examples I tested are located.</w:t>
      </w:r>
    </w:p>
    <w:p w14:paraId="5F470E78" w14:textId="77777777" w:rsidR="00805432" w:rsidRDefault="00805432" w:rsidP="00805432">
      <w:pPr>
        <w:pStyle w:val="ListParagraph"/>
        <w:numPr>
          <w:ilvl w:val="0"/>
          <w:numId w:val="1"/>
        </w:numPr>
      </w:pPr>
      <w:r>
        <w:t>1 Object Property:</w:t>
      </w:r>
    </w:p>
    <w:p w14:paraId="5765FB88" w14:textId="77777777" w:rsidR="00805432" w:rsidRDefault="00805432" w:rsidP="00805432">
      <w:pPr>
        <w:pStyle w:val="ListParagraph"/>
        <w:numPr>
          <w:ilvl w:val="1"/>
          <w:numId w:val="1"/>
        </w:numPr>
      </w:pPr>
      <w:proofErr w:type="spellStart"/>
      <w:r>
        <w:t>HasMarker</w:t>
      </w:r>
      <w:proofErr w:type="spellEnd"/>
    </w:p>
    <w:p w14:paraId="2DF622C2" w14:textId="77777777" w:rsidR="00805432" w:rsidRDefault="00805432" w:rsidP="00805432"/>
    <w:p w14:paraId="5B50865A" w14:textId="7E6F70C3" w:rsidR="00805432" w:rsidRDefault="00805432" w:rsidP="00805432">
      <w:r>
        <w:t>Instructions:</w:t>
      </w:r>
    </w:p>
    <w:p w14:paraId="3B3F1A1D" w14:textId="723A80C9" w:rsidR="00805432" w:rsidRDefault="00805432" w:rsidP="00805432">
      <w:r>
        <w:rPr>
          <w:noProof/>
          <w:lang w:eastAsia="en-US"/>
        </w:rPr>
        <w:drawing>
          <wp:inline distT="0" distB="0" distL="0" distR="0" wp14:anchorId="496BA55E" wp14:editId="5CB287B1">
            <wp:extent cx="5943600" cy="4150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D9A831" w14:textId="13D15986" w:rsidR="00805432" w:rsidRDefault="00805432" w:rsidP="00805432">
      <w:pPr>
        <w:pStyle w:val="ListParagraph"/>
        <w:numPr>
          <w:ilvl w:val="0"/>
          <w:numId w:val="3"/>
        </w:numPr>
      </w:pPr>
      <w:r>
        <w:t>As shown above, a new user would create a new cell type</w:t>
      </w:r>
      <w:r>
        <w:t xml:space="preserve"> </w:t>
      </w:r>
      <w:r w:rsidRPr="00805432">
        <w:rPr>
          <w:u w:val="single"/>
        </w:rPr>
        <w:t>individual</w:t>
      </w:r>
      <w:r>
        <w:t xml:space="preserve"> under the “</w:t>
      </w:r>
      <w:proofErr w:type="spellStart"/>
      <w:r>
        <w:t>cellExamps</w:t>
      </w:r>
      <w:proofErr w:type="spellEnd"/>
      <w:r>
        <w:t>” class, add</w:t>
      </w:r>
      <w:r>
        <w:t xml:space="preserve"> cell marker</w:t>
      </w:r>
      <w:r>
        <w:t xml:space="preserve"> </w:t>
      </w:r>
      <w:r>
        <w:t>to link the various cell markers to the example</w:t>
      </w:r>
      <w:r>
        <w:t>.</w:t>
      </w:r>
    </w:p>
    <w:p w14:paraId="7F1661F3" w14:textId="77777777" w:rsidR="00805432" w:rsidRDefault="00805432" w:rsidP="00805432">
      <w:pPr>
        <w:pStyle w:val="ListParagraph"/>
        <w:numPr>
          <w:ilvl w:val="0"/>
          <w:numId w:val="3"/>
        </w:numPr>
      </w:pPr>
      <w:r>
        <w:t>The ontology will use the reasoner to classify the new cell type.</w:t>
      </w:r>
      <w:bookmarkStart w:id="0" w:name="_GoBack"/>
      <w:bookmarkEnd w:id="0"/>
    </w:p>
    <w:p w14:paraId="18B894C0" w14:textId="77777777" w:rsidR="00805432" w:rsidRDefault="00805432" w:rsidP="00805432"/>
    <w:p w14:paraId="7C2F4BC2" w14:textId="77777777" w:rsidR="00805432" w:rsidRDefault="00805432" w:rsidP="00805432"/>
    <w:p w14:paraId="74AA3CC9" w14:textId="77777777" w:rsidR="005114D0" w:rsidRDefault="005114D0" w:rsidP="005114D0"/>
    <w:sectPr w:rsidR="005114D0" w:rsidSect="00A5085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4379"/>
    <w:multiLevelType w:val="hybridMultilevel"/>
    <w:tmpl w:val="8CC8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F6B43"/>
    <w:multiLevelType w:val="hybridMultilevel"/>
    <w:tmpl w:val="7E76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C445E"/>
    <w:multiLevelType w:val="hybridMultilevel"/>
    <w:tmpl w:val="3848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2C"/>
    <w:rsid w:val="001D3C59"/>
    <w:rsid w:val="002359C8"/>
    <w:rsid w:val="00415AEB"/>
    <w:rsid w:val="004E5C2C"/>
    <w:rsid w:val="005114D0"/>
    <w:rsid w:val="00712248"/>
    <w:rsid w:val="00805432"/>
    <w:rsid w:val="009847AD"/>
    <w:rsid w:val="00A33157"/>
    <w:rsid w:val="00A50853"/>
    <w:rsid w:val="00AE7498"/>
    <w:rsid w:val="00CC6C39"/>
    <w:rsid w:val="00D7766A"/>
    <w:rsid w:val="00F9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39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Jujjavarapu</dc:creator>
  <cp:keywords/>
  <dc:description/>
  <cp:lastModifiedBy>Student User</cp:lastModifiedBy>
  <cp:revision>4</cp:revision>
  <dcterms:created xsi:type="dcterms:W3CDTF">2017-03-14T08:50:00Z</dcterms:created>
  <dcterms:modified xsi:type="dcterms:W3CDTF">2017-03-14T20:51:00Z</dcterms:modified>
</cp:coreProperties>
</file>