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Control Requirement Document</w:t>
      </w:r>
    </w:p>
    <w:p>
      <w:r>
        <w:t>Control ID: MJE-POST-REVIEW-001</w:t>
      </w:r>
    </w:p>
    <w:p>
      <w:r>
        <w:t>Control Name: Manual Journal Entry Review</w:t>
      </w:r>
    </w:p>
    <w:p>
      <w:r>
        <w:t>Control Type: Detective</w:t>
      </w:r>
    </w:p>
    <w:p>
      <w:r>
        <w:t>Objective: Review manual journal entries for accuracy, appropriateness, and approval within 48 hours.</w:t>
      </w:r>
    </w:p>
    <w:p>
      <w:pPr>
        <w:pStyle w:val="Heading1"/>
      </w:pPr>
      <w:r>
        <w:t>Execution</w:t>
      </w:r>
    </w:p>
    <w:p>
      <w:r>
        <w:t>All manual journal entries are logged by the finance team and reviewed on a T+1 basis.</w:t>
      </w:r>
    </w:p>
    <w:p>
      <w:pPr>
        <w:pStyle w:val="Heading1"/>
      </w:pPr>
      <w:r>
        <w:t>Review &amp; Signoff</w:t>
      </w:r>
    </w:p>
    <w:p>
      <w:r>
        <w:t>Reviewed by Financial Controller (2LoD) via email or finance system log. Escalations recorded in audit trail.</w:t>
      </w:r>
    </w:p>
    <w:p>
      <w:pPr>
        <w:pStyle w:val="Heading1"/>
      </w:pPr>
      <w:r>
        <w:t>Risk Coverage</w:t>
      </w:r>
    </w:p>
    <w:p>
      <w:r>
        <w:t>Operational risk from incorrect postings, SOX compliance, and unauthorized manual entries.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