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27A3" w14:textId="2A1BE190" w:rsidR="00103922" w:rsidRDefault="00103922"/>
    <w:tbl>
      <w:tblPr>
        <w:tblW w:w="0" w:type="auto"/>
        <w:jc w:val="center"/>
        <w:tblLayout w:type="fixed"/>
        <w:tblLook w:val="04A0" w:firstRow="1" w:lastRow="0" w:firstColumn="1" w:lastColumn="0" w:noHBand="0" w:noVBand="1"/>
      </w:tblPr>
      <w:tblGrid>
        <w:gridCol w:w="5141"/>
        <w:gridCol w:w="5141"/>
      </w:tblGrid>
      <w:tr w:rsidR="00103922" w14:paraId="64669159" w14:textId="77777777">
        <w:trPr>
          <w:jc w:val="center"/>
        </w:trPr>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7D387559" w14:textId="77777777" w:rsidR="00103922" w:rsidRDefault="00000000">
            <w:pPr>
              <w:spacing w:after="0"/>
            </w:pPr>
            <w:r>
              <w:rPr>
                <w:b/>
                <w:color w:val="FFFFFF"/>
                <w:sz w:val="36"/>
              </w:rPr>
              <w:t>CHETHAN SWAMY N</w:t>
            </w:r>
          </w:p>
          <w:p w14:paraId="79FACF10" w14:textId="77777777" w:rsidR="00103922" w:rsidRDefault="00000000">
            <w:pPr>
              <w:spacing w:after="0"/>
            </w:pPr>
            <w:r>
              <w:rPr>
                <w:b/>
                <w:color w:val="BFE3E5"/>
              </w:rPr>
              <w:t>BUILDING SERVICES ELECTRICAL ENGINEER</w:t>
            </w:r>
          </w:p>
        </w:tc>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25E6A335" w14:textId="77777777" w:rsidR="00103922" w:rsidRDefault="00000000">
            <w:pPr>
              <w:spacing w:after="0"/>
              <w:jc w:val="right"/>
            </w:pPr>
            <w:r>
              <w:rPr>
                <w:color w:val="FFFFFF"/>
                <w:sz w:val="17"/>
              </w:rPr>
              <w:t>Bengaluru, India</w:t>
            </w:r>
          </w:p>
          <w:p w14:paraId="1C0FEE9D" w14:textId="77777777" w:rsidR="00103922" w:rsidRDefault="00000000">
            <w:pPr>
              <w:spacing w:after="0"/>
              <w:jc w:val="right"/>
            </w:pPr>
            <w:r>
              <w:rPr>
                <w:color w:val="FFFFFF"/>
                <w:sz w:val="17"/>
              </w:rPr>
              <w:t>+91 95351 16967</w:t>
            </w:r>
          </w:p>
          <w:p w14:paraId="2A41C604" w14:textId="77777777" w:rsidR="00103922" w:rsidRDefault="00000000">
            <w:pPr>
              <w:spacing w:after="0"/>
              <w:jc w:val="right"/>
            </w:pPr>
            <w:r>
              <w:rPr>
                <w:color w:val="FFFFFF"/>
                <w:sz w:val="17"/>
              </w:rPr>
              <w:t>chethanswamyn15@gmail.com</w:t>
            </w:r>
          </w:p>
          <w:p w14:paraId="38565E25" w14:textId="77777777" w:rsidR="00103922" w:rsidRDefault="00000000">
            <w:pPr>
              <w:spacing w:after="0"/>
              <w:jc w:val="right"/>
            </w:pPr>
            <w:r>
              <w:rPr>
                <w:color w:val="FFFFFF"/>
                <w:sz w:val="17"/>
              </w:rPr>
              <w:t>LinkedIn: Chethan Swamy N</w:t>
            </w:r>
          </w:p>
        </w:tc>
      </w:tr>
    </w:tbl>
    <w:p w14:paraId="4DE2F05A" w14:textId="77777777" w:rsidR="00103922" w:rsidRDefault="00103922">
      <w:pPr>
        <w:spacing w:after="0"/>
      </w:pPr>
    </w:p>
    <w:p w14:paraId="162B918D" w14:textId="77777777" w:rsidR="00103922" w:rsidRDefault="00000000">
      <w:pPr>
        <w:spacing w:after="120"/>
        <w:jc w:val="center"/>
      </w:pPr>
      <w:r>
        <w:rPr>
          <w:b/>
          <w:color w:val="147D82"/>
          <w:sz w:val="18"/>
        </w:rPr>
        <w:t xml:space="preserve">POWER </w:t>
      </w:r>
      <w:proofErr w:type="gramStart"/>
      <w:r>
        <w:rPr>
          <w:b/>
          <w:color w:val="147D82"/>
          <w:sz w:val="18"/>
        </w:rPr>
        <w:t>DISTRIBUTION  |</w:t>
      </w:r>
      <w:proofErr w:type="gramEnd"/>
      <w:r>
        <w:rPr>
          <w:b/>
          <w:color w:val="147D82"/>
          <w:sz w:val="18"/>
        </w:rPr>
        <w:t xml:space="preserve">  </w:t>
      </w:r>
      <w:proofErr w:type="gramStart"/>
      <w:r>
        <w:rPr>
          <w:b/>
          <w:color w:val="147D82"/>
          <w:sz w:val="18"/>
        </w:rPr>
        <w:t>LIGHTING  |</w:t>
      </w:r>
      <w:proofErr w:type="gramEnd"/>
      <w:r>
        <w:rPr>
          <w:b/>
          <w:color w:val="147D82"/>
          <w:sz w:val="18"/>
        </w:rPr>
        <w:t xml:space="preserve">  BIM </w:t>
      </w:r>
      <w:proofErr w:type="gramStart"/>
      <w:r>
        <w:rPr>
          <w:b/>
          <w:color w:val="147D82"/>
          <w:sz w:val="18"/>
        </w:rPr>
        <w:t>COORDINATION  |</w:t>
      </w:r>
      <w:proofErr w:type="gramEnd"/>
      <w:r>
        <w:rPr>
          <w:b/>
          <w:color w:val="147D82"/>
          <w:sz w:val="18"/>
        </w:rPr>
        <w:t xml:space="preserve">  </w:t>
      </w:r>
      <w:proofErr w:type="gramStart"/>
      <w:r>
        <w:rPr>
          <w:b/>
          <w:color w:val="147D82"/>
          <w:sz w:val="18"/>
        </w:rPr>
        <w:t>AIRPORTS  |</w:t>
      </w:r>
      <w:proofErr w:type="gramEnd"/>
      <w:r>
        <w:rPr>
          <w:b/>
          <w:color w:val="147D82"/>
          <w:sz w:val="18"/>
        </w:rPr>
        <w:t xml:space="preserve">  HEALTHCARE</w:t>
      </w:r>
    </w:p>
    <w:p w14:paraId="207B946F" w14:textId="77777777" w:rsidR="00103922" w:rsidRDefault="00000000">
      <w:pPr>
        <w:pStyle w:val="Heading1"/>
      </w:pPr>
      <w:r>
        <w:t>PROFESSIONAL PROFILE</w:t>
      </w:r>
    </w:p>
    <w:p w14:paraId="3FFA215E" w14:textId="77777777" w:rsidR="00103922" w:rsidRDefault="00000000">
      <w:r>
        <w:rPr>
          <w:sz w:val="19"/>
        </w:rPr>
        <w:t>Building Services Electrical Engineer with 8+ years of experience delivering coordinated electrical designs from concept through design development, tender and IFC stages. Strong capability in MV/LV distribution, electrical calculations, lighting, critical power, life-safety systems, BIM coordination and technical stakeholder engagement. Experienced across airport, healthcare, commercial, residential and leisure developments. Recognised for sound engineering judgement, constructability reviews, workflow improvement and mentoring junior engineers.</w:t>
      </w:r>
    </w:p>
    <w:p w14:paraId="79DEF214" w14:textId="77777777" w:rsidR="00103922" w:rsidRDefault="00000000">
      <w:pPr>
        <w:pStyle w:val="Heading1"/>
      </w:pPr>
      <w:r>
        <w:t>CORE CAPABILITIES</w:t>
      </w:r>
    </w:p>
    <w:tbl>
      <w:tblPr>
        <w:tblW w:w="0" w:type="auto"/>
        <w:jc w:val="center"/>
        <w:tblLayout w:type="fixed"/>
        <w:tblLook w:val="04A0" w:firstRow="1" w:lastRow="0" w:firstColumn="1" w:lastColumn="0" w:noHBand="0" w:noVBand="1"/>
      </w:tblPr>
      <w:tblGrid>
        <w:gridCol w:w="3312"/>
        <w:gridCol w:w="3312"/>
        <w:gridCol w:w="3312"/>
      </w:tblGrid>
      <w:tr w:rsidR="00103922" w14:paraId="0BFFD0E6" w14:textId="77777777">
        <w:trPr>
          <w:cantSplit/>
          <w:jc w:val="center"/>
        </w:trPr>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78F9EEC9" w14:textId="77777777" w:rsidR="00103922" w:rsidRDefault="00000000">
            <w:pPr>
              <w:spacing w:after="40"/>
            </w:pPr>
            <w:r>
              <w:rPr>
                <w:b/>
                <w:color w:val="147D82"/>
                <w:sz w:val="18"/>
              </w:rPr>
              <w:t>Power Systems</w:t>
            </w:r>
          </w:p>
          <w:p w14:paraId="274A893C" w14:textId="77777777" w:rsidR="00103922" w:rsidRDefault="00000000">
            <w:pPr>
              <w:spacing w:after="0"/>
            </w:pPr>
            <w:r>
              <w:rPr>
                <w:sz w:val="17"/>
              </w:rPr>
              <w:t>MV/LV distribution, transformers, generators, UPS and SLDs</w:t>
            </w:r>
          </w:p>
        </w:tc>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717F9225" w14:textId="77777777" w:rsidR="00103922" w:rsidRDefault="00000000">
            <w:pPr>
              <w:spacing w:after="40"/>
            </w:pPr>
            <w:r>
              <w:rPr>
                <w:b/>
                <w:color w:val="147D82"/>
                <w:sz w:val="18"/>
              </w:rPr>
              <w:t>Calculations</w:t>
            </w:r>
          </w:p>
          <w:p w14:paraId="46167CFE" w14:textId="77777777" w:rsidR="00103922" w:rsidRDefault="00000000">
            <w:pPr>
              <w:spacing w:after="0"/>
            </w:pPr>
            <w:r>
              <w:rPr>
                <w:sz w:val="17"/>
              </w:rPr>
              <w:t>Load, cable, breaker, voltage drop, fault level and earthing</w:t>
            </w:r>
          </w:p>
        </w:tc>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67C5F74F" w14:textId="77777777" w:rsidR="00103922" w:rsidRDefault="00000000">
            <w:pPr>
              <w:spacing w:after="40"/>
            </w:pPr>
            <w:r>
              <w:rPr>
                <w:b/>
                <w:color w:val="147D82"/>
                <w:sz w:val="18"/>
              </w:rPr>
              <w:t>Building Services</w:t>
            </w:r>
          </w:p>
          <w:p w14:paraId="30AD8624" w14:textId="77777777" w:rsidR="00103922" w:rsidRDefault="00000000">
            <w:pPr>
              <w:spacing w:after="0"/>
            </w:pPr>
            <w:r>
              <w:rPr>
                <w:sz w:val="17"/>
              </w:rPr>
              <w:t>Lighting, emergency lighting, small power and fire alarm</w:t>
            </w:r>
          </w:p>
        </w:tc>
      </w:tr>
      <w:tr w:rsidR="00103922" w14:paraId="37D811E8" w14:textId="77777777">
        <w:trPr>
          <w:cantSplit/>
          <w:jc w:val="center"/>
        </w:trPr>
        <w:tc>
          <w:tcPr>
            <w:tcW w:w="3312" w:type="dxa"/>
            <w:tcBorders>
              <w:top w:val="single" w:sz="4" w:space="0" w:color="D4E5E6"/>
              <w:left w:val="single" w:sz="4" w:space="0" w:color="D4E5E6"/>
              <w:bottom w:val="single" w:sz="4" w:space="0" w:color="D4E5E6"/>
              <w:right w:val="single" w:sz="4" w:space="0" w:color="D4E5E6"/>
            </w:tcBorders>
            <w:shd w:val="clear" w:color="auto" w:fill="FFFFFF"/>
            <w:tcMar>
              <w:top w:w="90" w:type="dxa"/>
              <w:left w:w="110" w:type="dxa"/>
              <w:bottom w:w="90" w:type="dxa"/>
              <w:right w:w="110" w:type="dxa"/>
            </w:tcMar>
          </w:tcPr>
          <w:p w14:paraId="6FFDB569" w14:textId="77777777" w:rsidR="00103922" w:rsidRDefault="00000000">
            <w:pPr>
              <w:spacing w:after="40"/>
            </w:pPr>
            <w:r>
              <w:rPr>
                <w:b/>
                <w:color w:val="147D82"/>
                <w:sz w:val="18"/>
              </w:rPr>
              <w:t>Delivery</w:t>
            </w:r>
          </w:p>
          <w:p w14:paraId="73255D46" w14:textId="77777777" w:rsidR="00103922" w:rsidRDefault="00000000">
            <w:pPr>
              <w:spacing w:after="0"/>
            </w:pPr>
            <w:r>
              <w:rPr>
                <w:sz w:val="17"/>
              </w:rPr>
              <w:t>Concept, DD, tender, IFC, BOQ, reports and QA/QC</w:t>
            </w:r>
          </w:p>
        </w:tc>
        <w:tc>
          <w:tcPr>
            <w:tcW w:w="3312" w:type="dxa"/>
            <w:tcBorders>
              <w:top w:val="single" w:sz="4" w:space="0" w:color="D4E5E6"/>
              <w:left w:val="single" w:sz="4" w:space="0" w:color="D4E5E6"/>
              <w:bottom w:val="single" w:sz="4" w:space="0" w:color="D4E5E6"/>
              <w:right w:val="single" w:sz="4" w:space="0" w:color="D4E5E6"/>
            </w:tcBorders>
            <w:shd w:val="clear" w:color="auto" w:fill="FFFFFF"/>
            <w:tcMar>
              <w:top w:w="90" w:type="dxa"/>
              <w:left w:w="110" w:type="dxa"/>
              <w:bottom w:w="90" w:type="dxa"/>
              <w:right w:w="110" w:type="dxa"/>
            </w:tcMar>
          </w:tcPr>
          <w:p w14:paraId="7B78486D" w14:textId="77777777" w:rsidR="00103922" w:rsidRDefault="00000000">
            <w:pPr>
              <w:spacing w:after="40"/>
            </w:pPr>
            <w:r>
              <w:rPr>
                <w:b/>
                <w:color w:val="147D82"/>
                <w:sz w:val="18"/>
              </w:rPr>
              <w:t>Coordination</w:t>
            </w:r>
          </w:p>
          <w:p w14:paraId="507F837E" w14:textId="77777777" w:rsidR="00103922" w:rsidRDefault="00000000">
            <w:pPr>
              <w:spacing w:after="0"/>
            </w:pPr>
            <w:r>
              <w:rPr>
                <w:sz w:val="17"/>
              </w:rPr>
              <w:t>MEP, BIM, clients, architects, vendors and PMCs</w:t>
            </w:r>
          </w:p>
        </w:tc>
        <w:tc>
          <w:tcPr>
            <w:tcW w:w="3312" w:type="dxa"/>
            <w:tcBorders>
              <w:top w:val="single" w:sz="4" w:space="0" w:color="D4E5E6"/>
              <w:left w:val="single" w:sz="4" w:space="0" w:color="D4E5E6"/>
              <w:bottom w:val="single" w:sz="4" w:space="0" w:color="D4E5E6"/>
              <w:right w:val="single" w:sz="4" w:space="0" w:color="D4E5E6"/>
            </w:tcBorders>
            <w:shd w:val="clear" w:color="auto" w:fill="FFFFFF"/>
            <w:tcMar>
              <w:top w:w="90" w:type="dxa"/>
              <w:left w:w="110" w:type="dxa"/>
              <w:bottom w:w="90" w:type="dxa"/>
              <w:right w:w="110" w:type="dxa"/>
            </w:tcMar>
          </w:tcPr>
          <w:p w14:paraId="46E46964" w14:textId="77777777" w:rsidR="00103922" w:rsidRDefault="00000000">
            <w:pPr>
              <w:spacing w:after="40"/>
            </w:pPr>
            <w:r>
              <w:rPr>
                <w:b/>
                <w:color w:val="147D82"/>
                <w:sz w:val="18"/>
              </w:rPr>
              <w:t>Leadership</w:t>
            </w:r>
          </w:p>
          <w:p w14:paraId="43ABFB64" w14:textId="77777777" w:rsidR="00103922" w:rsidRDefault="00000000">
            <w:pPr>
              <w:spacing w:after="0"/>
            </w:pPr>
            <w:r>
              <w:rPr>
                <w:sz w:val="17"/>
              </w:rPr>
              <w:t>Planning, reviews, mentoring and lessons learned</w:t>
            </w:r>
          </w:p>
        </w:tc>
      </w:tr>
      <w:tr w:rsidR="00103922" w14:paraId="6FCA8B3A" w14:textId="77777777">
        <w:trPr>
          <w:cantSplit/>
          <w:jc w:val="center"/>
        </w:trPr>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7733BE4E" w14:textId="77777777" w:rsidR="00103922" w:rsidRDefault="00000000">
            <w:pPr>
              <w:spacing w:after="40"/>
            </w:pPr>
            <w:r>
              <w:rPr>
                <w:b/>
                <w:color w:val="147D82"/>
                <w:sz w:val="18"/>
              </w:rPr>
              <w:t>Constructability</w:t>
            </w:r>
          </w:p>
          <w:p w14:paraId="1718AC0D" w14:textId="77777777" w:rsidR="00103922" w:rsidRDefault="00000000">
            <w:pPr>
              <w:spacing w:after="0"/>
            </w:pPr>
            <w:r>
              <w:rPr>
                <w:sz w:val="17"/>
              </w:rPr>
              <w:t>Site information, equipment interfaces and design validation</w:t>
            </w:r>
          </w:p>
        </w:tc>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288D2FFD" w14:textId="77777777" w:rsidR="00103922" w:rsidRDefault="00000000">
            <w:pPr>
              <w:spacing w:after="40"/>
            </w:pPr>
            <w:r>
              <w:rPr>
                <w:b/>
                <w:color w:val="147D82"/>
                <w:sz w:val="18"/>
              </w:rPr>
              <w:t>Sectors</w:t>
            </w:r>
          </w:p>
          <w:p w14:paraId="4B76B867" w14:textId="77777777" w:rsidR="00103922" w:rsidRDefault="00000000">
            <w:pPr>
              <w:spacing w:after="0"/>
            </w:pPr>
            <w:r>
              <w:rPr>
                <w:sz w:val="17"/>
              </w:rPr>
              <w:t>Airports, healthcare, commercial, leisure and residential</w:t>
            </w:r>
          </w:p>
        </w:tc>
        <w:tc>
          <w:tcPr>
            <w:tcW w:w="3312" w:type="dxa"/>
            <w:tcBorders>
              <w:top w:val="single" w:sz="4" w:space="0" w:color="D4E5E6"/>
              <w:left w:val="single" w:sz="4" w:space="0" w:color="D4E5E6"/>
              <w:bottom w:val="single" w:sz="4" w:space="0" w:color="D4E5E6"/>
              <w:right w:val="single" w:sz="4" w:space="0" w:color="D4E5E6"/>
            </w:tcBorders>
            <w:shd w:val="clear" w:color="auto" w:fill="F5F9F9"/>
            <w:tcMar>
              <w:top w:w="90" w:type="dxa"/>
              <w:left w:w="110" w:type="dxa"/>
              <w:bottom w:w="90" w:type="dxa"/>
              <w:right w:w="110" w:type="dxa"/>
            </w:tcMar>
          </w:tcPr>
          <w:p w14:paraId="248D29CD" w14:textId="77777777" w:rsidR="00103922" w:rsidRDefault="00000000">
            <w:pPr>
              <w:spacing w:after="40"/>
            </w:pPr>
            <w:r>
              <w:rPr>
                <w:b/>
                <w:color w:val="147D82"/>
                <w:sz w:val="18"/>
              </w:rPr>
              <w:t>Standards</w:t>
            </w:r>
          </w:p>
          <w:p w14:paraId="568963E7" w14:textId="77777777" w:rsidR="00103922" w:rsidRDefault="00000000">
            <w:pPr>
              <w:spacing w:after="0"/>
            </w:pPr>
            <w:r>
              <w:rPr>
                <w:sz w:val="17"/>
              </w:rPr>
              <w:t>BS 7671, CIBSE, BS 5839, NFPA 72 and authority standards</w:t>
            </w:r>
          </w:p>
        </w:tc>
      </w:tr>
    </w:tbl>
    <w:p w14:paraId="484C2901" w14:textId="77777777" w:rsidR="00103922" w:rsidRDefault="00000000">
      <w:pPr>
        <w:pStyle w:val="Heading1"/>
      </w:pPr>
      <w:r>
        <w:t>PROFESSIONAL EXPERIENCE</w:t>
      </w:r>
    </w:p>
    <w:tbl>
      <w:tblPr>
        <w:tblW w:w="0" w:type="auto"/>
        <w:jc w:val="center"/>
        <w:tblLayout w:type="fixed"/>
        <w:tblLook w:val="04A0" w:firstRow="1" w:lastRow="0" w:firstColumn="1" w:lastColumn="0" w:noHBand="0" w:noVBand="1"/>
      </w:tblPr>
      <w:tblGrid>
        <w:gridCol w:w="5141"/>
        <w:gridCol w:w="5141"/>
      </w:tblGrid>
      <w:tr w:rsidR="00103922" w14:paraId="0D5AE78A" w14:textId="77777777">
        <w:trPr>
          <w:jc w:val="center"/>
        </w:trPr>
        <w:tc>
          <w:tcPr>
            <w:tcW w:w="5141" w:type="dxa"/>
            <w:tcBorders>
              <w:top w:val="nil"/>
              <w:left w:val="nil"/>
              <w:bottom w:val="single" w:sz="6" w:space="0" w:color="AFCFD1"/>
              <w:right w:val="nil"/>
            </w:tcBorders>
            <w:shd w:val="clear" w:color="auto" w:fill="EAF3F4"/>
            <w:tcMar>
              <w:top w:w="70" w:type="dxa"/>
              <w:left w:w="100" w:type="dxa"/>
              <w:bottom w:w="70" w:type="dxa"/>
              <w:right w:w="100" w:type="dxa"/>
            </w:tcMar>
          </w:tcPr>
          <w:p w14:paraId="2CCDEBCC" w14:textId="77777777" w:rsidR="00103922" w:rsidRDefault="00000000">
            <w:pPr>
              <w:spacing w:after="0"/>
            </w:pPr>
            <w:r>
              <w:rPr>
                <w:b/>
                <w:color w:val="17365D"/>
              </w:rPr>
              <w:t>WSP Consultants India Pvt. Ltd.</w:t>
            </w:r>
          </w:p>
          <w:p w14:paraId="72DBC22E" w14:textId="77777777" w:rsidR="00103922" w:rsidRDefault="00000000">
            <w:pPr>
              <w:spacing w:after="0"/>
            </w:pPr>
            <w:r>
              <w:rPr>
                <w:b/>
                <w:color w:val="147D82"/>
                <w:sz w:val="18"/>
              </w:rPr>
              <w:t>Engineer - Electrical</w:t>
            </w:r>
          </w:p>
        </w:tc>
        <w:tc>
          <w:tcPr>
            <w:tcW w:w="5141" w:type="dxa"/>
            <w:tcBorders>
              <w:top w:val="nil"/>
              <w:left w:val="nil"/>
              <w:bottom w:val="single" w:sz="6" w:space="0" w:color="AFCFD1"/>
              <w:right w:val="nil"/>
            </w:tcBorders>
            <w:shd w:val="clear" w:color="auto" w:fill="EAF3F4"/>
            <w:tcMar>
              <w:top w:w="70" w:type="dxa"/>
              <w:left w:w="100" w:type="dxa"/>
              <w:bottom w:w="70" w:type="dxa"/>
              <w:right w:w="100" w:type="dxa"/>
            </w:tcMar>
          </w:tcPr>
          <w:p w14:paraId="73B54D14" w14:textId="77777777" w:rsidR="00103922" w:rsidRDefault="00000000">
            <w:pPr>
              <w:spacing w:after="0"/>
              <w:jc w:val="right"/>
            </w:pPr>
            <w:r>
              <w:rPr>
                <w:b/>
                <w:color w:val="17365D"/>
                <w:sz w:val="18"/>
              </w:rPr>
              <w:t>Mar 2022 - Present</w:t>
            </w:r>
          </w:p>
        </w:tc>
      </w:tr>
    </w:tbl>
    <w:p w14:paraId="73714291" w14:textId="77777777" w:rsidR="00103922" w:rsidRDefault="00000000">
      <w:pPr>
        <w:pStyle w:val="ListBullet"/>
        <w:spacing w:after="50" w:line="252" w:lineRule="auto"/>
      </w:pPr>
      <w:r>
        <w:t>Deliver electrical building services designs for airport infrastructure, commercial, healthcare and specialist leisure projects from concept through IFC.</w:t>
      </w:r>
    </w:p>
    <w:p w14:paraId="5B139FAC" w14:textId="77777777" w:rsidR="00103922" w:rsidRDefault="00000000">
      <w:pPr>
        <w:pStyle w:val="ListBullet"/>
        <w:spacing w:after="50" w:line="252" w:lineRule="auto"/>
      </w:pPr>
      <w:r>
        <w:t>Prepare MV/LV distribution concepts, load schedules, ElectricalOM calculations, transformer and UPS sizing, lighting and power layouts, SLDs, technical reports and design responses.</w:t>
      </w:r>
    </w:p>
    <w:p w14:paraId="1AE17203" w14:textId="77777777" w:rsidR="00103922" w:rsidRDefault="00000000">
      <w:pPr>
        <w:pStyle w:val="ListBullet"/>
        <w:spacing w:after="50" w:line="252" w:lineRule="auto"/>
      </w:pPr>
      <w:r>
        <w:t>Coordinate with clients, PMCs, architects, mechanical engineers, BHS specialists, BIM teams, airport stakeholders and vendors.</w:t>
      </w:r>
    </w:p>
    <w:p w14:paraId="55DF9F7A" w14:textId="77777777" w:rsidR="00103922" w:rsidRDefault="00000000">
      <w:pPr>
        <w:pStyle w:val="ListBullet"/>
        <w:spacing w:after="50" w:line="252" w:lineRule="auto"/>
      </w:pPr>
      <w:r>
        <w:t>Allocate work, review deliverables and mentor junior engineers and BIM technicians on standards, workflows and QA requirements.</w:t>
      </w:r>
    </w:p>
    <w:p w14:paraId="7EF5E29C" w14:textId="77777777" w:rsidR="00103922" w:rsidRDefault="00000000">
      <w:pPr>
        <w:pStyle w:val="Heading1"/>
      </w:pPr>
      <w:r>
        <w:t>SELECTED PROJECT EXPERIENCE</w:t>
      </w:r>
    </w:p>
    <w:p w14:paraId="3A036BF7" w14:textId="77777777" w:rsidR="00103922" w:rsidRDefault="00000000">
      <w:pPr>
        <w:keepNext/>
        <w:spacing w:before="100" w:after="40"/>
      </w:pPr>
      <w:r>
        <w:rPr>
          <w:b/>
          <w:color w:val="17365D"/>
          <w:sz w:val="19"/>
        </w:rPr>
        <w:t>King Khalid International Airport, Terminal 1 Baggage Handling System | Riyadh</w:t>
      </w:r>
    </w:p>
    <w:p w14:paraId="3051AEC9" w14:textId="77777777" w:rsidR="00103922" w:rsidRDefault="00000000">
      <w:pPr>
        <w:pStyle w:val="ListBullet"/>
        <w:spacing w:after="50" w:line="252" w:lineRule="auto"/>
      </w:pPr>
      <w:r>
        <w:t>Assessed existing MV ring loading and recommended Ring 1A/1B rather than the initially proposed Ring 2A/2B based on network loading and cable capacity.</w:t>
      </w:r>
    </w:p>
    <w:p w14:paraId="48AB1682" w14:textId="77777777" w:rsidR="00103922" w:rsidRDefault="00000000">
      <w:pPr>
        <w:pStyle w:val="ListBullet"/>
        <w:spacing w:after="50" w:line="252" w:lineRule="auto"/>
      </w:pPr>
      <w:r>
        <w:t>Developed the MV/LV distribution strategy, two 2,000 kVA transformer arrangement, switchgear philosophy, load calculations, SCADA interfaces and redundancy requirements.</w:t>
      </w:r>
    </w:p>
    <w:p w14:paraId="668B499F" w14:textId="77777777" w:rsidR="00103922" w:rsidRDefault="00000000">
      <w:pPr>
        <w:pStyle w:val="ListBullet"/>
        <w:spacing w:after="50" w:line="252" w:lineRule="auto"/>
      </w:pPr>
      <w:r>
        <w:t>Prepared technical justifications that closed PMC comments on calculation software and local UPS redundancy; the LV design achieved Code A approval.</w:t>
      </w:r>
    </w:p>
    <w:p w14:paraId="08945525" w14:textId="77777777" w:rsidR="00103922" w:rsidRDefault="00000000">
      <w:r>
        <w:br w:type="page"/>
      </w:r>
    </w:p>
    <w:tbl>
      <w:tblPr>
        <w:tblW w:w="0" w:type="auto"/>
        <w:jc w:val="center"/>
        <w:tblLayout w:type="fixed"/>
        <w:tblLook w:val="04A0" w:firstRow="1" w:lastRow="0" w:firstColumn="1" w:lastColumn="0" w:noHBand="0" w:noVBand="1"/>
      </w:tblPr>
      <w:tblGrid>
        <w:gridCol w:w="5141"/>
        <w:gridCol w:w="5141"/>
      </w:tblGrid>
      <w:tr w:rsidR="00103922" w14:paraId="6BF03F97" w14:textId="77777777">
        <w:trPr>
          <w:jc w:val="center"/>
        </w:trPr>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3D933400" w14:textId="77777777" w:rsidR="00103922" w:rsidRDefault="00000000">
            <w:pPr>
              <w:spacing w:after="0"/>
            </w:pPr>
            <w:r>
              <w:rPr>
                <w:b/>
                <w:color w:val="FFFFFF"/>
                <w:sz w:val="36"/>
              </w:rPr>
              <w:lastRenderedPageBreak/>
              <w:t>CHETHAN SWAMY N</w:t>
            </w:r>
          </w:p>
          <w:p w14:paraId="533EA962" w14:textId="77777777" w:rsidR="00103922" w:rsidRDefault="00000000">
            <w:pPr>
              <w:spacing w:after="0"/>
            </w:pPr>
            <w:r>
              <w:rPr>
                <w:b/>
                <w:color w:val="BFE3E5"/>
              </w:rPr>
              <w:t>BUILDING SERVICES ELECTRICAL ENGINEER</w:t>
            </w:r>
          </w:p>
        </w:tc>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25F4F616" w14:textId="77777777" w:rsidR="00103922" w:rsidRDefault="00000000">
            <w:pPr>
              <w:spacing w:after="0"/>
              <w:jc w:val="right"/>
            </w:pPr>
            <w:r>
              <w:rPr>
                <w:color w:val="FFFFFF"/>
                <w:sz w:val="17"/>
              </w:rPr>
              <w:t>Bengaluru, India</w:t>
            </w:r>
          </w:p>
          <w:p w14:paraId="41916988" w14:textId="77777777" w:rsidR="00103922" w:rsidRDefault="00000000">
            <w:pPr>
              <w:spacing w:after="0"/>
              <w:jc w:val="right"/>
            </w:pPr>
            <w:r>
              <w:rPr>
                <w:color w:val="FFFFFF"/>
                <w:sz w:val="17"/>
              </w:rPr>
              <w:t>+91 95351 16967</w:t>
            </w:r>
          </w:p>
          <w:p w14:paraId="028A6173" w14:textId="77777777" w:rsidR="00103922" w:rsidRDefault="00000000">
            <w:pPr>
              <w:spacing w:after="0"/>
              <w:jc w:val="right"/>
            </w:pPr>
            <w:r>
              <w:rPr>
                <w:color w:val="FFFFFF"/>
                <w:sz w:val="17"/>
              </w:rPr>
              <w:t>chethanswamyn15@gmail.com</w:t>
            </w:r>
          </w:p>
          <w:p w14:paraId="11C9207E" w14:textId="77777777" w:rsidR="00103922" w:rsidRDefault="00000000">
            <w:pPr>
              <w:spacing w:after="0"/>
              <w:jc w:val="right"/>
            </w:pPr>
            <w:r>
              <w:rPr>
                <w:color w:val="FFFFFF"/>
                <w:sz w:val="17"/>
              </w:rPr>
              <w:t>LinkedIn: Chethan Swamy N</w:t>
            </w:r>
          </w:p>
        </w:tc>
      </w:tr>
    </w:tbl>
    <w:p w14:paraId="7AC46F13" w14:textId="77777777" w:rsidR="00103922" w:rsidRDefault="00103922">
      <w:pPr>
        <w:spacing w:after="0"/>
      </w:pPr>
    </w:p>
    <w:p w14:paraId="5CE62968" w14:textId="77777777" w:rsidR="00103922" w:rsidRDefault="00000000">
      <w:pPr>
        <w:pStyle w:val="Heading1"/>
      </w:pPr>
      <w:r>
        <w:t>SELECTED PROJECT EXPERIENCE (CONTINUED)</w:t>
      </w:r>
    </w:p>
    <w:p w14:paraId="04CF5E37" w14:textId="77777777" w:rsidR="00103922" w:rsidRDefault="00000000">
      <w:pPr>
        <w:keepNext/>
        <w:spacing w:before="100" w:after="40"/>
      </w:pPr>
      <w:r>
        <w:rPr>
          <w:b/>
          <w:color w:val="17365D"/>
          <w:sz w:val="19"/>
        </w:rPr>
        <w:t>Exit-15 Snow Park | Saudi Arabia</w:t>
      </w:r>
    </w:p>
    <w:p w14:paraId="225E18E2" w14:textId="77777777" w:rsidR="00103922" w:rsidRDefault="00000000">
      <w:pPr>
        <w:pStyle w:val="ListBullet"/>
        <w:spacing w:after="50" w:line="252" w:lineRule="auto"/>
      </w:pPr>
      <w:r>
        <w:t>Developed a Revit-SketchUp-DIALux Evo workflow for a 53,000 sq ft indoor ski environment, reducing lighting modelling effort by approximately 70%.</w:t>
      </w:r>
    </w:p>
    <w:p w14:paraId="0EED52B9" w14:textId="77777777" w:rsidR="00103922" w:rsidRDefault="00000000">
      <w:pPr>
        <w:pStyle w:val="ListBullet"/>
        <w:spacing w:after="50" w:line="252" w:lineRule="auto"/>
      </w:pPr>
      <w:r>
        <w:t>Presented the approach to the client; it was accepted and recognised through an internal innovation award.</w:t>
      </w:r>
    </w:p>
    <w:p w14:paraId="418B34A9" w14:textId="77777777" w:rsidR="00103922" w:rsidRDefault="00000000">
      <w:pPr>
        <w:keepNext/>
        <w:spacing w:before="100" w:after="40"/>
      </w:pPr>
      <w:r>
        <w:rPr>
          <w:b/>
          <w:color w:val="17365D"/>
          <w:sz w:val="19"/>
        </w:rPr>
        <w:t>Goldman Sachs Fit-Out, KAFD | Riyadh</w:t>
      </w:r>
    </w:p>
    <w:p w14:paraId="14700CBE" w14:textId="77777777" w:rsidR="00103922" w:rsidRDefault="00000000">
      <w:pPr>
        <w:pStyle w:val="ListBullet"/>
        <w:spacing w:after="50" w:line="252" w:lineRule="auto"/>
      </w:pPr>
      <w:r>
        <w:t>Delivered small power, containment, load calculations and SLDs for Levels 15 to 17.</w:t>
      </w:r>
    </w:p>
    <w:p w14:paraId="29A5843B" w14:textId="77777777" w:rsidR="00103922" w:rsidRDefault="00000000">
      <w:pPr>
        <w:pStyle w:val="ListBullet"/>
        <w:spacing w:after="50" w:line="252" w:lineRule="auto"/>
      </w:pPr>
      <w:r>
        <w:t>Identified that the proposed 630 A breakers could not fit within the existing MDB and developed a buildable alternative using three 400 A breakers.</w:t>
      </w:r>
    </w:p>
    <w:p w14:paraId="4DCE8F8B" w14:textId="77777777" w:rsidR="00103922" w:rsidRDefault="00000000">
      <w:pPr>
        <w:keepNext/>
        <w:spacing w:before="100" w:after="40"/>
      </w:pPr>
      <w:r>
        <w:rPr>
          <w:b/>
          <w:color w:val="17365D"/>
          <w:sz w:val="19"/>
        </w:rPr>
        <w:t>CSC Gatwick Airport Office | United Kingdom</w:t>
      </w:r>
    </w:p>
    <w:p w14:paraId="0865A59C" w14:textId="77777777" w:rsidR="00103922" w:rsidRDefault="00000000">
      <w:pPr>
        <w:pStyle w:val="ListBullet"/>
        <w:spacing w:after="50" w:line="252" w:lineRule="auto"/>
      </w:pPr>
      <w:r>
        <w:t>Delivered the Stage 3 electrical package covering lighting, power, fire alarm and BIM coordination.</w:t>
      </w:r>
    </w:p>
    <w:p w14:paraId="3E8F0A8B" w14:textId="77777777" w:rsidR="00103922" w:rsidRDefault="00000000">
      <w:pPr>
        <w:pStyle w:val="ListBullet"/>
        <w:spacing w:after="50" w:line="252" w:lineRule="auto"/>
      </w:pPr>
      <w:r>
        <w:t>Introduced daylight sensing and high-efficiency LED solutions and supported a new BIM technician to maintain the programme.</w:t>
      </w:r>
    </w:p>
    <w:tbl>
      <w:tblPr>
        <w:tblW w:w="0" w:type="auto"/>
        <w:jc w:val="center"/>
        <w:tblLayout w:type="fixed"/>
        <w:tblLook w:val="04A0" w:firstRow="1" w:lastRow="0" w:firstColumn="1" w:lastColumn="0" w:noHBand="0" w:noVBand="1"/>
      </w:tblPr>
      <w:tblGrid>
        <w:gridCol w:w="5141"/>
        <w:gridCol w:w="5141"/>
      </w:tblGrid>
      <w:tr w:rsidR="00103922" w14:paraId="63265F4A" w14:textId="77777777">
        <w:trPr>
          <w:jc w:val="center"/>
        </w:trPr>
        <w:tc>
          <w:tcPr>
            <w:tcW w:w="5141" w:type="dxa"/>
            <w:tcBorders>
              <w:top w:val="nil"/>
              <w:left w:val="nil"/>
              <w:bottom w:val="single" w:sz="6" w:space="0" w:color="AFCFD1"/>
              <w:right w:val="nil"/>
            </w:tcBorders>
            <w:shd w:val="clear" w:color="auto" w:fill="EAF3F4"/>
            <w:tcMar>
              <w:top w:w="70" w:type="dxa"/>
              <w:left w:w="100" w:type="dxa"/>
              <w:bottom w:w="70" w:type="dxa"/>
              <w:right w:w="100" w:type="dxa"/>
            </w:tcMar>
          </w:tcPr>
          <w:p w14:paraId="10944B2B" w14:textId="77777777" w:rsidR="00103922" w:rsidRDefault="00000000">
            <w:pPr>
              <w:spacing w:after="0"/>
            </w:pPr>
            <w:r>
              <w:rPr>
                <w:b/>
                <w:color w:val="17365D"/>
              </w:rPr>
              <w:t>Khatib &amp; Alami Engineering Consultants Pvt. Ltd.</w:t>
            </w:r>
          </w:p>
          <w:p w14:paraId="24146DD7" w14:textId="77777777" w:rsidR="00103922" w:rsidRDefault="00000000">
            <w:pPr>
              <w:spacing w:after="0"/>
            </w:pPr>
            <w:r>
              <w:rPr>
                <w:b/>
                <w:color w:val="147D82"/>
                <w:sz w:val="18"/>
              </w:rPr>
              <w:t>Graduate Engineer / Electrical Engineer</w:t>
            </w:r>
          </w:p>
        </w:tc>
        <w:tc>
          <w:tcPr>
            <w:tcW w:w="5141" w:type="dxa"/>
            <w:tcBorders>
              <w:top w:val="nil"/>
              <w:left w:val="nil"/>
              <w:bottom w:val="single" w:sz="6" w:space="0" w:color="AFCFD1"/>
              <w:right w:val="nil"/>
            </w:tcBorders>
            <w:shd w:val="clear" w:color="auto" w:fill="EAF3F4"/>
            <w:tcMar>
              <w:top w:w="70" w:type="dxa"/>
              <w:left w:w="100" w:type="dxa"/>
              <w:bottom w:w="70" w:type="dxa"/>
              <w:right w:w="100" w:type="dxa"/>
            </w:tcMar>
          </w:tcPr>
          <w:p w14:paraId="3EC693F1" w14:textId="77777777" w:rsidR="00103922" w:rsidRDefault="00000000">
            <w:pPr>
              <w:spacing w:after="0"/>
              <w:jc w:val="right"/>
            </w:pPr>
            <w:r>
              <w:rPr>
                <w:b/>
                <w:color w:val="17365D"/>
                <w:sz w:val="18"/>
              </w:rPr>
              <w:t>Jul 2018 - Mar 2022</w:t>
            </w:r>
          </w:p>
        </w:tc>
      </w:tr>
    </w:tbl>
    <w:p w14:paraId="52227273" w14:textId="77777777" w:rsidR="00103922" w:rsidRDefault="00000000">
      <w:pPr>
        <w:pStyle w:val="ListBullet"/>
        <w:spacing w:after="50" w:line="252" w:lineRule="auto"/>
      </w:pPr>
      <w:r>
        <w:t>Prepared lighting calculations and layouts, emergency lighting, small power, fire alarm, load calculations, SLDs, equipment schedules and detailed design drawings for UAE and Saudi projects.</w:t>
      </w:r>
    </w:p>
    <w:p w14:paraId="0E8D7415" w14:textId="77777777" w:rsidR="00103922" w:rsidRDefault="00000000">
      <w:pPr>
        <w:pStyle w:val="ListBullet"/>
        <w:spacing w:after="50" w:line="252" w:lineRule="auto"/>
      </w:pPr>
      <w:r>
        <w:t>Progressed from supervised design tasks to ownership of calculations, coordination and complete electrical work packages.</w:t>
      </w:r>
    </w:p>
    <w:p w14:paraId="63AAF5FC" w14:textId="77777777" w:rsidR="00103922" w:rsidRDefault="00000000">
      <w:pPr>
        <w:pStyle w:val="ListBullet"/>
        <w:spacing w:after="50" w:line="252" w:lineRule="auto"/>
      </w:pPr>
      <w:r>
        <w:t>Applied CIBSE guidance, Abu Dhabi RSB requirements, NFPA 72 and BS 5839, as applicable.</w:t>
      </w:r>
    </w:p>
    <w:p w14:paraId="30ABB2C5" w14:textId="77777777" w:rsidR="00103922" w:rsidRDefault="00000000">
      <w:pPr>
        <w:keepNext/>
        <w:spacing w:before="100" w:after="40"/>
      </w:pPr>
      <w:r>
        <w:rPr>
          <w:b/>
          <w:color w:val="17365D"/>
          <w:sz w:val="19"/>
        </w:rPr>
        <w:t>Dibba Al Hisn Specialised Hospital | UAE</w:t>
      </w:r>
    </w:p>
    <w:p w14:paraId="45F5EA76" w14:textId="77777777" w:rsidR="00103922" w:rsidRDefault="00000000">
      <w:pPr>
        <w:pStyle w:val="ListBullet"/>
        <w:spacing w:after="50" w:line="252" w:lineRule="auto"/>
      </w:pPr>
      <w:r>
        <w:t>Delivered power distribution, load calculations, SLDs and healthcare electrical design, including UPS, generator, earthing, lightning protection and critical power systems.</w:t>
      </w:r>
    </w:p>
    <w:p w14:paraId="063081DE" w14:textId="77777777" w:rsidR="00103922" w:rsidRDefault="00000000">
      <w:pPr>
        <w:pStyle w:val="ListBullet"/>
        <w:spacing w:after="50" w:line="252" w:lineRule="auto"/>
      </w:pPr>
      <w:r>
        <w:t>Revalidated transformer sizing and electrical room requirements and coordinated two Graduate Engineers and two BIM technicians.</w:t>
      </w:r>
    </w:p>
    <w:p w14:paraId="0DF2E2B1" w14:textId="77777777" w:rsidR="00103922" w:rsidRDefault="00000000">
      <w:pPr>
        <w:pStyle w:val="ListBullet"/>
        <w:spacing w:after="50" w:line="252" w:lineRule="auto"/>
      </w:pPr>
      <w:r>
        <w:t>Coordinated a dedicated electrical cupboard near critical medical areas to support a compliant isolation power supply arrangement.</w:t>
      </w:r>
    </w:p>
    <w:p w14:paraId="39EF46E4" w14:textId="77777777" w:rsidR="00103922" w:rsidRDefault="00000000">
      <w:pPr>
        <w:pStyle w:val="Heading1"/>
      </w:pPr>
      <w:r>
        <w:t>ADDITIONAL KEY PROJECTS</w:t>
      </w:r>
    </w:p>
    <w:p w14:paraId="2B7F6136" w14:textId="77777777" w:rsidR="00103922" w:rsidRDefault="00000000">
      <w:pPr>
        <w:spacing w:after="60"/>
      </w:pPr>
      <w:r>
        <w:rPr>
          <w:b/>
          <w:color w:val="147D82"/>
          <w:sz w:val="18"/>
        </w:rPr>
        <w:t xml:space="preserve">Airports &amp; Infrastructure: </w:t>
      </w:r>
      <w:r>
        <w:rPr>
          <w:sz w:val="18"/>
        </w:rPr>
        <w:t>Pier 6 Airport Development, Gatwick, United Kingdom; Gatwick Airport North and South Terminal panel replacement, United Kingdom.</w:t>
      </w:r>
    </w:p>
    <w:p w14:paraId="50C119ED" w14:textId="77777777" w:rsidR="00103922" w:rsidRDefault="00000000">
      <w:pPr>
        <w:spacing w:after="60"/>
      </w:pPr>
      <w:r>
        <w:rPr>
          <w:b/>
          <w:color w:val="147D82"/>
          <w:sz w:val="18"/>
        </w:rPr>
        <w:t xml:space="preserve">Healthcare: </w:t>
      </w:r>
      <w:r>
        <w:rPr>
          <w:sz w:val="18"/>
        </w:rPr>
        <w:t>JPUH Ward and Lab, Cambridge, United Kingdom.</w:t>
      </w:r>
    </w:p>
    <w:p w14:paraId="1B0C739D" w14:textId="77777777" w:rsidR="00103922" w:rsidRDefault="00000000">
      <w:pPr>
        <w:spacing w:after="60"/>
      </w:pPr>
      <w:r>
        <w:rPr>
          <w:b/>
          <w:color w:val="147D82"/>
          <w:sz w:val="18"/>
        </w:rPr>
        <w:t xml:space="preserve">Leisure &amp; Entertainment: </w:t>
      </w:r>
      <w:r>
        <w:rPr>
          <w:sz w:val="18"/>
        </w:rPr>
        <w:t>Ski Dubai Modernisation, UAE; Dammam Snow Park, Saudi Arabia; Jeddah Snow Park, Saudi Arabia; Magic Planet Entertainment Centre, UAE.</w:t>
      </w:r>
    </w:p>
    <w:p w14:paraId="47BC11B2" w14:textId="77777777" w:rsidR="00103922" w:rsidRDefault="00000000">
      <w:pPr>
        <w:spacing w:after="60"/>
      </w:pPr>
      <w:r>
        <w:rPr>
          <w:b/>
          <w:color w:val="147D82"/>
          <w:sz w:val="18"/>
        </w:rPr>
        <w:t xml:space="preserve">Commercial &amp; Corporate: </w:t>
      </w:r>
      <w:r>
        <w:rPr>
          <w:sz w:val="18"/>
        </w:rPr>
        <w:t>Barclays, 1 Churchill Place, London, United Kingdom.</w:t>
      </w:r>
    </w:p>
    <w:p w14:paraId="14FFB455" w14:textId="77777777" w:rsidR="00103922" w:rsidRDefault="00000000">
      <w:pPr>
        <w:spacing w:after="60"/>
      </w:pPr>
      <w:r>
        <w:rPr>
          <w:b/>
          <w:color w:val="147D82"/>
          <w:sz w:val="18"/>
        </w:rPr>
        <w:t xml:space="preserve">Education: </w:t>
      </w:r>
      <w:r>
        <w:rPr>
          <w:sz w:val="18"/>
        </w:rPr>
        <w:t>UoC S027 Law Faculty LED Lighting Upgrade, Cambridge, United Kingdom.</w:t>
      </w:r>
    </w:p>
    <w:p w14:paraId="30B5CC1D" w14:textId="77777777" w:rsidR="00103922" w:rsidRDefault="00000000">
      <w:r>
        <w:br w:type="page"/>
      </w:r>
    </w:p>
    <w:tbl>
      <w:tblPr>
        <w:tblW w:w="0" w:type="auto"/>
        <w:jc w:val="center"/>
        <w:tblLayout w:type="fixed"/>
        <w:tblLook w:val="04A0" w:firstRow="1" w:lastRow="0" w:firstColumn="1" w:lastColumn="0" w:noHBand="0" w:noVBand="1"/>
      </w:tblPr>
      <w:tblGrid>
        <w:gridCol w:w="5141"/>
        <w:gridCol w:w="5141"/>
      </w:tblGrid>
      <w:tr w:rsidR="00103922" w14:paraId="75266054" w14:textId="77777777">
        <w:trPr>
          <w:jc w:val="center"/>
        </w:trPr>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496446F5" w14:textId="77777777" w:rsidR="00103922" w:rsidRDefault="00000000">
            <w:pPr>
              <w:spacing w:after="0"/>
            </w:pPr>
            <w:r>
              <w:rPr>
                <w:b/>
                <w:color w:val="FFFFFF"/>
                <w:sz w:val="36"/>
              </w:rPr>
              <w:lastRenderedPageBreak/>
              <w:t>CHETHAN SWAMY N</w:t>
            </w:r>
          </w:p>
          <w:p w14:paraId="2702F75A" w14:textId="77777777" w:rsidR="00103922" w:rsidRDefault="00000000">
            <w:pPr>
              <w:spacing w:after="0"/>
            </w:pPr>
            <w:r>
              <w:rPr>
                <w:b/>
                <w:color w:val="BFE3E5"/>
              </w:rPr>
              <w:t>BUILDING SERVICES ELECTRICAL ENGINEER</w:t>
            </w:r>
          </w:p>
        </w:tc>
        <w:tc>
          <w:tcPr>
            <w:tcW w:w="5141" w:type="dxa"/>
            <w:tcBorders>
              <w:top w:val="nil"/>
              <w:left w:val="nil"/>
              <w:bottom w:val="nil"/>
              <w:right w:val="nil"/>
            </w:tcBorders>
            <w:shd w:val="clear" w:color="auto" w:fill="17365D"/>
            <w:tcMar>
              <w:top w:w="130" w:type="dxa"/>
              <w:left w:w="170" w:type="dxa"/>
              <w:bottom w:w="130" w:type="dxa"/>
              <w:right w:w="170" w:type="dxa"/>
            </w:tcMar>
            <w:vAlign w:val="center"/>
          </w:tcPr>
          <w:p w14:paraId="37D80313" w14:textId="77777777" w:rsidR="00103922" w:rsidRDefault="00000000">
            <w:pPr>
              <w:spacing w:after="0"/>
              <w:jc w:val="right"/>
            </w:pPr>
            <w:r>
              <w:rPr>
                <w:color w:val="FFFFFF"/>
                <w:sz w:val="17"/>
              </w:rPr>
              <w:t>Bengaluru, India</w:t>
            </w:r>
          </w:p>
          <w:p w14:paraId="74FABF66" w14:textId="77777777" w:rsidR="00103922" w:rsidRDefault="00000000">
            <w:pPr>
              <w:spacing w:after="0"/>
              <w:jc w:val="right"/>
            </w:pPr>
            <w:r>
              <w:rPr>
                <w:color w:val="FFFFFF"/>
                <w:sz w:val="17"/>
              </w:rPr>
              <w:t>+91 95351 16967</w:t>
            </w:r>
          </w:p>
          <w:p w14:paraId="528DA18B" w14:textId="77777777" w:rsidR="00103922" w:rsidRDefault="00000000">
            <w:pPr>
              <w:spacing w:after="0"/>
              <w:jc w:val="right"/>
            </w:pPr>
            <w:r>
              <w:rPr>
                <w:color w:val="FFFFFF"/>
                <w:sz w:val="17"/>
              </w:rPr>
              <w:t>chethanswamyn15@gmail.com</w:t>
            </w:r>
          </w:p>
          <w:p w14:paraId="1E7B2425" w14:textId="77777777" w:rsidR="00103922" w:rsidRDefault="00000000">
            <w:pPr>
              <w:spacing w:after="0"/>
              <w:jc w:val="right"/>
            </w:pPr>
            <w:r>
              <w:rPr>
                <w:color w:val="FFFFFF"/>
                <w:sz w:val="17"/>
              </w:rPr>
              <w:t>LinkedIn: Chethan Swamy N</w:t>
            </w:r>
          </w:p>
        </w:tc>
      </w:tr>
    </w:tbl>
    <w:p w14:paraId="5C4A5BE4" w14:textId="77777777" w:rsidR="00103922" w:rsidRDefault="00103922">
      <w:pPr>
        <w:spacing w:after="0"/>
      </w:pPr>
    </w:p>
    <w:p w14:paraId="2BB430E4" w14:textId="77777777" w:rsidR="00103922" w:rsidRDefault="00000000">
      <w:pPr>
        <w:pStyle w:val="Heading1"/>
      </w:pPr>
      <w:r>
        <w:t>TECHNICAL SKILLS</w:t>
      </w:r>
    </w:p>
    <w:p w14:paraId="3AC4665B" w14:textId="77777777" w:rsidR="00103922" w:rsidRDefault="00000000">
      <w:r>
        <w:rPr>
          <w:b/>
          <w:color w:val="147D82"/>
          <w:sz w:val="19"/>
        </w:rPr>
        <w:t xml:space="preserve">Electrical Design: </w:t>
      </w:r>
      <w:r>
        <w:rPr>
          <w:sz w:val="18"/>
        </w:rPr>
        <w:t>MV/LV systems; distribution; load schedules; transformers; generators; UPS; cable and breaker sizing; voltage drop; fault levels; power factor correction; SLDs; containment and cable schedules.</w:t>
      </w:r>
    </w:p>
    <w:p w14:paraId="1B978E7F" w14:textId="77777777" w:rsidR="00103922" w:rsidRDefault="00000000">
      <w:r>
        <w:rPr>
          <w:b/>
          <w:color w:val="147D82"/>
          <w:sz w:val="19"/>
        </w:rPr>
        <w:t xml:space="preserve">Lighting &amp; Life Safety: </w:t>
      </w:r>
      <w:r>
        <w:rPr>
          <w:sz w:val="18"/>
        </w:rPr>
        <w:t>Lighting and emergency lighting calculations; DIALux modelling; lighting controls; fire alarm layouts; cause-and-effect matrices; earthing and lightning protection.</w:t>
      </w:r>
    </w:p>
    <w:p w14:paraId="20426505" w14:textId="77777777" w:rsidR="00103922" w:rsidRDefault="00000000">
      <w:r>
        <w:rPr>
          <w:b/>
          <w:color w:val="147D82"/>
          <w:sz w:val="19"/>
        </w:rPr>
        <w:t xml:space="preserve">BIM &amp; Software: </w:t>
      </w:r>
      <w:r>
        <w:rPr>
          <w:sz w:val="18"/>
        </w:rPr>
        <w:t>Revit, AutoCAD, Navisworks, DIALux Evo, DIALux 4.13, ElectricalOM, Trimble ProDesign/Amtech, Bluebeam, Microsoft Excel and Microsoft Office.</w:t>
      </w:r>
    </w:p>
    <w:p w14:paraId="2E2A4437" w14:textId="77777777" w:rsidR="00103922" w:rsidRDefault="00000000">
      <w:r>
        <w:rPr>
          <w:b/>
          <w:color w:val="147D82"/>
          <w:sz w:val="19"/>
        </w:rPr>
        <w:t xml:space="preserve">Documentation: </w:t>
      </w:r>
      <w:r>
        <w:rPr>
          <w:sz w:val="18"/>
        </w:rPr>
        <w:t>Design reports, specifications, equipment schedules, BOQs, RFIs, technical responses, design reviews, QA/QC and constructability assessments.</w:t>
      </w:r>
    </w:p>
    <w:p w14:paraId="2687ABD4" w14:textId="77777777" w:rsidR="00103922" w:rsidRDefault="00000000">
      <w:pPr>
        <w:pStyle w:val="Heading1"/>
      </w:pPr>
      <w:r>
        <w:t>EDUCATION</w:t>
      </w:r>
    </w:p>
    <w:tbl>
      <w:tblPr>
        <w:tblW w:w="0" w:type="auto"/>
        <w:jc w:val="center"/>
        <w:tblLayout w:type="fixed"/>
        <w:tblLook w:val="04A0" w:firstRow="1" w:lastRow="0" w:firstColumn="1" w:lastColumn="0" w:noHBand="0" w:noVBand="1"/>
      </w:tblPr>
      <w:tblGrid>
        <w:gridCol w:w="5141"/>
        <w:gridCol w:w="5141"/>
      </w:tblGrid>
      <w:tr w:rsidR="00103922" w14:paraId="3D2BF895" w14:textId="77777777">
        <w:trPr>
          <w:cantSplit/>
          <w:jc w:val="center"/>
        </w:trPr>
        <w:tc>
          <w:tcPr>
            <w:tcW w:w="5141" w:type="dxa"/>
            <w:tcBorders>
              <w:bottom w:val="single" w:sz="4" w:space="0" w:color="D4E5E6"/>
            </w:tcBorders>
            <w:shd w:val="clear" w:color="auto" w:fill="F5F9F9"/>
            <w:tcMar>
              <w:top w:w="90" w:type="dxa"/>
              <w:left w:w="110" w:type="dxa"/>
              <w:bottom w:w="90" w:type="dxa"/>
              <w:right w:w="110" w:type="dxa"/>
            </w:tcMar>
          </w:tcPr>
          <w:p w14:paraId="3DD7A02F" w14:textId="77777777" w:rsidR="00103922" w:rsidRDefault="00000000">
            <w:pPr>
              <w:spacing w:after="20"/>
            </w:pPr>
            <w:r>
              <w:rPr>
                <w:b/>
                <w:color w:val="17365D"/>
                <w:sz w:val="19"/>
              </w:rPr>
              <w:t>BMS College of Engineering, Bengaluru</w:t>
            </w:r>
          </w:p>
          <w:p w14:paraId="1428FF72" w14:textId="77777777" w:rsidR="00103922" w:rsidRDefault="00000000">
            <w:pPr>
              <w:spacing w:after="0"/>
            </w:pPr>
            <w:r>
              <w:rPr>
                <w:b/>
                <w:color w:val="147D82"/>
                <w:sz w:val="18"/>
              </w:rPr>
              <w:t>Bachelor of Engineering, Electrical &amp; Electronics Engineering</w:t>
            </w:r>
          </w:p>
        </w:tc>
        <w:tc>
          <w:tcPr>
            <w:tcW w:w="5141" w:type="dxa"/>
            <w:tcBorders>
              <w:bottom w:val="single" w:sz="4" w:space="0" w:color="D4E5E6"/>
            </w:tcBorders>
            <w:shd w:val="clear" w:color="auto" w:fill="F5F9F9"/>
            <w:tcMar>
              <w:top w:w="90" w:type="dxa"/>
              <w:left w:w="110" w:type="dxa"/>
              <w:bottom w:w="90" w:type="dxa"/>
              <w:right w:w="110" w:type="dxa"/>
            </w:tcMar>
          </w:tcPr>
          <w:p w14:paraId="03DC8020" w14:textId="77777777" w:rsidR="00103922" w:rsidRDefault="00000000">
            <w:pPr>
              <w:jc w:val="right"/>
            </w:pPr>
            <w:r>
              <w:rPr>
                <w:b/>
                <w:color w:val="17365D"/>
                <w:sz w:val="18"/>
              </w:rPr>
              <w:t>2017</w:t>
            </w:r>
          </w:p>
        </w:tc>
      </w:tr>
      <w:tr w:rsidR="00103922" w14:paraId="6479D7D2" w14:textId="77777777">
        <w:trPr>
          <w:cantSplit/>
          <w:jc w:val="center"/>
        </w:trPr>
        <w:tc>
          <w:tcPr>
            <w:tcW w:w="5141" w:type="dxa"/>
            <w:tcBorders>
              <w:bottom w:val="single" w:sz="4" w:space="0" w:color="D4E5E6"/>
            </w:tcBorders>
            <w:shd w:val="clear" w:color="auto" w:fill="FFFFFF"/>
            <w:tcMar>
              <w:top w:w="90" w:type="dxa"/>
              <w:left w:w="110" w:type="dxa"/>
              <w:bottom w:w="90" w:type="dxa"/>
              <w:right w:w="110" w:type="dxa"/>
            </w:tcMar>
          </w:tcPr>
          <w:p w14:paraId="5AEC455E" w14:textId="77777777" w:rsidR="00103922" w:rsidRDefault="00000000">
            <w:pPr>
              <w:spacing w:after="20"/>
            </w:pPr>
            <w:r>
              <w:rPr>
                <w:b/>
                <w:color w:val="17365D"/>
                <w:sz w:val="19"/>
              </w:rPr>
              <w:t>PVP Polytechnic, Bengaluru</w:t>
            </w:r>
          </w:p>
          <w:p w14:paraId="352E0DCD" w14:textId="77777777" w:rsidR="00103922" w:rsidRDefault="00000000">
            <w:pPr>
              <w:spacing w:after="0"/>
            </w:pPr>
            <w:r>
              <w:rPr>
                <w:b/>
                <w:color w:val="147D82"/>
                <w:sz w:val="18"/>
              </w:rPr>
              <w:t>Diploma, Electrical &amp; Electronics Engineering</w:t>
            </w:r>
          </w:p>
        </w:tc>
        <w:tc>
          <w:tcPr>
            <w:tcW w:w="5141" w:type="dxa"/>
            <w:tcBorders>
              <w:bottom w:val="single" w:sz="4" w:space="0" w:color="D4E5E6"/>
            </w:tcBorders>
            <w:shd w:val="clear" w:color="auto" w:fill="FFFFFF"/>
            <w:tcMar>
              <w:top w:w="90" w:type="dxa"/>
              <w:left w:w="110" w:type="dxa"/>
              <w:bottom w:w="90" w:type="dxa"/>
              <w:right w:w="110" w:type="dxa"/>
            </w:tcMar>
          </w:tcPr>
          <w:p w14:paraId="42D44578" w14:textId="77777777" w:rsidR="00103922" w:rsidRDefault="00000000">
            <w:pPr>
              <w:jc w:val="right"/>
            </w:pPr>
            <w:r>
              <w:rPr>
                <w:b/>
                <w:color w:val="17365D"/>
                <w:sz w:val="18"/>
              </w:rPr>
              <w:t>2014</w:t>
            </w:r>
          </w:p>
        </w:tc>
      </w:tr>
    </w:tbl>
    <w:p w14:paraId="31597B37" w14:textId="77777777" w:rsidR="00103922" w:rsidRDefault="00000000">
      <w:pPr>
        <w:pStyle w:val="Heading1"/>
      </w:pPr>
      <w:r>
        <w:t>PROFESSIONAL MEMBERSHIP &amp; DEVELOPMENT</w:t>
      </w:r>
    </w:p>
    <w:p w14:paraId="50D8C459" w14:textId="77777777" w:rsidR="00103922" w:rsidRDefault="00000000">
      <w:pPr>
        <w:pStyle w:val="ListBullet"/>
        <w:spacing w:after="50" w:line="252" w:lineRule="auto"/>
      </w:pPr>
      <w:r>
        <w:t>Member of the Institution of Engineering and Technology (MIET), Membership No. 1101135307.</w:t>
      </w:r>
    </w:p>
    <w:p w14:paraId="26F15C3B" w14:textId="77777777" w:rsidR="00103922" w:rsidRDefault="00000000">
      <w:pPr>
        <w:pStyle w:val="ListBullet"/>
        <w:spacing w:after="50" w:line="252" w:lineRule="auto"/>
      </w:pPr>
      <w:r>
        <w:t>Incorporated Engineer (IEng) application submitted; Professional Review Interview pending.</w:t>
      </w:r>
    </w:p>
    <w:p w14:paraId="146C0B5E" w14:textId="77777777" w:rsidR="00103922" w:rsidRDefault="00000000">
      <w:pPr>
        <w:pStyle w:val="ListBullet"/>
        <w:spacing w:after="50" w:line="252" w:lineRule="auto"/>
      </w:pPr>
      <w:r>
        <w:t>Training and applied learning in Revit, BS 7671, Amtech, ElectricalOM and DIALux Evo.</w:t>
      </w:r>
    </w:p>
    <w:p w14:paraId="0FFCD703" w14:textId="77777777" w:rsidR="00103922" w:rsidRDefault="00000000">
      <w:pPr>
        <w:pStyle w:val="ListBullet"/>
        <w:spacing w:after="50" w:line="252" w:lineRule="auto"/>
      </w:pPr>
      <w:r>
        <w:t>Continuing development in airport electrical infrastructure, MV ring networks, redundancy, SCADA integration and multidisciplinary delivery.</w:t>
      </w:r>
    </w:p>
    <w:p w14:paraId="71D15AF7" w14:textId="77777777" w:rsidR="00103922" w:rsidRDefault="00000000">
      <w:pPr>
        <w:pStyle w:val="Heading1"/>
      </w:pPr>
      <w:r>
        <w:t>STANDARDS &amp; REGIONAL EXPERIENCE</w:t>
      </w:r>
    </w:p>
    <w:p w14:paraId="079B9D83" w14:textId="77777777" w:rsidR="00103922" w:rsidRDefault="00000000">
      <w:r>
        <w:rPr>
          <w:sz w:val="18"/>
        </w:rPr>
        <w:t>Strong experience applying British Standards and Middle East requirements, including CIBSE lighting guidance, BS 7671, BS 5839, NFPA 72, Abu Dhabi RSB requirements, Saudi Building Code requirements and airport authority specifications. Motivated to develop detailed knowledge of the applicable Australian or New Zealand standards, building codes and local regulations while applying transferable engineering principles and disciplined design processes.</w:t>
      </w:r>
    </w:p>
    <w:p w14:paraId="77F64DBA" w14:textId="77777777" w:rsidR="00103922" w:rsidRDefault="00000000">
      <w:pPr>
        <w:pStyle w:val="Heading1"/>
      </w:pPr>
      <w:r>
        <w:t>ADDITIONAL INFORMATION</w:t>
      </w:r>
    </w:p>
    <w:p w14:paraId="3F10E00B" w14:textId="77777777" w:rsidR="00103922" w:rsidRDefault="00000000">
      <w:pPr>
        <w:spacing w:after="60"/>
      </w:pPr>
      <w:r>
        <w:rPr>
          <w:b/>
          <w:color w:val="147D82"/>
          <w:sz w:val="18"/>
        </w:rPr>
        <w:t xml:space="preserve">Languages: </w:t>
      </w:r>
      <w:r>
        <w:rPr>
          <w:sz w:val="18"/>
        </w:rPr>
        <w:t>English, Kannada, Hindi and Tamil</w:t>
      </w:r>
    </w:p>
    <w:p w14:paraId="056FC910" w14:textId="11EF2947" w:rsidR="00103922" w:rsidRDefault="00000000">
      <w:pPr>
        <w:spacing w:after="60"/>
      </w:pPr>
      <w:r>
        <w:rPr>
          <w:b/>
          <w:color w:val="147D82"/>
          <w:sz w:val="18"/>
        </w:rPr>
        <w:t xml:space="preserve">Mobility: </w:t>
      </w:r>
      <w:r>
        <w:rPr>
          <w:sz w:val="18"/>
        </w:rPr>
        <w:t xml:space="preserve">Currently based in Bengaluru, India and available to relocate </w:t>
      </w:r>
    </w:p>
    <w:p w14:paraId="2C810DBB" w14:textId="77777777" w:rsidR="00103922" w:rsidRDefault="00000000">
      <w:pPr>
        <w:spacing w:after="60"/>
      </w:pPr>
      <w:r>
        <w:rPr>
          <w:b/>
          <w:color w:val="147D82"/>
          <w:sz w:val="18"/>
        </w:rPr>
        <w:t xml:space="preserve">Passport: </w:t>
      </w:r>
      <w:r>
        <w:rPr>
          <w:sz w:val="18"/>
        </w:rPr>
        <w:t>Valid through October 2033</w:t>
      </w:r>
    </w:p>
    <w:p w14:paraId="6DF88B22" w14:textId="77777777" w:rsidR="00103922" w:rsidRDefault="00000000">
      <w:pPr>
        <w:spacing w:after="60"/>
      </w:pPr>
      <w:r>
        <w:rPr>
          <w:b/>
          <w:color w:val="147D82"/>
          <w:sz w:val="18"/>
        </w:rPr>
        <w:t xml:space="preserve">References: </w:t>
      </w:r>
      <w:r>
        <w:rPr>
          <w:sz w:val="18"/>
        </w:rPr>
        <w:t>Available upon request</w:t>
      </w:r>
    </w:p>
    <w:sectPr w:rsidR="00103922"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F48B" w14:textId="77777777" w:rsidR="00242B36" w:rsidRDefault="00242B36">
      <w:pPr>
        <w:spacing w:after="0" w:line="240" w:lineRule="auto"/>
      </w:pPr>
      <w:r>
        <w:separator/>
      </w:r>
    </w:p>
  </w:endnote>
  <w:endnote w:type="continuationSeparator" w:id="0">
    <w:p w14:paraId="3992F2F6" w14:textId="77777777" w:rsidR="00242B36" w:rsidRDefault="00242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4BDB" w14:textId="77777777" w:rsidR="00103922" w:rsidRDefault="00000000">
    <w:pPr>
      <w:pStyle w:val="Footer"/>
      <w:jc w:val="center"/>
    </w:pPr>
    <w:r>
      <w:rPr>
        <w:color w:val="5B6573"/>
        <w:sz w:val="16"/>
      </w:rPr>
      <w:t>Chethan Swamy N | Building Services Electrical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663B" w14:textId="77777777" w:rsidR="00242B36" w:rsidRDefault="00242B36">
      <w:pPr>
        <w:spacing w:after="0" w:line="240" w:lineRule="auto"/>
      </w:pPr>
      <w:r>
        <w:separator/>
      </w:r>
    </w:p>
  </w:footnote>
  <w:footnote w:type="continuationSeparator" w:id="0">
    <w:p w14:paraId="56BFA3D3" w14:textId="77777777" w:rsidR="00242B36" w:rsidRDefault="00242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97274">
    <w:abstractNumId w:val="8"/>
  </w:num>
  <w:num w:numId="2" w16cid:durableId="1067994154">
    <w:abstractNumId w:val="6"/>
  </w:num>
  <w:num w:numId="3" w16cid:durableId="2088452489">
    <w:abstractNumId w:val="5"/>
  </w:num>
  <w:num w:numId="4" w16cid:durableId="94374299">
    <w:abstractNumId w:val="4"/>
  </w:num>
  <w:num w:numId="5" w16cid:durableId="1655720592">
    <w:abstractNumId w:val="7"/>
  </w:num>
  <w:num w:numId="6" w16cid:durableId="581187784">
    <w:abstractNumId w:val="3"/>
  </w:num>
  <w:num w:numId="7" w16cid:durableId="900334511">
    <w:abstractNumId w:val="2"/>
  </w:num>
  <w:num w:numId="8" w16cid:durableId="1033573993">
    <w:abstractNumId w:val="1"/>
  </w:num>
  <w:num w:numId="9" w16cid:durableId="67846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9FC"/>
    <w:rsid w:val="00103922"/>
    <w:rsid w:val="0015074B"/>
    <w:rsid w:val="002150B2"/>
    <w:rsid w:val="00242B36"/>
    <w:rsid w:val="0029639D"/>
    <w:rsid w:val="00326F90"/>
    <w:rsid w:val="005E20E6"/>
    <w:rsid w:val="00766AEB"/>
    <w:rsid w:val="00842457"/>
    <w:rsid w:val="00AA1D8D"/>
    <w:rsid w:val="00B47730"/>
    <w:rsid w:val="00BE23FB"/>
    <w:rsid w:val="00CB0664"/>
    <w:rsid w:val="00CD4581"/>
    <w:rsid w:val="00EE5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67EC6"/>
  <w14:defaultImageDpi w14:val="300"/>
  <w15:docId w15:val="{2D64EA43-F8C9-449C-82A0-B43DFE34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238"/>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7D82"/>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88" w:hanging="173"/>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946abd7-d39e-4622-ae79-6fb1b1e91be3}" enabled="1" method="Privilege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6507</Characters>
  <Application>Microsoft Office Word</Application>
  <DocSecurity>0</DocSecurity>
  <Lines>147</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Australia and New Zealand CV and Cover Letter - Chethan Swamy N</dc:title>
  <dc:subject>Building Services Electrical Engineer application</dc:subject>
  <dc:creator>Nanjegowda, Chethanswamy</dc:creator>
  <cp:keywords/>
  <dc:description>generated by python-docx</dc:description>
  <cp:lastModifiedBy>Nanjegowda, Chethanswamy</cp:lastModifiedBy>
  <cp:revision>2</cp:revision>
  <cp:lastPrinted>2026-10-18T09:14:00Z</cp:lastPrinted>
  <dcterms:created xsi:type="dcterms:W3CDTF">2026-10-18T09:33:00Z</dcterms:created>
  <dcterms:modified xsi:type="dcterms:W3CDTF">2026-10-18T09:33:00Z</dcterms:modified>
  <cp:category/>
</cp:coreProperties>
</file>